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0" w:line="360" w:lineRule="auto"/>
        <w:jc w:val="right"/>
        <w:rPr>
          <w:rFonts w:ascii="time" w:hAnsi="time" w:cs="Times New Roman" w:eastAsiaTheme="minorEastAsia"/>
          <w:b/>
          <w:sz w:val="32"/>
          <w:szCs w:val="32"/>
        </w:rPr>
      </w:pPr>
      <w:bookmarkStart w:id="0" w:name="_Toc527711311"/>
      <w:bookmarkStart w:id="1" w:name="_Toc524974307"/>
      <w:bookmarkStart w:id="2" w:name="_Toc524974549"/>
      <w:bookmarkStart w:id="3" w:name="_Toc17833"/>
      <w:r>
        <w:rPr>
          <w:rFonts w:ascii="time" w:hAnsi="time" w:cs="Times New Roman" w:eastAsiaTheme="minorEastAsia"/>
          <w:b/>
          <w:bCs/>
          <w:sz w:val="28"/>
          <w:szCs w:val="28"/>
        </w:rPr>
        <w:t>预案编号：</w:t>
      </w:r>
      <w:bookmarkEnd w:id="0"/>
      <w:bookmarkEnd w:id="1"/>
      <w:bookmarkEnd w:id="2"/>
      <w:bookmarkEnd w:id="3"/>
      <w:r>
        <w:rPr>
          <w:rFonts w:hint="eastAsia" w:ascii="time" w:hAnsi="time" w:cs="Times New Roman" w:eastAsiaTheme="minorEastAsia"/>
          <w:b/>
          <w:bCs/>
          <w:sz w:val="28"/>
          <w:szCs w:val="28"/>
        </w:rPr>
        <w:t>XZ</w:t>
      </w:r>
      <w:r>
        <w:rPr>
          <w:rFonts w:hint="eastAsia" w:ascii="time" w:hAnsi="time" w:cs="Times New Roman" w:eastAsiaTheme="minorEastAsia"/>
          <w:b/>
          <w:bCs/>
          <w:sz w:val="28"/>
          <w:szCs w:val="28"/>
          <w:lang w:val="en-US" w:eastAsia="zh-CN"/>
        </w:rPr>
        <w:t>FCYHG</w:t>
      </w:r>
      <w:r>
        <w:rPr>
          <w:rFonts w:hint="eastAsia" w:ascii="time" w:hAnsi="time" w:cs="Times New Roman" w:eastAsiaTheme="minorEastAsia"/>
          <w:b/>
          <w:bCs/>
          <w:sz w:val="28"/>
          <w:szCs w:val="28"/>
        </w:rPr>
        <w:t>-20</w:t>
      </w:r>
      <w:r>
        <w:rPr>
          <w:rFonts w:hint="eastAsia" w:ascii="time" w:hAnsi="time" w:cs="Times New Roman" w:eastAsiaTheme="minorEastAsia"/>
          <w:b/>
          <w:bCs/>
          <w:sz w:val="28"/>
          <w:szCs w:val="28"/>
          <w:lang w:val="en-US" w:eastAsia="zh-CN"/>
        </w:rPr>
        <w:t>20</w:t>
      </w:r>
      <w:r>
        <w:rPr>
          <w:rFonts w:hint="eastAsia" w:ascii="time" w:hAnsi="time" w:cs="Times New Roman" w:eastAsiaTheme="minorEastAsia"/>
          <w:b/>
          <w:bCs/>
          <w:sz w:val="28"/>
          <w:szCs w:val="28"/>
        </w:rPr>
        <w:t xml:space="preserve">-01版 </w:t>
      </w:r>
    </w:p>
    <w:p>
      <w:pPr>
        <w:spacing w:after="0" w:line="360" w:lineRule="auto"/>
        <w:jc w:val="center"/>
        <w:rPr>
          <w:rFonts w:ascii="time" w:hAnsi="time" w:eastAsia="宋体" w:cs="Times New Roman"/>
          <w:bCs/>
          <w:sz w:val="32"/>
          <w:szCs w:val="32"/>
        </w:rPr>
      </w:pPr>
      <w:r>
        <w:rPr>
          <w:rFonts w:hint="eastAsia" w:ascii="time" w:hAnsi="time" w:cs="Times New Roman" w:eastAsiaTheme="minorEastAsia"/>
          <w:b/>
          <w:bCs/>
          <w:sz w:val="28"/>
          <w:szCs w:val="28"/>
          <w:lang w:val="en-US" w:eastAsia="zh-CN"/>
        </w:rPr>
        <w:t xml:space="preserve">                               </w:t>
      </w:r>
      <w:r>
        <w:rPr>
          <w:rFonts w:ascii="time" w:hAnsi="time" w:cs="Times New Roman" w:eastAsiaTheme="minorEastAsia"/>
          <w:b/>
          <w:bCs/>
          <w:sz w:val="28"/>
          <w:szCs w:val="28"/>
        </w:rPr>
        <w:t>预案版本号：20</w:t>
      </w:r>
      <w:r>
        <w:rPr>
          <w:rFonts w:hint="eastAsia" w:ascii="time" w:hAnsi="time" w:cs="Times New Roman" w:eastAsiaTheme="minorEastAsia"/>
          <w:b/>
          <w:bCs/>
          <w:sz w:val="28"/>
          <w:szCs w:val="28"/>
          <w:lang w:val="en-US" w:eastAsia="zh-CN"/>
        </w:rPr>
        <w:t>20</w:t>
      </w:r>
      <w:r>
        <w:rPr>
          <w:rFonts w:ascii="time" w:hAnsi="time" w:cs="Times New Roman" w:eastAsiaTheme="minorEastAsia"/>
          <w:b/>
          <w:bCs/>
          <w:sz w:val="28"/>
          <w:szCs w:val="28"/>
        </w:rPr>
        <w:t>年（第</w:t>
      </w:r>
      <w:r>
        <w:rPr>
          <w:rFonts w:hint="eastAsia" w:ascii="time" w:hAnsi="time" w:cs="Times New Roman" w:eastAsiaTheme="minorEastAsia"/>
          <w:b/>
          <w:bCs/>
          <w:sz w:val="28"/>
          <w:szCs w:val="28"/>
          <w:lang w:eastAsia="zh-CN"/>
        </w:rPr>
        <w:t>三</w:t>
      </w:r>
      <w:r>
        <w:rPr>
          <w:rFonts w:ascii="time" w:hAnsi="time" w:cs="Times New Roman" w:eastAsiaTheme="minorEastAsia"/>
          <w:b/>
          <w:bCs/>
          <w:sz w:val="28"/>
          <w:szCs w:val="28"/>
        </w:rPr>
        <w:t>版）</w:t>
      </w:r>
    </w:p>
    <w:p>
      <w:pPr>
        <w:spacing w:after="0" w:line="360" w:lineRule="auto"/>
        <w:jc w:val="center"/>
        <w:rPr>
          <w:rFonts w:ascii="time" w:hAnsi="time" w:eastAsia="宋体" w:cs="Times New Roman"/>
          <w:sz w:val="52"/>
          <w:szCs w:val="52"/>
        </w:rPr>
      </w:pPr>
    </w:p>
    <w:p>
      <w:pPr>
        <w:spacing w:after="0" w:line="360" w:lineRule="auto"/>
        <w:jc w:val="center"/>
        <w:rPr>
          <w:rFonts w:ascii="time" w:hAnsi="time" w:eastAsia="宋体" w:cs="Times New Roman"/>
          <w:sz w:val="52"/>
          <w:szCs w:val="52"/>
        </w:rPr>
      </w:pPr>
    </w:p>
    <w:p>
      <w:pPr>
        <w:spacing w:after="0" w:line="360" w:lineRule="auto"/>
        <w:jc w:val="center"/>
        <w:rPr>
          <w:rFonts w:ascii="time" w:hAnsi="time" w:eastAsia="宋体" w:cs="Times New Roman"/>
          <w:sz w:val="52"/>
          <w:szCs w:val="52"/>
        </w:rPr>
      </w:pPr>
    </w:p>
    <w:p>
      <w:pPr>
        <w:spacing w:after="0" w:line="360" w:lineRule="auto"/>
        <w:jc w:val="center"/>
        <w:rPr>
          <w:rFonts w:ascii="time" w:hAnsi="time" w:eastAsia="宋体" w:cs="Times New Roman"/>
          <w:sz w:val="52"/>
          <w:szCs w:val="52"/>
        </w:rPr>
      </w:pPr>
    </w:p>
    <w:p>
      <w:pPr>
        <w:spacing w:after="0"/>
        <w:jc w:val="center"/>
        <w:rPr>
          <w:rFonts w:ascii="time" w:hAnsi="time" w:eastAsia="宋体" w:cs="Times New Roman"/>
          <w:b/>
          <w:bCs/>
          <w:sz w:val="44"/>
          <w:szCs w:val="44"/>
        </w:rPr>
      </w:pPr>
      <w:r>
        <w:rPr>
          <w:rFonts w:hint="eastAsia" w:ascii="time" w:hAnsi="time" w:eastAsia="宋体" w:cs="Times New Roman"/>
          <w:b/>
          <w:bCs/>
          <w:sz w:val="44"/>
          <w:szCs w:val="44"/>
        </w:rPr>
        <w:t>徐州</w:t>
      </w:r>
      <w:r>
        <w:rPr>
          <w:rFonts w:hint="eastAsia" w:ascii="time" w:hAnsi="time" w:eastAsia="宋体" w:cs="Times New Roman"/>
          <w:b/>
          <w:bCs/>
          <w:sz w:val="44"/>
          <w:szCs w:val="44"/>
          <w:lang w:eastAsia="zh-CN"/>
        </w:rPr>
        <w:t>丰成盐化工</w:t>
      </w:r>
      <w:r>
        <w:rPr>
          <w:rFonts w:hint="eastAsia" w:ascii="time" w:hAnsi="time" w:eastAsia="宋体" w:cs="Times New Roman"/>
          <w:b/>
          <w:bCs/>
          <w:sz w:val="44"/>
          <w:szCs w:val="44"/>
        </w:rPr>
        <w:t>有限公司</w:t>
      </w:r>
    </w:p>
    <w:p>
      <w:pPr>
        <w:spacing w:after="0"/>
        <w:jc w:val="center"/>
        <w:rPr>
          <w:rFonts w:ascii="time" w:hAnsi="time" w:eastAsia="宋体" w:cs="Times New Roman"/>
          <w:b/>
          <w:bCs/>
          <w:sz w:val="44"/>
          <w:szCs w:val="44"/>
        </w:rPr>
      </w:pPr>
      <w:r>
        <w:rPr>
          <w:rFonts w:ascii="time" w:hAnsi="time" w:eastAsia="宋体" w:cs="Times New Roman"/>
          <w:b/>
          <w:bCs/>
          <w:sz w:val="44"/>
          <w:szCs w:val="44"/>
        </w:rPr>
        <w:t>突发环境事件应急预案</w:t>
      </w:r>
    </w:p>
    <w:p>
      <w:pPr>
        <w:spacing w:after="0"/>
        <w:jc w:val="center"/>
        <w:rPr>
          <w:rFonts w:ascii="time" w:hAnsi="time" w:eastAsia="宋体" w:cs="Times New Roman"/>
          <w:b/>
          <w:bCs/>
          <w:sz w:val="44"/>
          <w:szCs w:val="44"/>
        </w:rPr>
      </w:pPr>
      <w:r>
        <w:rPr>
          <w:rFonts w:hint="eastAsia" w:ascii="time" w:hAnsi="time" w:eastAsia="宋体" w:cs="Times New Roman"/>
          <w:b/>
          <w:bCs/>
          <w:sz w:val="44"/>
          <w:szCs w:val="44"/>
        </w:rPr>
        <w:t>（</w:t>
      </w:r>
      <w:r>
        <w:rPr>
          <w:rFonts w:hint="eastAsia" w:ascii="time" w:hAnsi="time" w:cs="Times New Roman"/>
          <w:b/>
          <w:bCs/>
          <w:sz w:val="44"/>
          <w:szCs w:val="44"/>
          <w:lang w:eastAsia="zh-CN"/>
        </w:rPr>
        <w:t>备案版</w:t>
      </w:r>
      <w:r>
        <w:rPr>
          <w:rFonts w:hint="eastAsia" w:ascii="time" w:hAnsi="time" w:eastAsia="宋体" w:cs="Times New Roman"/>
          <w:b/>
          <w:bCs/>
          <w:sz w:val="44"/>
          <w:szCs w:val="44"/>
        </w:rPr>
        <w:t>）</w:t>
      </w:r>
    </w:p>
    <w:p>
      <w:pPr>
        <w:spacing w:after="0" w:line="360" w:lineRule="auto"/>
        <w:jc w:val="center"/>
        <w:rPr>
          <w:rFonts w:ascii="time" w:hAnsi="time" w:eastAsia="宋体" w:cs="Times New Roman"/>
          <w:b/>
          <w:bCs/>
          <w:sz w:val="44"/>
          <w:szCs w:val="44"/>
        </w:rPr>
      </w:pPr>
    </w:p>
    <w:p>
      <w:pPr>
        <w:spacing w:after="0" w:line="360" w:lineRule="auto"/>
        <w:jc w:val="center"/>
        <w:rPr>
          <w:rFonts w:ascii="time" w:hAnsi="time" w:eastAsia="宋体" w:cs="Times New Roman"/>
          <w:b/>
          <w:bCs/>
          <w:sz w:val="44"/>
          <w:szCs w:val="44"/>
        </w:rPr>
      </w:pPr>
    </w:p>
    <w:p>
      <w:pPr>
        <w:spacing w:after="0" w:line="360" w:lineRule="auto"/>
        <w:jc w:val="center"/>
        <w:rPr>
          <w:rFonts w:ascii="time" w:hAnsi="time" w:eastAsia="宋体" w:cs="Times New Roman"/>
          <w:b/>
          <w:bCs/>
          <w:sz w:val="44"/>
          <w:szCs w:val="44"/>
        </w:rPr>
      </w:pPr>
    </w:p>
    <w:p>
      <w:pPr>
        <w:spacing w:after="0" w:line="360" w:lineRule="auto"/>
        <w:jc w:val="center"/>
        <w:rPr>
          <w:rFonts w:ascii="time" w:hAnsi="time" w:eastAsia="宋体" w:cs="Times New Roman"/>
          <w:b/>
          <w:bCs/>
          <w:sz w:val="44"/>
          <w:szCs w:val="44"/>
        </w:rPr>
      </w:pPr>
    </w:p>
    <w:p>
      <w:pPr>
        <w:spacing w:after="0" w:line="360" w:lineRule="auto"/>
        <w:jc w:val="center"/>
        <w:rPr>
          <w:rFonts w:ascii="time" w:hAnsi="time" w:eastAsia="宋体" w:cs="Times New Roman"/>
          <w:b/>
          <w:bCs/>
          <w:sz w:val="44"/>
          <w:szCs w:val="44"/>
        </w:rPr>
      </w:pPr>
    </w:p>
    <w:p>
      <w:pPr>
        <w:pStyle w:val="2"/>
      </w:pPr>
    </w:p>
    <w:p>
      <w:pPr>
        <w:spacing w:after="0" w:line="360" w:lineRule="auto"/>
        <w:jc w:val="center"/>
        <w:rPr>
          <w:rFonts w:ascii="time" w:hAnsi="time" w:eastAsia="宋体" w:cs="Times New Roman"/>
          <w:b/>
          <w:bCs/>
          <w:sz w:val="30"/>
          <w:szCs w:val="30"/>
        </w:rPr>
      </w:pPr>
      <w:r>
        <w:rPr>
          <w:rFonts w:hint="eastAsia" w:ascii="time" w:hAnsi="time" w:eastAsia="宋体" w:cs="Times New Roman"/>
          <w:b/>
          <w:bCs/>
          <w:sz w:val="32"/>
          <w:szCs w:val="32"/>
        </w:rPr>
        <w:t>编制单位：</w:t>
      </w:r>
      <w:r>
        <w:rPr>
          <w:rFonts w:hint="eastAsia" w:ascii="time" w:hAnsi="time" w:eastAsia="宋体" w:cs="Times New Roman"/>
          <w:b/>
          <w:bCs/>
          <w:sz w:val="32"/>
          <w:szCs w:val="32"/>
          <w:u w:val="single"/>
        </w:rPr>
        <w:t xml:space="preserve">   徐州</w:t>
      </w:r>
      <w:r>
        <w:rPr>
          <w:rFonts w:hint="eastAsia" w:ascii="time" w:hAnsi="time" w:eastAsia="宋体" w:cs="Times New Roman"/>
          <w:b/>
          <w:bCs/>
          <w:sz w:val="32"/>
          <w:szCs w:val="32"/>
          <w:u w:val="single"/>
          <w:lang w:eastAsia="zh-CN"/>
        </w:rPr>
        <w:t>丰成盐化工</w:t>
      </w:r>
      <w:r>
        <w:rPr>
          <w:rFonts w:hint="eastAsia" w:ascii="time" w:hAnsi="time" w:eastAsia="宋体" w:cs="Times New Roman"/>
          <w:b/>
          <w:bCs/>
          <w:sz w:val="32"/>
          <w:szCs w:val="32"/>
          <w:u w:val="single"/>
        </w:rPr>
        <w:t>有限公司</w:t>
      </w:r>
      <w:r>
        <w:rPr>
          <w:rFonts w:hint="eastAsia" w:ascii="time" w:hAnsi="time" w:cs="Times New Roman"/>
          <w:b/>
          <w:bCs/>
          <w:sz w:val="32"/>
          <w:szCs w:val="32"/>
          <w:u w:val="single"/>
          <w:lang w:val="en-US" w:eastAsia="zh-CN"/>
        </w:rPr>
        <w:t xml:space="preserve">   </w:t>
      </w:r>
    </w:p>
    <w:p>
      <w:pPr>
        <w:spacing w:after="0" w:line="360" w:lineRule="auto"/>
        <w:jc w:val="center"/>
        <w:rPr>
          <w:rFonts w:ascii="time" w:hAnsi="time" w:eastAsia="宋体" w:cs="Times New Roman"/>
          <w:b/>
          <w:bCs/>
          <w:sz w:val="30"/>
          <w:szCs w:val="30"/>
        </w:rPr>
      </w:pPr>
    </w:p>
    <w:p>
      <w:pPr>
        <w:spacing w:after="0" w:line="360" w:lineRule="auto"/>
        <w:jc w:val="center"/>
        <w:rPr>
          <w:rFonts w:ascii="time" w:hAnsi="time" w:eastAsia="宋体" w:cs="Times New Roman"/>
          <w:b/>
          <w:bCs/>
          <w:sz w:val="30"/>
          <w:szCs w:val="30"/>
        </w:rPr>
      </w:pPr>
      <w:r>
        <w:rPr>
          <w:rFonts w:hint="eastAsia" w:ascii="time" w:hAnsi="time" w:eastAsia="宋体" w:cs="Times New Roman"/>
          <w:b/>
          <w:bCs/>
          <w:sz w:val="30"/>
          <w:szCs w:val="30"/>
        </w:rPr>
        <w:t>颁布日期：</w:t>
      </w:r>
      <w:r>
        <w:rPr>
          <w:rFonts w:ascii="time" w:hAnsi="time" w:eastAsia="宋体" w:cs="Times New Roman"/>
          <w:b/>
          <w:bCs/>
          <w:sz w:val="30"/>
          <w:szCs w:val="30"/>
        </w:rPr>
        <w:t>二O</w:t>
      </w:r>
      <w:r>
        <w:rPr>
          <w:rFonts w:hint="eastAsia" w:ascii="time" w:hAnsi="time" w:eastAsia="宋体" w:cs="Times New Roman"/>
          <w:b/>
          <w:bCs/>
          <w:sz w:val="30"/>
          <w:szCs w:val="30"/>
          <w:lang w:eastAsia="zh-CN"/>
        </w:rPr>
        <w:t>二</w:t>
      </w:r>
      <w:r>
        <w:rPr>
          <w:rFonts w:ascii="time" w:hAnsi="time" w:eastAsia="宋体" w:cs="Times New Roman"/>
          <w:b/>
          <w:bCs/>
          <w:sz w:val="30"/>
          <w:szCs w:val="30"/>
        </w:rPr>
        <w:t>O年</w:t>
      </w:r>
      <w:r>
        <w:rPr>
          <w:rFonts w:hint="eastAsia" w:ascii="time" w:hAnsi="time" w:cs="Times New Roman"/>
          <w:b/>
          <w:bCs/>
          <w:sz w:val="30"/>
          <w:szCs w:val="30"/>
          <w:lang w:eastAsia="zh-CN"/>
        </w:rPr>
        <w:t>五</w:t>
      </w:r>
      <w:r>
        <w:rPr>
          <w:rFonts w:ascii="time" w:hAnsi="time" w:eastAsia="宋体" w:cs="Times New Roman"/>
          <w:b/>
          <w:bCs/>
          <w:sz w:val="30"/>
          <w:szCs w:val="30"/>
        </w:rPr>
        <w:t>月</w:t>
      </w:r>
    </w:p>
    <w:p>
      <w:pPr>
        <w:spacing w:after="0" w:line="220" w:lineRule="atLeast"/>
        <w:rPr>
          <w:rFonts w:ascii="time" w:hAnsi="time" w:eastAsia="宋体" w:cs="Times New Roman"/>
        </w:rPr>
        <w:sectPr>
          <w:headerReference r:id="rId3" w:type="default"/>
          <w:pgSz w:w="11906" w:h="16838"/>
          <w:pgMar w:top="1418" w:right="1452" w:bottom="1418" w:left="1452" w:header="851" w:footer="992" w:gutter="0"/>
          <w:pgNumType w:fmt="lowerRoman" w:start="1"/>
          <w:cols w:space="720" w:num="1"/>
          <w:docGrid w:linePitch="312" w:charSpace="0"/>
        </w:sectPr>
      </w:pPr>
      <w:r>
        <w:rPr>
          <w:rFonts w:ascii="time" w:hAnsi="time" w:eastAsia="宋体" w:cs="Times New Roman"/>
        </w:rPr>
        <w:br w:type="page"/>
      </w:r>
    </w:p>
    <w:p>
      <w:pPr>
        <w:spacing w:after="0" w:line="360" w:lineRule="auto"/>
        <w:jc w:val="center"/>
        <w:rPr>
          <w:rFonts w:ascii="time" w:hAnsi="time" w:eastAsia="宋体" w:cs="Times New Roman"/>
          <w:b/>
          <w:sz w:val="32"/>
          <w:szCs w:val="32"/>
        </w:rPr>
      </w:pPr>
    </w:p>
    <w:p>
      <w:pPr>
        <w:spacing w:after="0" w:line="360" w:lineRule="auto"/>
        <w:jc w:val="center"/>
        <w:rPr>
          <w:rFonts w:ascii="time" w:hAnsi="time" w:eastAsia="宋体" w:cs="Times New Roman"/>
          <w:b/>
          <w:sz w:val="32"/>
          <w:szCs w:val="32"/>
        </w:rPr>
      </w:pPr>
      <w:r>
        <w:rPr>
          <w:rFonts w:ascii="time" w:hAnsi="time" w:eastAsia="宋体" w:cs="Times New Roman"/>
          <w:b/>
          <w:sz w:val="32"/>
          <w:szCs w:val="32"/>
        </w:rPr>
        <w:t>《</w:t>
      </w:r>
      <w:r>
        <w:rPr>
          <w:rFonts w:hint="eastAsia" w:ascii="time" w:hAnsi="time" w:eastAsia="宋体" w:cs="Times New Roman"/>
          <w:b/>
          <w:sz w:val="32"/>
          <w:szCs w:val="32"/>
        </w:rPr>
        <w:t>徐州</w:t>
      </w:r>
      <w:r>
        <w:rPr>
          <w:rFonts w:hint="eastAsia" w:ascii="time" w:hAnsi="time" w:eastAsia="宋体" w:cs="Times New Roman"/>
          <w:b/>
          <w:sz w:val="32"/>
          <w:szCs w:val="32"/>
          <w:lang w:eastAsia="zh-CN"/>
        </w:rPr>
        <w:t>丰成盐化工</w:t>
      </w:r>
      <w:r>
        <w:rPr>
          <w:rFonts w:hint="eastAsia" w:ascii="time" w:hAnsi="time" w:eastAsia="宋体" w:cs="Times New Roman"/>
          <w:b/>
          <w:sz w:val="32"/>
          <w:szCs w:val="32"/>
        </w:rPr>
        <w:t>有限公司</w:t>
      </w:r>
      <w:r>
        <w:rPr>
          <w:rFonts w:ascii="time" w:hAnsi="time" w:eastAsia="宋体" w:cs="Times New Roman"/>
          <w:b/>
          <w:sz w:val="32"/>
          <w:szCs w:val="32"/>
        </w:rPr>
        <w:t>突发环境事件应急预案》</w:t>
      </w:r>
    </w:p>
    <w:p>
      <w:pPr>
        <w:spacing w:after="0" w:line="360" w:lineRule="auto"/>
        <w:jc w:val="center"/>
        <w:rPr>
          <w:rFonts w:ascii="time" w:hAnsi="time" w:eastAsia="宋体" w:cs="Times New Roman"/>
          <w:b/>
          <w:sz w:val="32"/>
          <w:szCs w:val="32"/>
        </w:rPr>
      </w:pPr>
      <w:r>
        <w:rPr>
          <w:rFonts w:ascii="time" w:hAnsi="time" w:eastAsia="宋体" w:cs="Times New Roman"/>
          <w:b/>
          <w:sz w:val="32"/>
          <w:szCs w:val="32"/>
        </w:rPr>
        <w:t>发布公告</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ascii="time" w:hAnsi="time" w:eastAsia="宋体" w:cs="Times New Roman"/>
          <w:sz w:val="28"/>
          <w:szCs w:val="28"/>
        </w:rPr>
        <w:t>根据《企业事业单位突发环境事件应急预案备案管理办法》（试行）的通知（环发</w:t>
      </w:r>
      <w:r>
        <w:rPr>
          <w:rFonts w:hint="eastAsia" w:ascii="time" w:hAnsi="time" w:eastAsia="宋体" w:cs="Times New Roman"/>
          <w:sz w:val="28"/>
          <w:szCs w:val="28"/>
        </w:rPr>
        <w:t>〔</w:t>
      </w:r>
      <w:r>
        <w:rPr>
          <w:rFonts w:ascii="time" w:hAnsi="time" w:eastAsia="宋体" w:cs="Times New Roman"/>
          <w:sz w:val="28"/>
          <w:szCs w:val="28"/>
        </w:rPr>
        <w:t>2015</w:t>
      </w:r>
      <w:r>
        <w:rPr>
          <w:rFonts w:hint="eastAsia" w:ascii="time" w:hAnsi="time" w:eastAsia="宋体" w:cs="Times New Roman"/>
          <w:sz w:val="28"/>
          <w:szCs w:val="28"/>
        </w:rPr>
        <w:t>〕</w:t>
      </w:r>
      <w:r>
        <w:rPr>
          <w:rFonts w:ascii="time" w:hAnsi="time" w:eastAsia="宋体" w:cs="Times New Roman"/>
          <w:sz w:val="28"/>
          <w:szCs w:val="28"/>
        </w:rPr>
        <w:t>4号）、《江苏省突发事件应急预案管理办法的通知》（苏政办发</w:t>
      </w:r>
      <w:r>
        <w:rPr>
          <w:rFonts w:hint="eastAsia" w:ascii="time" w:hAnsi="time" w:eastAsia="宋体" w:cs="Times New Roman"/>
          <w:sz w:val="28"/>
          <w:szCs w:val="28"/>
        </w:rPr>
        <w:t>〔</w:t>
      </w:r>
      <w:r>
        <w:rPr>
          <w:rFonts w:ascii="time" w:hAnsi="time" w:eastAsia="宋体" w:cs="Times New Roman"/>
          <w:sz w:val="28"/>
          <w:szCs w:val="28"/>
        </w:rPr>
        <w:t>2012</w:t>
      </w:r>
      <w:r>
        <w:rPr>
          <w:rFonts w:hint="eastAsia" w:ascii="time" w:hAnsi="time" w:eastAsia="宋体" w:cs="Times New Roman"/>
          <w:sz w:val="28"/>
          <w:szCs w:val="28"/>
        </w:rPr>
        <w:t>〕</w:t>
      </w:r>
      <w:r>
        <w:rPr>
          <w:rFonts w:ascii="time" w:hAnsi="time" w:eastAsia="宋体" w:cs="Times New Roman"/>
          <w:sz w:val="28"/>
          <w:szCs w:val="28"/>
        </w:rPr>
        <w:t>153号）、《江苏省突发环境事件应急预案管理办法》（苏环规</w:t>
      </w:r>
      <w:r>
        <w:rPr>
          <w:rFonts w:hint="eastAsia" w:ascii="time" w:hAnsi="time" w:eastAsia="宋体" w:cs="Times New Roman"/>
          <w:sz w:val="28"/>
          <w:szCs w:val="28"/>
        </w:rPr>
        <w:t>〔</w:t>
      </w:r>
      <w:r>
        <w:rPr>
          <w:rFonts w:ascii="time" w:hAnsi="time" w:eastAsia="宋体" w:cs="Times New Roman"/>
          <w:sz w:val="28"/>
          <w:szCs w:val="28"/>
        </w:rPr>
        <w:t>2014</w:t>
      </w:r>
      <w:r>
        <w:rPr>
          <w:rFonts w:hint="eastAsia" w:ascii="time" w:hAnsi="time" w:eastAsia="宋体" w:cs="Times New Roman"/>
          <w:sz w:val="28"/>
          <w:szCs w:val="28"/>
        </w:rPr>
        <w:t>〕</w:t>
      </w:r>
      <w:r>
        <w:rPr>
          <w:rFonts w:ascii="time" w:hAnsi="time" w:eastAsia="宋体" w:cs="Times New Roman"/>
          <w:sz w:val="28"/>
          <w:szCs w:val="28"/>
        </w:rPr>
        <w:t>2号）和《江苏省突发环境事件报告和调查处理办法》（苏环规</w:t>
      </w:r>
      <w:r>
        <w:rPr>
          <w:rFonts w:hint="eastAsia" w:ascii="time" w:hAnsi="time" w:eastAsia="宋体" w:cs="Times New Roman"/>
          <w:sz w:val="28"/>
          <w:szCs w:val="28"/>
        </w:rPr>
        <w:t>〔</w:t>
      </w:r>
      <w:r>
        <w:rPr>
          <w:rFonts w:ascii="time" w:hAnsi="time" w:eastAsia="宋体" w:cs="Times New Roman"/>
          <w:sz w:val="28"/>
          <w:szCs w:val="28"/>
        </w:rPr>
        <w:t>2014</w:t>
      </w:r>
      <w:r>
        <w:rPr>
          <w:rFonts w:hint="eastAsia" w:ascii="time" w:hAnsi="time" w:eastAsia="宋体" w:cs="Times New Roman"/>
          <w:sz w:val="28"/>
          <w:szCs w:val="28"/>
        </w:rPr>
        <w:t>〕</w:t>
      </w:r>
      <w:r>
        <w:rPr>
          <w:rFonts w:ascii="time" w:hAnsi="time" w:eastAsia="宋体" w:cs="Times New Roman"/>
          <w:sz w:val="28"/>
          <w:szCs w:val="28"/>
        </w:rPr>
        <w:t>3号）、以及《江苏省突发环境事件应急预案》编制导则（试行-企业事业单位版）的有关内容和要求，</w:t>
      </w:r>
      <w:r>
        <w:rPr>
          <w:rFonts w:hint="eastAsia" w:ascii="time" w:hAnsi="time" w:eastAsia="宋体" w:cs="Times New Roman"/>
          <w:sz w:val="28"/>
          <w:szCs w:val="28"/>
        </w:rPr>
        <w:t>为</w:t>
      </w:r>
      <w:r>
        <w:rPr>
          <w:rFonts w:ascii="time" w:hAnsi="time" w:eastAsia="宋体" w:cs="Times New Roman"/>
          <w:sz w:val="28"/>
          <w:szCs w:val="28"/>
        </w:rPr>
        <w:t>有效防范重大环境事故的发生，强化事故管理的责任，明确事故应急处理中各级人员的职责，最大限度的控制事故的扩大和蔓延，减少人民生命和国家财产的损失，结合</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ascii="time" w:hAnsi="time" w:eastAsia="宋体" w:cs="Times New Roman"/>
          <w:sz w:val="28"/>
          <w:szCs w:val="28"/>
        </w:rPr>
        <w:t>有限公司实际情况，编制了突发环境事件应急救援预案</w:t>
      </w:r>
      <w:r>
        <w:rPr>
          <w:rFonts w:hint="eastAsia" w:ascii="time" w:hAnsi="time" w:cs="Times New Roman"/>
          <w:sz w:val="28"/>
          <w:szCs w:val="28"/>
          <w:lang w:eastAsia="zh-CN"/>
        </w:rPr>
        <w:t>。本预案为企业预案第三版，是对</w:t>
      </w:r>
      <w:r>
        <w:rPr>
          <w:rFonts w:hint="eastAsia" w:ascii="time" w:hAnsi="time" w:cs="Times New Roman"/>
          <w:sz w:val="28"/>
          <w:szCs w:val="28"/>
          <w:lang w:val="en-US" w:eastAsia="zh-CN"/>
        </w:rPr>
        <w:t>2017年5月第二版突发环境事件应急预案的修编与补充</w:t>
      </w:r>
      <w:r>
        <w:rPr>
          <w:rFonts w:ascii="time" w:hAnsi="time" w:eastAsia="宋体" w:cs="Times New Roman"/>
          <w:sz w:val="28"/>
          <w:szCs w:val="28"/>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ascii="time" w:hAnsi="time" w:eastAsia="宋体" w:cs="Times New Roman"/>
          <w:sz w:val="28"/>
          <w:szCs w:val="28"/>
        </w:rPr>
        <w:t>各部门、车间必须组织员工学习</w:t>
      </w:r>
      <w:r>
        <w:rPr>
          <w:rFonts w:hint="eastAsia" w:ascii="time" w:hAnsi="time" w:eastAsia="宋体" w:cs="Times New Roman"/>
          <w:sz w:val="28"/>
          <w:szCs w:val="28"/>
        </w:rPr>
        <w:t>、</w:t>
      </w:r>
      <w:r>
        <w:rPr>
          <w:rFonts w:ascii="time" w:hAnsi="time" w:eastAsia="宋体" w:cs="Times New Roman"/>
          <w:sz w:val="28"/>
          <w:szCs w:val="28"/>
        </w:rPr>
        <w:t>定期组织演练</w:t>
      </w:r>
      <w:r>
        <w:rPr>
          <w:rFonts w:hint="eastAsia" w:ascii="time" w:hAnsi="time" w:eastAsia="宋体" w:cs="Times New Roman"/>
          <w:sz w:val="28"/>
          <w:szCs w:val="28"/>
        </w:rPr>
        <w:t>，</w:t>
      </w:r>
      <w:r>
        <w:rPr>
          <w:rFonts w:ascii="time" w:hAnsi="time" w:eastAsia="宋体" w:cs="Times New Roman"/>
          <w:sz w:val="28"/>
          <w:szCs w:val="28"/>
        </w:rPr>
        <w:t>认真贯彻落实本</w:t>
      </w:r>
      <w:r>
        <w:rPr>
          <w:rFonts w:hint="eastAsia" w:ascii="time" w:hAnsi="time" w:eastAsia="宋体" w:cs="Times New Roman"/>
          <w:sz w:val="28"/>
          <w:szCs w:val="28"/>
        </w:rPr>
        <w:t>应急</w:t>
      </w:r>
      <w:r>
        <w:rPr>
          <w:rFonts w:ascii="time" w:hAnsi="time" w:eastAsia="宋体" w:cs="Times New Roman"/>
          <w:sz w:val="28"/>
          <w:szCs w:val="28"/>
        </w:rPr>
        <w:t>预案的相关要求</w:t>
      </w:r>
      <w:r>
        <w:rPr>
          <w:rFonts w:hint="eastAsia" w:ascii="time" w:hAnsi="time" w:eastAsia="宋体" w:cs="Times New Roman"/>
          <w:sz w:val="28"/>
          <w:szCs w:val="28"/>
        </w:rPr>
        <w:t>，</w:t>
      </w:r>
      <w:r>
        <w:rPr>
          <w:rFonts w:ascii="time" w:hAnsi="time" w:eastAsia="宋体" w:cs="Times New Roman"/>
          <w:sz w:val="28"/>
          <w:szCs w:val="28"/>
        </w:rPr>
        <w:t>并通过演练不断提高员工处置突发事故的技能，演练结束后要及时进行总结，找出预案的不足，及时完善，切实提高《环境污染事故应急预案》的科学性和可操作性。</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time" w:hAnsi="time" w:eastAsia="宋体" w:cs="Times New Roman"/>
          <w:sz w:val="28"/>
          <w:szCs w:val="28"/>
        </w:rPr>
      </w:pP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eastAsia="宋体" w:cs="Times New Roman"/>
          <w:sz w:val="28"/>
          <w:szCs w:val="28"/>
        </w:rPr>
        <w:t>有限公司突发环境事件应急预案》从即日起正式发布，从20</w:t>
      </w:r>
      <w:r>
        <w:rPr>
          <w:rFonts w:hint="eastAsia" w:ascii="time" w:hAnsi="time" w:eastAsia="宋体" w:cs="Times New Roman"/>
          <w:sz w:val="28"/>
          <w:szCs w:val="28"/>
          <w:lang w:val="en-US" w:eastAsia="zh-CN"/>
        </w:rPr>
        <w:t>20</w:t>
      </w:r>
      <w:r>
        <w:rPr>
          <w:rFonts w:hint="eastAsia" w:ascii="time" w:hAnsi="time" w:eastAsia="宋体" w:cs="Times New Roman"/>
          <w:sz w:val="28"/>
          <w:szCs w:val="28"/>
        </w:rPr>
        <w:t xml:space="preserve">年  </w:t>
      </w:r>
      <w:r>
        <w:rPr>
          <w:rFonts w:hint="eastAsia" w:ascii="time" w:hAnsi="time" w:cs="Times New Roman"/>
          <w:sz w:val="28"/>
          <w:szCs w:val="28"/>
          <w:lang w:val="en-US" w:eastAsia="zh-CN"/>
        </w:rPr>
        <w:t>5</w:t>
      </w:r>
      <w:r>
        <w:rPr>
          <w:rFonts w:hint="eastAsia" w:ascii="time" w:hAnsi="time" w:eastAsia="宋体" w:cs="Times New Roman"/>
          <w:sz w:val="28"/>
          <w:szCs w:val="28"/>
        </w:rPr>
        <w:t xml:space="preserve">  月  </w:t>
      </w:r>
      <w:r>
        <w:rPr>
          <w:rFonts w:hint="eastAsia" w:ascii="time" w:hAnsi="time" w:cs="Times New Roman"/>
          <w:sz w:val="28"/>
          <w:szCs w:val="28"/>
          <w:lang w:val="en-US" w:eastAsia="zh-CN"/>
        </w:rPr>
        <w:t>1</w:t>
      </w:r>
      <w:r>
        <w:rPr>
          <w:rFonts w:hint="eastAsia" w:ascii="time" w:hAnsi="time" w:eastAsia="宋体" w:cs="Times New Roman"/>
          <w:sz w:val="28"/>
          <w:szCs w:val="28"/>
        </w:rPr>
        <w:t xml:space="preserve">  日起生效执行。</w:t>
      </w:r>
    </w:p>
    <w:p>
      <w:pPr>
        <w:spacing w:after="0" w:line="276" w:lineRule="auto"/>
        <w:ind w:right="561" w:firstLine="562" w:firstLineChars="200"/>
        <w:jc w:val="both"/>
        <w:rPr>
          <w:rFonts w:ascii="time" w:hAnsi="time" w:eastAsia="宋体" w:cs="Times New Roman"/>
          <w:b/>
          <w:sz w:val="28"/>
          <w:szCs w:val="28"/>
        </w:rPr>
      </w:pPr>
      <w:r>
        <w:rPr>
          <w:rFonts w:hint="eastAsia" w:ascii="time" w:hAnsi="time" w:cs="Times New Roman"/>
          <w:b/>
          <w:sz w:val="28"/>
          <w:szCs w:val="28"/>
          <w:lang w:val="en-US" w:eastAsia="zh-CN"/>
        </w:rPr>
        <w:t xml:space="preserve">                                   </w:t>
      </w:r>
      <w:r>
        <w:rPr>
          <w:rFonts w:hint="eastAsia" w:ascii="time" w:hAnsi="time" w:eastAsia="宋体" w:cs="Times New Roman"/>
          <w:b/>
          <w:sz w:val="28"/>
          <w:szCs w:val="28"/>
        </w:rPr>
        <w:t>徐州</w:t>
      </w:r>
      <w:r>
        <w:rPr>
          <w:rFonts w:hint="eastAsia" w:ascii="time" w:hAnsi="time" w:eastAsia="宋体" w:cs="Times New Roman"/>
          <w:b/>
          <w:sz w:val="28"/>
          <w:szCs w:val="28"/>
          <w:lang w:eastAsia="zh-CN"/>
        </w:rPr>
        <w:t>丰成盐化工</w:t>
      </w:r>
      <w:r>
        <w:rPr>
          <w:rFonts w:hint="eastAsia" w:ascii="time" w:hAnsi="time" w:eastAsia="宋体" w:cs="Times New Roman"/>
          <w:b/>
          <w:sz w:val="28"/>
          <w:szCs w:val="28"/>
        </w:rPr>
        <w:t>有限公司</w:t>
      </w:r>
      <w:r>
        <w:rPr>
          <w:rFonts w:hint="eastAsia" w:ascii="time" w:hAnsi="time" w:cs="Times New Roman"/>
          <w:b/>
          <w:sz w:val="28"/>
          <w:szCs w:val="28"/>
          <w:lang w:val="en-US" w:eastAsia="zh-CN"/>
        </w:rPr>
        <w:t xml:space="preserve">    </w:t>
      </w:r>
      <w:r>
        <w:rPr>
          <w:rFonts w:hint="eastAsia" w:ascii="time" w:hAnsi="time" w:eastAsia="宋体" w:cs="Times New Roman"/>
          <w:b/>
          <w:sz w:val="28"/>
          <w:szCs w:val="28"/>
        </w:rPr>
        <w:t xml:space="preserve">   </w:t>
      </w:r>
    </w:p>
    <w:p>
      <w:pPr>
        <w:wordWrap w:val="0"/>
        <w:spacing w:after="0" w:line="276" w:lineRule="auto"/>
        <w:ind w:right="561" w:firstLine="562" w:firstLineChars="200"/>
        <w:jc w:val="right"/>
        <w:rPr>
          <w:rFonts w:ascii="time" w:hAnsi="time" w:eastAsia="宋体" w:cs="Times New Roman"/>
          <w:b/>
          <w:sz w:val="28"/>
          <w:szCs w:val="28"/>
        </w:rPr>
      </w:pPr>
      <w:r>
        <w:rPr>
          <w:rFonts w:ascii="time" w:hAnsi="time" w:eastAsia="宋体" w:cs="Times New Roman"/>
          <w:b/>
          <w:sz w:val="28"/>
          <w:szCs w:val="28"/>
        </w:rPr>
        <w:t xml:space="preserve">                </w:t>
      </w:r>
      <w:r>
        <w:rPr>
          <w:rFonts w:hint="eastAsia" w:ascii="time" w:hAnsi="time" w:eastAsia="宋体" w:cs="Times New Roman"/>
          <w:b/>
          <w:sz w:val="28"/>
          <w:szCs w:val="28"/>
        </w:rPr>
        <w:t xml:space="preserve"> </w:t>
      </w:r>
      <w:r>
        <w:rPr>
          <w:rFonts w:hint="eastAsia" w:ascii="time" w:hAnsi="time" w:cs="Times New Roman"/>
          <w:b/>
          <w:sz w:val="28"/>
          <w:szCs w:val="28"/>
          <w:lang w:val="en-US" w:eastAsia="zh-CN"/>
        </w:rPr>
        <w:t xml:space="preserve"> </w:t>
      </w:r>
      <w:r>
        <w:rPr>
          <w:rFonts w:hint="eastAsia" w:ascii="time" w:hAnsi="time" w:eastAsia="宋体" w:cs="Times New Roman"/>
          <w:b/>
          <w:sz w:val="28"/>
          <w:szCs w:val="28"/>
        </w:rPr>
        <w:t>签署人</w:t>
      </w:r>
      <w:r>
        <w:rPr>
          <w:rFonts w:ascii="time" w:hAnsi="time" w:eastAsia="宋体" w:cs="Times New Roman"/>
          <w:b/>
          <w:sz w:val="28"/>
          <w:szCs w:val="28"/>
        </w:rPr>
        <w:t>：</w:t>
      </w:r>
      <w:r>
        <w:rPr>
          <w:rFonts w:hint="eastAsia" w:ascii="time" w:hAnsi="time" w:cs="Times New Roman"/>
          <w:b/>
          <w:sz w:val="28"/>
          <w:szCs w:val="28"/>
          <w:lang w:eastAsia="zh-CN"/>
        </w:rPr>
        <w:t>谢鸣宇</w:t>
      </w:r>
      <w:r>
        <w:rPr>
          <w:rFonts w:hint="eastAsia" w:ascii="time" w:hAnsi="time" w:eastAsia="宋体" w:cs="Times New Roman"/>
          <w:b/>
          <w:sz w:val="28"/>
          <w:szCs w:val="28"/>
        </w:rPr>
        <w:t xml:space="preserve"> </w:t>
      </w:r>
      <w:r>
        <w:rPr>
          <w:rFonts w:hint="eastAsia" w:ascii="time" w:hAnsi="time" w:cs="Times New Roman"/>
          <w:b/>
          <w:sz w:val="28"/>
          <w:szCs w:val="28"/>
          <w:lang w:val="en-US" w:eastAsia="zh-CN"/>
        </w:rPr>
        <w:t xml:space="preserve"> </w:t>
      </w:r>
      <w:r>
        <w:rPr>
          <w:rFonts w:hint="eastAsia" w:ascii="time" w:hAnsi="time" w:eastAsia="宋体" w:cs="Times New Roman"/>
          <w:b/>
          <w:sz w:val="28"/>
          <w:szCs w:val="28"/>
        </w:rPr>
        <w:t xml:space="preserve">        </w:t>
      </w:r>
    </w:p>
    <w:p>
      <w:pPr>
        <w:spacing w:after="0" w:line="276" w:lineRule="auto"/>
        <w:ind w:right="561" w:firstLine="562" w:firstLineChars="200"/>
        <w:jc w:val="right"/>
        <w:rPr>
          <w:rFonts w:ascii="time" w:hAnsi="time" w:eastAsia="宋体" w:cs="Times New Roman"/>
          <w:sz w:val="28"/>
          <w:szCs w:val="28"/>
        </w:rPr>
      </w:pPr>
      <w:r>
        <w:rPr>
          <w:rFonts w:hint="eastAsia" w:ascii="time" w:hAnsi="time" w:cs="Times New Roman"/>
          <w:b/>
          <w:sz w:val="28"/>
          <w:szCs w:val="28"/>
          <w:lang w:val="en-US" w:eastAsia="zh-CN"/>
        </w:rPr>
        <w:t xml:space="preserve"> </w:t>
      </w:r>
      <w:r>
        <w:rPr>
          <w:rFonts w:ascii="time" w:hAnsi="time" w:eastAsia="宋体" w:cs="Times New Roman"/>
          <w:b/>
          <w:sz w:val="28"/>
          <w:szCs w:val="28"/>
        </w:rPr>
        <w:t>颁布日期：</w:t>
      </w:r>
      <w:r>
        <w:rPr>
          <w:rFonts w:hint="eastAsia" w:ascii="time" w:hAnsi="time" w:cs="Times New Roman"/>
          <w:b/>
          <w:sz w:val="28"/>
          <w:szCs w:val="28"/>
          <w:lang w:val="en-US" w:eastAsia="zh-CN"/>
        </w:rPr>
        <w:t>2020</w:t>
      </w:r>
      <w:r>
        <w:rPr>
          <w:rFonts w:ascii="time" w:hAnsi="time" w:eastAsia="宋体" w:cs="Times New Roman"/>
          <w:b/>
          <w:sz w:val="28"/>
          <w:szCs w:val="28"/>
        </w:rPr>
        <w:t>年</w:t>
      </w:r>
      <w:r>
        <w:rPr>
          <w:rFonts w:hint="eastAsia" w:ascii="time" w:hAnsi="time" w:cs="Times New Roman"/>
          <w:b/>
          <w:sz w:val="28"/>
          <w:szCs w:val="28"/>
          <w:lang w:val="en-US" w:eastAsia="zh-CN"/>
        </w:rPr>
        <w:t>5</w:t>
      </w:r>
      <w:r>
        <w:rPr>
          <w:rFonts w:ascii="time" w:hAnsi="time" w:eastAsia="宋体" w:cs="Times New Roman"/>
          <w:b/>
          <w:sz w:val="28"/>
          <w:szCs w:val="28"/>
        </w:rPr>
        <w:t>月</w:t>
      </w:r>
      <w:r>
        <w:rPr>
          <w:rFonts w:hint="eastAsia" w:ascii="time" w:hAnsi="time" w:cs="Times New Roman"/>
          <w:b/>
          <w:sz w:val="28"/>
          <w:szCs w:val="28"/>
          <w:lang w:val="en-US" w:eastAsia="zh-CN"/>
        </w:rPr>
        <w:t>1</w:t>
      </w:r>
      <w:r>
        <w:rPr>
          <w:rFonts w:ascii="time" w:hAnsi="time" w:eastAsia="宋体" w:cs="Times New Roman"/>
          <w:b/>
          <w:sz w:val="28"/>
          <w:szCs w:val="28"/>
        </w:rPr>
        <w:t>日</w:t>
      </w:r>
    </w:p>
    <w:p>
      <w:pPr>
        <w:spacing w:after="0" w:line="360" w:lineRule="auto"/>
        <w:ind w:firstLine="560" w:firstLineChars="200"/>
        <w:rPr>
          <w:rFonts w:ascii="time" w:hAnsi="time" w:eastAsia="宋体" w:cs="Times New Roman"/>
          <w:sz w:val="28"/>
          <w:szCs w:val="28"/>
        </w:rPr>
      </w:pPr>
    </w:p>
    <w:p>
      <w:pPr>
        <w:spacing w:after="0" w:line="220" w:lineRule="atLeast"/>
        <w:rPr>
          <w:rFonts w:ascii="time" w:hAnsi="time" w:eastAsia="宋体" w:cs="Times New Roman"/>
        </w:rPr>
      </w:pPr>
      <w:r>
        <w:rPr>
          <w:rFonts w:ascii="time" w:hAnsi="time" w:eastAsia="宋体" w:cs="Times New Roman"/>
        </w:rPr>
        <w:br w:type="page"/>
      </w:r>
    </w:p>
    <w:p>
      <w:pPr>
        <w:spacing w:after="0" w:line="360" w:lineRule="auto"/>
        <w:jc w:val="center"/>
        <w:rPr>
          <w:rFonts w:ascii="time" w:hAnsi="time" w:cs="Times New Roman" w:eastAsiaTheme="minorEastAsia"/>
          <w:b/>
          <w:sz w:val="36"/>
          <w:szCs w:val="36"/>
        </w:rPr>
      </w:pPr>
      <w:r>
        <w:rPr>
          <w:rFonts w:ascii="time" w:hAnsi="time" w:cs="Times New Roman" w:eastAsiaTheme="minorEastAsia"/>
          <w:b/>
          <w:sz w:val="36"/>
          <w:szCs w:val="36"/>
        </w:rPr>
        <w:t>编制说明</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w:t>
      </w:r>
      <w:r>
        <w:rPr>
          <w:rFonts w:ascii="time" w:hAnsi="time" w:eastAsia="宋体" w:cs="Times New Roman"/>
          <w:b/>
          <w:sz w:val="28"/>
          <w:szCs w:val="28"/>
        </w:rPr>
        <w:t>编制过程概述</w:t>
      </w:r>
    </w:p>
    <w:p>
      <w:pPr>
        <w:spacing w:after="0" w:line="360" w:lineRule="auto"/>
        <w:jc w:val="both"/>
        <w:rPr>
          <w:rFonts w:hint="eastAsia" w:ascii="time" w:hAnsi="time" w:eastAsia="宋体" w:cs="Times New Roman"/>
          <w:b/>
          <w:sz w:val="28"/>
          <w:szCs w:val="28"/>
        </w:rPr>
      </w:pPr>
      <w:r>
        <w:rPr>
          <w:rFonts w:hint="eastAsia" w:ascii="time" w:hAnsi="time" w:eastAsia="宋体" w:cs="Times New Roman"/>
          <w:b/>
          <w:sz w:val="28"/>
          <w:szCs w:val="28"/>
        </w:rPr>
        <w:t>1.1 编制背景</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ime" w:hAnsi="time" w:eastAsia="宋体" w:cs="Times New Roman"/>
          <w:sz w:val="28"/>
          <w:szCs w:val="28"/>
        </w:rPr>
      </w:pPr>
      <w:r>
        <w:rPr>
          <w:rFonts w:hint="eastAsia" w:ascii="time" w:hAnsi="time" w:eastAsia="宋体" w:cs="Times New Roman"/>
          <w:sz w:val="28"/>
          <w:szCs w:val="28"/>
        </w:rPr>
        <w:t>根据《省政府办公厅关于印发江苏省突发事件应急预案管理办法的通知》（苏政办发〔2012〕153 号）的规定，为有效应对突发环境事件，徐州</w:t>
      </w:r>
      <w:r>
        <w:rPr>
          <w:rFonts w:hint="eastAsia" w:ascii="time" w:hAnsi="time" w:eastAsia="宋体" w:cs="Times New Roman"/>
          <w:sz w:val="28"/>
          <w:szCs w:val="28"/>
          <w:lang w:eastAsia="zh-CN"/>
        </w:rPr>
        <w:t>丰成盐化工</w:t>
      </w:r>
      <w:r>
        <w:rPr>
          <w:rFonts w:hint="eastAsia" w:ascii="time" w:hAnsi="time" w:eastAsia="宋体" w:cs="Times New Roman"/>
          <w:sz w:val="28"/>
          <w:szCs w:val="28"/>
        </w:rPr>
        <w:t>有限公司委托江苏</w:t>
      </w:r>
      <w:r>
        <w:rPr>
          <w:rFonts w:hint="eastAsia" w:ascii="time" w:hAnsi="time" w:eastAsia="宋体" w:cs="Times New Roman"/>
          <w:sz w:val="28"/>
          <w:szCs w:val="28"/>
          <w:lang w:eastAsia="zh-CN"/>
        </w:rPr>
        <w:t>融新环境科技</w:t>
      </w:r>
      <w:r>
        <w:rPr>
          <w:rFonts w:hint="eastAsia" w:ascii="time" w:hAnsi="time" w:eastAsia="宋体" w:cs="Times New Roman"/>
          <w:sz w:val="28"/>
          <w:szCs w:val="28"/>
        </w:rPr>
        <w:t>有限公司组织编制了“徐州</w:t>
      </w:r>
      <w:r>
        <w:rPr>
          <w:rFonts w:hint="eastAsia" w:ascii="time" w:hAnsi="time" w:eastAsia="宋体" w:cs="Times New Roman"/>
          <w:sz w:val="28"/>
          <w:szCs w:val="28"/>
          <w:lang w:eastAsia="zh-CN"/>
        </w:rPr>
        <w:t>丰成盐化工</w:t>
      </w:r>
      <w:r>
        <w:rPr>
          <w:rFonts w:hint="eastAsia" w:ascii="time" w:hAnsi="time" w:eastAsia="宋体" w:cs="Times New Roman"/>
          <w:sz w:val="28"/>
          <w:szCs w:val="28"/>
        </w:rPr>
        <w:t>有限公司突发环境事件应急预案”（包括编制说明、风险评报告、应急资源调查报告及应急预案文本），</w:t>
      </w:r>
      <w:r>
        <w:rPr>
          <w:rFonts w:hint="eastAsia" w:ascii="time" w:hAnsi="time" w:eastAsia="宋体" w:cs="Times New Roman"/>
          <w:sz w:val="28"/>
          <w:szCs w:val="28"/>
          <w:lang w:eastAsia="zh-CN"/>
        </w:rPr>
        <w:t>本预案按照</w:t>
      </w:r>
      <w:r>
        <w:rPr>
          <w:rFonts w:hint="eastAsia" w:ascii="time" w:hAnsi="time" w:cs="Times New Roman"/>
          <w:sz w:val="28"/>
          <w:szCs w:val="28"/>
          <w:lang w:eastAsia="zh-CN"/>
        </w:rPr>
        <w:t>《</w:t>
      </w:r>
      <w:r>
        <w:rPr>
          <w:rFonts w:hint="eastAsia" w:ascii="time" w:hAnsi="time" w:eastAsia="宋体" w:cs="Times New Roman"/>
          <w:sz w:val="28"/>
          <w:szCs w:val="28"/>
          <w:lang w:val="en-US" w:eastAsia="zh-CN"/>
        </w:rPr>
        <w:t>企业突发环境事件风险评估指南</w:t>
      </w:r>
      <w:r>
        <w:rPr>
          <w:rFonts w:hint="eastAsia" w:ascii="time" w:hAnsi="time" w:cs="Times New Roman"/>
          <w:sz w:val="28"/>
          <w:szCs w:val="28"/>
          <w:lang w:val="en-US" w:eastAsia="zh-CN"/>
        </w:rPr>
        <w:t>》</w:t>
      </w:r>
      <w:r>
        <w:rPr>
          <w:rFonts w:hint="eastAsia" w:ascii="time" w:hAnsi="time" w:eastAsia="宋体" w:cs="Times New Roman"/>
          <w:sz w:val="28"/>
          <w:szCs w:val="28"/>
          <w:lang w:val="en-US" w:eastAsia="zh-CN"/>
        </w:rPr>
        <w:t>（试行）</w:t>
      </w:r>
      <w:r>
        <w:rPr>
          <w:rFonts w:hint="eastAsia" w:ascii="time" w:hAnsi="time" w:cs="Times New Roman"/>
          <w:sz w:val="28"/>
          <w:szCs w:val="28"/>
          <w:lang w:val="en-US" w:eastAsia="zh-CN"/>
        </w:rPr>
        <w:t>和《企业突发环境事件风险分级方法》（HJ 941-2018）对本企业2017年5月第二版《环境风险评估报告》和《突发环境事件应急预案》进行修编与补充，</w:t>
      </w:r>
      <w:r>
        <w:rPr>
          <w:rFonts w:hint="eastAsia" w:ascii="time" w:hAnsi="time" w:eastAsia="宋体" w:cs="Times New Roman"/>
          <w:sz w:val="28"/>
          <w:szCs w:val="28"/>
        </w:rPr>
        <w:t>本预案</w:t>
      </w:r>
      <w:r>
        <w:rPr>
          <w:rFonts w:hint="eastAsia" w:ascii="time" w:hAnsi="time" w:cs="Times New Roman"/>
          <w:sz w:val="28"/>
          <w:szCs w:val="28"/>
          <w:lang w:eastAsia="zh-CN"/>
        </w:rPr>
        <w:t>为第三版，</w:t>
      </w:r>
      <w:r>
        <w:rPr>
          <w:rFonts w:hint="eastAsia" w:ascii="time" w:hAnsi="time" w:eastAsia="宋体" w:cs="Times New Roman"/>
          <w:sz w:val="28"/>
          <w:szCs w:val="28"/>
        </w:rPr>
        <w:t>编制后提交上级主管部门备案。</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1.2 编制依据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hint="eastAsia" w:ascii="time" w:hAnsi="time" w:cs="Times New Roman"/>
          <w:sz w:val="28"/>
          <w:szCs w:val="28"/>
          <w:lang w:eastAsia="zh-CN"/>
        </w:rPr>
        <w:t>《</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eastAsia="宋体" w:cs="Times New Roman"/>
          <w:sz w:val="28"/>
          <w:szCs w:val="28"/>
        </w:rPr>
        <w:t>有限公司突发环境事件应急预案</w:t>
      </w:r>
      <w:r>
        <w:rPr>
          <w:rFonts w:hint="eastAsia" w:ascii="time" w:hAnsi="time" w:cs="Times New Roman"/>
          <w:sz w:val="28"/>
          <w:szCs w:val="28"/>
          <w:lang w:eastAsia="zh-CN"/>
        </w:rPr>
        <w:t>》</w:t>
      </w:r>
      <w:r>
        <w:rPr>
          <w:rFonts w:hint="eastAsia" w:ascii="time" w:hAnsi="time" w:eastAsia="宋体" w:cs="Times New Roman"/>
          <w:sz w:val="28"/>
          <w:szCs w:val="28"/>
        </w:rPr>
        <w:t>是应对企业内突发环境事件的指导性文件，是依据《中华人民共和国环境保护法》、《中华人民共和国安全生产法》、《中华人民共和国突发事件应对法》、《江苏省突发环境事件应急预案编制导则(试行)企事业单位版》、《关于企业事业单位突发环境事件应急预案备案管理有关事项的通知》、《徐州市突发环境污染事件总体应急预案》等法律法规和有关规定编制的，同时结合公司</w:t>
      </w:r>
      <w:r>
        <w:rPr>
          <w:rFonts w:hint="eastAsia" w:ascii="time" w:hAnsi="time" w:cs="Times New Roman"/>
          <w:sz w:val="28"/>
          <w:szCs w:val="28"/>
          <w:lang w:eastAsia="zh-CN"/>
        </w:rPr>
        <w:t>第二版</w:t>
      </w:r>
      <w:r>
        <w:rPr>
          <w:rFonts w:hint="eastAsia" w:ascii="time" w:hAnsi="time" w:cs="Times New Roman"/>
          <w:sz w:val="28"/>
          <w:szCs w:val="28"/>
          <w:lang w:val="en-US" w:eastAsia="zh-CN"/>
        </w:rPr>
        <w:t>《环境风险评估报告》和《突发环境事件应急预案》</w:t>
      </w:r>
      <w:r>
        <w:rPr>
          <w:rFonts w:hint="eastAsia" w:ascii="time" w:hAnsi="time" w:eastAsia="宋体" w:cs="Times New Roman"/>
          <w:sz w:val="28"/>
          <w:szCs w:val="28"/>
        </w:rPr>
        <w:t>，经过多次讨论修改完成的，具有较强的针对性、规范性和可操作性。</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1.3编制的简要过程</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1.3.1 成立应急预案编制小组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hint="eastAsia" w:ascii="time" w:hAnsi="time" w:eastAsia="宋体" w:cs="Times New Roman"/>
          <w:sz w:val="28"/>
          <w:szCs w:val="28"/>
        </w:rPr>
        <w:t>企业成立突发环境风险事件应急预案编制组，单位主要负责人为应急预案编制组组长，并明确预案编制任务、职责分工和工作计划。本应急预案委托江苏</w:t>
      </w:r>
      <w:r>
        <w:rPr>
          <w:rFonts w:hint="eastAsia" w:ascii="time" w:hAnsi="time" w:eastAsia="宋体" w:cs="Times New Roman"/>
          <w:sz w:val="28"/>
          <w:szCs w:val="28"/>
          <w:lang w:eastAsia="zh-CN"/>
        </w:rPr>
        <w:t>融新环境</w:t>
      </w:r>
      <w:r>
        <w:rPr>
          <w:rFonts w:hint="eastAsia" w:ascii="time" w:hAnsi="time" w:eastAsia="宋体" w:cs="Times New Roman"/>
          <w:sz w:val="28"/>
          <w:szCs w:val="28"/>
        </w:rPr>
        <w:t>科技有限公司专业人员承担编制工作。</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1.3.2开展环境风险评估和应急资源调查</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环境风险评估包括：分析各类事故衍化规律、自然灾害影响程度，识别环境污染危害因素，分析与周边可能受影响的居民、单位、区域环境的关系，构建突发环境事件及其后果情景并进行风险评估。</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应急资源调查包括：调查企业第一时间可调用的环境应急队伍、装备物资、场所等应急资源情况和可请求援助或协议援助的应急资源情况，分析现有应急资源是否满足公司发生突发环境事件后的应急要求。</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1.3.3编制突发环境事件应急预案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突发环境事件应急预案包括风险评估报告、应急资源调查报告、应急预案文本。</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风险评估报告：主要通过对企业主要物质的危险性和工艺系统潜在危险性识别，对可能</w:t>
      </w:r>
      <w:r>
        <w:rPr>
          <w:rFonts w:hint="eastAsia" w:ascii="宋体" w:hAnsi="宋体" w:cs="Times New Roman"/>
          <w:kern w:val="2"/>
          <w:sz w:val="28"/>
          <w:szCs w:val="28"/>
          <w:lang w:eastAsia="zh-CN"/>
        </w:rPr>
        <w:t>发</w:t>
      </w:r>
      <w:r>
        <w:rPr>
          <w:rFonts w:hint="eastAsia" w:ascii="宋体" w:hAnsi="宋体" w:eastAsia="宋体" w:cs="Times New Roman"/>
          <w:kern w:val="2"/>
          <w:sz w:val="28"/>
          <w:szCs w:val="28"/>
        </w:rPr>
        <w:t>生的突发环境事件及其后果进行分析，对现有的管理制度、防控和应变设施进行分析，比较得出有环境风险防控与应急措施的差距，制定完善风险防控和应急措施的实施计划，最终对企业的环境风险等级进行表征。</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应急资源调查报告：主要对企业现有的应急保障措施进行调查，具体包括以下几个方面：</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⑴通讯与信息保障。明确了与应急工作相关联的单位或人员通信联络方式和方法，确保应急期间信息畅通。</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⑵应急队伍保障。建立了相应的应急组织机构，并明确事故状态下各级人员和专业处置队伍的具体职责和任务，以便在发生突发环境事件时，在统一指挥下，快速、有序、高效的展开应急处置行动，以尽快处理事故，将事故的危害降到最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⑶应急物资及装备保障。明确了应急处置需要使用的应急物资和装备的类型、数量、存放位置等内容。</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⑷经费及其他保障</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应急预案文本包括：总则、基本情况、环境风险源识别与风险评估、组织机构及职责、预警与信息报送、应急响应和措施、后期处置、应急培训和演练、奖惩、预案发布和更新、附图附件。其中总则部分包括编制目的、编制依据、适用范围、应急预案体系及工作原则。</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基本情况包括：企业及生产过程的基本情况介绍，企业危险化学品情况介绍、周边环境及保护目标基本情况。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环境风险源识别与风险评估主要包括：物质的危险性识别、生产及储存过程潜在危险性识别，事故调查分析及危险品泄漏环境影响分析。</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组织机构及职责：建立了由企业高层以及各部门组成的环境突发应急救援体系，明确了各专门机构应该承担的职责，确保紧急状态下应急救援工作的有序开展，使各项救援任务真正落实到实处。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预警与信息报送：本着预防为主的原则，对重大危险源的监控提出明确要求，对事故报告、预警级别的确定与发布进行规范。</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应急响应和措施包括：事故的接警和处警、先期紧急处置、分级响应等。对应急救援人员安全防护、公众动员与征用、信息发布、扩大响应及应急结束等环节做出了相应的规定。</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后期处置：主要指企业相关部门组织突发环境事件的善后处置工作。尽快消除事故影响，安抚受害及受影响人员，做好疫病防治和环境污染消除工作，尽快恢复正常生产秩序和社会秩序。</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Times New Roman" w:hAnsi="Times New Roman" w:eastAsia="宋体" w:cs="Times New Roman"/>
          <w:kern w:val="2"/>
          <w:sz w:val="24"/>
          <w:szCs w:val="24"/>
        </w:rPr>
      </w:pPr>
      <w:r>
        <w:rPr>
          <w:rFonts w:hint="eastAsia" w:ascii="宋体" w:hAnsi="宋体" w:eastAsia="宋体" w:cs="Times New Roman"/>
          <w:kern w:val="2"/>
          <w:sz w:val="28"/>
          <w:szCs w:val="28"/>
        </w:rPr>
        <w:t>保障措施：建立了预案实施的保障体系，主要包括信息通讯、物资运输、人力资源、医疗卫生、应急财务、治安维护、紧急避难等的保障。</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1.3.4 评审环境应急预案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both"/>
        <w:textAlignment w:val="auto"/>
        <w:rPr>
          <w:rFonts w:ascii="宋体" w:hAnsi="宋体" w:eastAsia="宋体" w:cs="Times New Roman"/>
          <w:kern w:val="2"/>
          <w:sz w:val="28"/>
          <w:szCs w:val="28"/>
        </w:rPr>
      </w:pPr>
      <w:r>
        <w:rPr>
          <w:rFonts w:hint="eastAsia" w:ascii="宋体" w:hAnsi="宋体" w:eastAsia="宋体" w:cs="Times New Roman"/>
          <w:kern w:val="2"/>
          <w:sz w:val="28"/>
          <w:szCs w:val="28"/>
        </w:rPr>
        <w:t>企业组织专家对环境应急预案进行评审。评审专家包括环境应急预案涉及的相关政府管理部门人员、相关行业协会代表、具有相在领域经验的人员等。</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1.3.5 签署发布环境应急预案</w:t>
      </w:r>
    </w:p>
    <w:p>
      <w:pPr>
        <w:spacing w:after="0" w:line="360" w:lineRule="auto"/>
        <w:ind w:firstLine="560" w:firstLineChars="200"/>
        <w:rPr>
          <w:rFonts w:ascii="time" w:hAnsi="time" w:eastAsia="宋体"/>
        </w:rPr>
      </w:pPr>
      <w:r>
        <w:rPr>
          <w:rFonts w:hint="eastAsia" w:ascii="time" w:hAnsi="time" w:eastAsia="宋体"/>
          <w:sz w:val="28"/>
          <w:szCs w:val="28"/>
        </w:rPr>
        <w:t>环境应急预案经企业相关会议审议，由企业主要负责人签署发布。</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1.3.6培训及演练</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time" w:hAnsi="time" w:eastAsia="宋体"/>
          <w:sz w:val="28"/>
          <w:szCs w:val="28"/>
        </w:rPr>
      </w:pPr>
      <w:r>
        <w:rPr>
          <w:rFonts w:hint="eastAsia" w:ascii="time" w:hAnsi="time" w:eastAsia="宋体"/>
          <w:sz w:val="28"/>
          <w:szCs w:val="28"/>
        </w:rPr>
        <w:t>企业定期对应急处置队员进行专业培训，对企业员工进行基本知识培训，同时依托政府部门定期向周围环境保护目标宣贯应急知识。</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ascii="time" w:hAnsi="time" w:eastAsia="宋体"/>
          <w:sz w:val="28"/>
          <w:szCs w:val="28"/>
        </w:rPr>
      </w:pPr>
      <w:r>
        <w:rPr>
          <w:rFonts w:hint="eastAsia" w:ascii="time" w:hAnsi="time" w:eastAsia="宋体"/>
          <w:sz w:val="28"/>
          <w:szCs w:val="28"/>
        </w:rPr>
        <w:t>企业应定期组织全员进行突发环境事件应急演习，现场处置方案演练，桌面演练和功能演练。</w:t>
      </w:r>
    </w:p>
    <w:p>
      <w:pPr>
        <w:spacing w:after="0" w:line="360" w:lineRule="auto"/>
        <w:jc w:val="both"/>
        <w:rPr>
          <w:rFonts w:ascii="time" w:hAnsi="time" w:cs="Times New Roman" w:eastAsiaTheme="minorEastAsia"/>
          <w:b/>
          <w:sz w:val="28"/>
          <w:szCs w:val="28"/>
        </w:rPr>
      </w:pPr>
      <w:r>
        <w:rPr>
          <w:rFonts w:hint="eastAsia" w:ascii="time" w:hAnsi="time" w:cs="Times New Roman" w:eastAsiaTheme="minorEastAsia"/>
          <w:b/>
          <w:sz w:val="28"/>
          <w:szCs w:val="28"/>
        </w:rPr>
        <w:t>2、</w:t>
      </w:r>
      <w:r>
        <w:rPr>
          <w:rFonts w:ascii="time" w:hAnsi="time" w:cs="Times New Roman" w:eastAsiaTheme="minorEastAsia"/>
          <w:b/>
          <w:sz w:val="28"/>
          <w:szCs w:val="28"/>
        </w:rPr>
        <w:t>重点内容说明</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cs="Times New Roman" w:eastAsiaTheme="minorEastAsia"/>
          <w:sz w:val="28"/>
          <w:szCs w:val="28"/>
        </w:rPr>
      </w:pPr>
      <w:r>
        <w:rPr>
          <w:rFonts w:hint="eastAsia" w:ascii="time" w:hAnsi="time" w:cs="Times New Roman" w:eastAsiaTheme="minorEastAsia"/>
          <w:sz w:val="28"/>
          <w:szCs w:val="28"/>
        </w:rPr>
        <w:t>徐州</w:t>
      </w:r>
      <w:r>
        <w:rPr>
          <w:rFonts w:hint="eastAsia" w:ascii="time" w:hAnsi="time" w:cs="Times New Roman" w:eastAsiaTheme="minorEastAsia"/>
          <w:sz w:val="28"/>
          <w:szCs w:val="28"/>
          <w:lang w:eastAsia="zh-CN"/>
        </w:rPr>
        <w:t>丰成盐化工</w:t>
      </w:r>
      <w:r>
        <w:rPr>
          <w:rFonts w:hint="eastAsia" w:ascii="time" w:hAnsi="time" w:cs="Times New Roman" w:eastAsiaTheme="minorEastAsia"/>
          <w:sz w:val="28"/>
          <w:szCs w:val="28"/>
        </w:rPr>
        <w:t>有限公司</w:t>
      </w:r>
      <w:r>
        <w:rPr>
          <w:rFonts w:ascii="time" w:hAnsi="time" w:cs="Times New Roman" w:eastAsiaTheme="minorEastAsia"/>
          <w:sz w:val="28"/>
          <w:szCs w:val="28"/>
        </w:rPr>
        <w:t>涉及环境风险物质为</w:t>
      </w:r>
      <w:r>
        <w:rPr>
          <w:rFonts w:hint="eastAsia" w:ascii="time" w:hAnsi="time" w:cs="Times New Roman" w:eastAsiaTheme="minorEastAsia"/>
          <w:sz w:val="28"/>
          <w:szCs w:val="28"/>
          <w:lang w:val="en-US" w:eastAsia="zh-CN"/>
        </w:rPr>
        <w:t>氨、</w:t>
      </w:r>
      <w:r>
        <w:rPr>
          <w:rFonts w:hint="default" w:ascii="time" w:hAnsi="time" w:cs="Times New Roman" w:eastAsiaTheme="minorEastAsia"/>
          <w:sz w:val="28"/>
          <w:szCs w:val="28"/>
          <w:lang w:val="en-US" w:eastAsia="zh-CN"/>
        </w:rPr>
        <w:t>CO</w:t>
      </w:r>
      <w:r>
        <w:rPr>
          <w:rFonts w:hint="eastAsia" w:ascii="time" w:hAnsi="time" w:cs="Times New Roman" w:eastAsiaTheme="minorEastAsia"/>
          <w:sz w:val="28"/>
          <w:szCs w:val="28"/>
          <w:lang w:val="en-US" w:eastAsia="zh-CN"/>
        </w:rPr>
        <w:t xml:space="preserve">、 </w:t>
      </w:r>
      <w:r>
        <w:rPr>
          <w:rFonts w:hint="default" w:ascii="time" w:hAnsi="time" w:cs="Times New Roman" w:eastAsiaTheme="minorEastAsia"/>
          <w:sz w:val="28"/>
          <w:szCs w:val="28"/>
          <w:lang w:val="en-US" w:eastAsia="zh-CN"/>
        </w:rPr>
        <w:t>H</w:t>
      </w:r>
      <w:r>
        <w:rPr>
          <w:rFonts w:hint="eastAsia" w:ascii="time" w:hAnsi="time" w:cs="Times New Roman" w:eastAsiaTheme="minorEastAsia"/>
          <w:sz w:val="28"/>
          <w:szCs w:val="28"/>
          <w:vertAlign w:val="subscript"/>
          <w:lang w:val="en-US" w:eastAsia="zh-CN"/>
        </w:rPr>
        <w:t>2</w:t>
      </w:r>
      <w:r>
        <w:rPr>
          <w:rFonts w:hint="default" w:ascii="time" w:hAnsi="time" w:cs="Times New Roman" w:eastAsiaTheme="minorEastAsia"/>
          <w:sz w:val="28"/>
          <w:szCs w:val="28"/>
          <w:lang w:val="en-US" w:eastAsia="zh-CN"/>
        </w:rPr>
        <w:t>S</w:t>
      </w:r>
      <w:r>
        <w:rPr>
          <w:rFonts w:hint="eastAsia" w:ascii="time" w:hAnsi="time" w:cs="Times New Roman" w:eastAsiaTheme="minorEastAsia"/>
          <w:sz w:val="28"/>
          <w:szCs w:val="28"/>
          <w:lang w:val="en-US" w:eastAsia="zh-CN"/>
        </w:rPr>
        <w:t>、</w:t>
      </w:r>
      <w:r>
        <w:rPr>
          <w:rFonts w:hint="default" w:ascii="time" w:hAnsi="time" w:cs="Times New Roman" w:eastAsiaTheme="minorEastAsia"/>
          <w:sz w:val="28"/>
          <w:szCs w:val="28"/>
          <w:lang w:val="en-US" w:eastAsia="zh-CN"/>
        </w:rPr>
        <w:t>H</w:t>
      </w:r>
      <w:r>
        <w:rPr>
          <w:rFonts w:hint="eastAsia" w:ascii="time" w:hAnsi="time" w:cs="Times New Roman" w:eastAsiaTheme="minorEastAsia"/>
          <w:sz w:val="28"/>
          <w:szCs w:val="28"/>
          <w:vertAlign w:val="subscript"/>
          <w:lang w:val="en-US" w:eastAsia="zh-CN"/>
        </w:rPr>
        <w:t>2</w:t>
      </w:r>
      <w:r>
        <w:rPr>
          <w:rFonts w:hint="eastAsia" w:ascii="time" w:hAnsi="time" w:cs="Times New Roman" w:eastAsiaTheme="minorEastAsia"/>
          <w:sz w:val="28"/>
          <w:szCs w:val="28"/>
          <w:lang w:val="en-US" w:eastAsia="zh-CN"/>
        </w:rPr>
        <w:t>、甲醇、硫磺、烧碱、高浓度</w:t>
      </w:r>
      <w:r>
        <w:rPr>
          <w:rFonts w:hint="default" w:ascii="time" w:hAnsi="time" w:cs="Times New Roman" w:eastAsiaTheme="minorEastAsia"/>
          <w:sz w:val="28"/>
          <w:szCs w:val="28"/>
          <w:lang w:val="en-US" w:eastAsia="zh-CN"/>
        </w:rPr>
        <w:t>CO</w:t>
      </w:r>
      <w:r>
        <w:rPr>
          <w:rFonts w:hint="eastAsia" w:ascii="time" w:hAnsi="time" w:cs="Times New Roman" w:eastAsiaTheme="minorEastAsia"/>
          <w:sz w:val="28"/>
          <w:szCs w:val="28"/>
          <w:vertAlign w:val="subscript"/>
          <w:lang w:val="en-US" w:eastAsia="zh-CN"/>
        </w:rPr>
        <w:t>2</w:t>
      </w:r>
      <w:r>
        <w:rPr>
          <w:rFonts w:hint="eastAsia" w:ascii="time" w:hAnsi="time" w:cs="Times New Roman" w:eastAsiaTheme="minorEastAsia"/>
          <w:sz w:val="28"/>
          <w:szCs w:val="28"/>
          <w:lang w:val="en-US" w:eastAsia="zh-CN"/>
        </w:rPr>
        <w:t>气体等</w:t>
      </w:r>
      <w:r>
        <w:rPr>
          <w:rFonts w:ascii="time" w:hAnsi="time" w:cs="Times New Roman" w:eastAsiaTheme="minorEastAsia"/>
          <w:sz w:val="28"/>
          <w:szCs w:val="28"/>
        </w:rPr>
        <w:t>。根据</w:t>
      </w:r>
      <w:r>
        <w:rPr>
          <w:rFonts w:hint="eastAsia" w:ascii="time" w:hAnsi="time" w:cs="Times New Roman" w:eastAsiaTheme="minorEastAsia"/>
          <w:sz w:val="28"/>
          <w:szCs w:val="28"/>
        </w:rPr>
        <w:t>徐州</w:t>
      </w:r>
      <w:r>
        <w:rPr>
          <w:rFonts w:hint="eastAsia" w:ascii="time" w:hAnsi="time" w:cs="Times New Roman" w:eastAsiaTheme="minorEastAsia"/>
          <w:sz w:val="28"/>
          <w:szCs w:val="28"/>
          <w:lang w:eastAsia="zh-CN"/>
        </w:rPr>
        <w:t>丰成盐化工</w:t>
      </w:r>
      <w:r>
        <w:rPr>
          <w:rFonts w:hint="eastAsia" w:ascii="time" w:hAnsi="time" w:cs="Times New Roman" w:eastAsiaTheme="minorEastAsia"/>
          <w:sz w:val="28"/>
          <w:szCs w:val="28"/>
        </w:rPr>
        <w:t>有限公司</w:t>
      </w:r>
      <w:r>
        <w:rPr>
          <w:rFonts w:ascii="time" w:hAnsi="time" w:cs="Times New Roman" w:eastAsiaTheme="minorEastAsia"/>
          <w:sz w:val="28"/>
          <w:szCs w:val="28"/>
        </w:rPr>
        <w:t>涉及的</w:t>
      </w:r>
      <w:r>
        <w:rPr>
          <w:rFonts w:hint="eastAsia" w:ascii="time" w:hAnsi="time" w:cs="Times New Roman" w:eastAsiaTheme="minorEastAsia"/>
          <w:sz w:val="28"/>
          <w:szCs w:val="28"/>
          <w:lang w:eastAsia="zh-CN"/>
        </w:rPr>
        <w:t>风险物质</w:t>
      </w:r>
      <w:r>
        <w:rPr>
          <w:rFonts w:ascii="time" w:hAnsi="time" w:cs="Times New Roman" w:eastAsiaTheme="minorEastAsia"/>
          <w:sz w:val="28"/>
          <w:szCs w:val="28"/>
        </w:rPr>
        <w:t>的理化性质、毒理毒性分析和风险评估报告评价等级判定结果，确定</w:t>
      </w:r>
      <w:r>
        <w:rPr>
          <w:rFonts w:hint="eastAsia" w:ascii="time" w:hAnsi="time" w:cs="Times New Roman" w:eastAsiaTheme="minorEastAsia"/>
          <w:sz w:val="28"/>
          <w:szCs w:val="28"/>
        </w:rPr>
        <w:t>徐州</w:t>
      </w:r>
      <w:r>
        <w:rPr>
          <w:rFonts w:hint="eastAsia" w:ascii="time" w:hAnsi="time" w:cs="Times New Roman" w:eastAsiaTheme="minorEastAsia"/>
          <w:sz w:val="28"/>
          <w:szCs w:val="28"/>
          <w:lang w:eastAsia="zh-CN"/>
        </w:rPr>
        <w:t>丰成盐化工</w:t>
      </w:r>
      <w:r>
        <w:rPr>
          <w:rFonts w:hint="eastAsia" w:ascii="time" w:hAnsi="time" w:cs="Times New Roman" w:eastAsiaTheme="minorEastAsia"/>
          <w:sz w:val="28"/>
          <w:szCs w:val="28"/>
        </w:rPr>
        <w:t>有限公司</w:t>
      </w:r>
      <w:r>
        <w:rPr>
          <w:rFonts w:ascii="time" w:hAnsi="time" w:cs="Times New Roman" w:eastAsiaTheme="minorEastAsia"/>
          <w:sz w:val="28"/>
          <w:szCs w:val="28"/>
        </w:rPr>
        <w:t>为</w:t>
      </w:r>
      <w:r>
        <w:rPr>
          <w:rFonts w:hint="eastAsia" w:ascii="time" w:hAnsi="time" w:cs="Times New Roman" w:eastAsiaTheme="minorEastAsia"/>
          <w:sz w:val="28"/>
          <w:szCs w:val="28"/>
          <w:lang w:eastAsia="zh-CN"/>
        </w:rPr>
        <w:t>重大</w:t>
      </w:r>
      <w:r>
        <w:rPr>
          <w:rFonts w:ascii="time" w:hAnsi="time" w:cs="Times New Roman" w:eastAsiaTheme="minorEastAsia"/>
          <w:sz w:val="28"/>
          <w:szCs w:val="28"/>
        </w:rPr>
        <w:t>环境风险。</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cs="Times New Roman" w:eastAsiaTheme="minorEastAsia"/>
          <w:sz w:val="28"/>
          <w:szCs w:val="28"/>
        </w:rPr>
      </w:pPr>
      <w:r>
        <w:rPr>
          <w:rFonts w:ascii="time" w:hAnsi="time" w:cs="Times New Roman" w:eastAsiaTheme="minorEastAsia"/>
          <w:sz w:val="28"/>
          <w:szCs w:val="28"/>
        </w:rPr>
        <w:t>根据对环境风险物资的筛选和工艺流程分析，</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cs="Times New Roman" w:eastAsiaTheme="minorEastAsia"/>
          <w:sz w:val="28"/>
          <w:szCs w:val="28"/>
        </w:rPr>
        <w:t>有限公司</w:t>
      </w:r>
      <w:r>
        <w:rPr>
          <w:rFonts w:ascii="time" w:hAnsi="time" w:cs="Times New Roman" w:eastAsiaTheme="minorEastAsia"/>
          <w:sz w:val="28"/>
          <w:szCs w:val="28"/>
        </w:rPr>
        <w:t>可能发生</w:t>
      </w:r>
      <w:r>
        <w:rPr>
          <w:rFonts w:hint="eastAsia" w:ascii="time" w:hAnsi="time" w:cs="Times New Roman" w:eastAsiaTheme="minorEastAsia"/>
          <w:sz w:val="28"/>
          <w:szCs w:val="28"/>
          <w:lang w:eastAsia="zh-CN"/>
        </w:rPr>
        <w:t>风险物质泄漏、</w:t>
      </w:r>
      <w:r>
        <w:rPr>
          <w:rFonts w:ascii="time" w:hAnsi="time" w:cs="Times New Roman" w:eastAsiaTheme="minorEastAsia"/>
          <w:sz w:val="28"/>
          <w:szCs w:val="28"/>
        </w:rPr>
        <w:t>火灾爆炸事故等，均会对人身健康及周围环境造成一定影响和损害。建设单位必须认真落实各项预防和应急措施，尽量避免泄漏和火灾事故；同时，加强管理，做好防范措施，以大大减小事故发生的概率，进一步减小事故对周围环境的影响。</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cs="Times New Roman" w:eastAsiaTheme="minorEastAsia"/>
          <w:sz w:val="28"/>
          <w:szCs w:val="28"/>
        </w:rPr>
      </w:pP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cs="Times New Roman" w:eastAsiaTheme="minorEastAsia"/>
          <w:sz w:val="28"/>
          <w:szCs w:val="28"/>
        </w:rPr>
        <w:t>有限公司</w:t>
      </w:r>
      <w:r>
        <w:rPr>
          <w:rFonts w:ascii="time" w:hAnsi="time" w:cs="Times New Roman" w:eastAsiaTheme="minorEastAsia"/>
          <w:sz w:val="28"/>
          <w:szCs w:val="28"/>
        </w:rPr>
        <w:t>应急队伍建设情况基本满足要求，现有应急措施中也明确了</w:t>
      </w:r>
      <w:r>
        <w:rPr>
          <w:rFonts w:hint="eastAsia" w:ascii="time" w:hAnsi="time" w:cs="Times New Roman" w:eastAsiaTheme="minorEastAsia"/>
          <w:sz w:val="28"/>
          <w:szCs w:val="28"/>
          <w:lang w:eastAsia="zh-CN"/>
        </w:rPr>
        <w:t>公司应急</w:t>
      </w:r>
      <w:r>
        <w:rPr>
          <w:rFonts w:ascii="time" w:hAnsi="time" w:cs="Times New Roman" w:eastAsiaTheme="minorEastAsia"/>
          <w:sz w:val="28"/>
          <w:szCs w:val="28"/>
        </w:rPr>
        <w:t>资源及能力，环境应急指挥系统</w:t>
      </w:r>
      <w:r>
        <w:rPr>
          <w:rFonts w:hint="eastAsia" w:ascii="time" w:hAnsi="time" w:cs="Times New Roman" w:eastAsiaTheme="minorEastAsia"/>
          <w:sz w:val="28"/>
          <w:szCs w:val="28"/>
          <w:lang w:eastAsia="zh-CN"/>
        </w:rPr>
        <w:t>已经</w:t>
      </w:r>
      <w:r>
        <w:rPr>
          <w:rFonts w:ascii="time" w:hAnsi="time" w:cs="Times New Roman" w:eastAsiaTheme="minorEastAsia"/>
          <w:sz w:val="28"/>
          <w:szCs w:val="28"/>
        </w:rPr>
        <w:t>建立。此外，公司</w:t>
      </w:r>
      <w:r>
        <w:rPr>
          <w:rFonts w:hint="eastAsia" w:ascii="time" w:hAnsi="time" w:cs="Times New Roman" w:eastAsiaTheme="minorEastAsia"/>
          <w:sz w:val="28"/>
          <w:szCs w:val="28"/>
        </w:rPr>
        <w:t>已与江苏新测检测科技有限公司</w:t>
      </w:r>
      <w:r>
        <w:rPr>
          <w:rFonts w:ascii="time" w:hAnsi="time" w:cs="Times New Roman" w:eastAsiaTheme="minorEastAsia"/>
          <w:sz w:val="28"/>
          <w:szCs w:val="28"/>
        </w:rPr>
        <w:t>达成应急监测协议，同时委托</w:t>
      </w:r>
      <w:r>
        <w:rPr>
          <w:rFonts w:hint="eastAsia" w:ascii="time" w:hAnsi="time" w:cs="Times New Roman" w:eastAsiaTheme="minorEastAsia"/>
          <w:sz w:val="28"/>
          <w:szCs w:val="28"/>
        </w:rPr>
        <w:t>徐州市环境应急与事故调查中心</w:t>
      </w:r>
      <w:r>
        <w:rPr>
          <w:rFonts w:ascii="time" w:hAnsi="time" w:cs="Times New Roman" w:eastAsiaTheme="minorEastAsia"/>
          <w:sz w:val="28"/>
          <w:szCs w:val="28"/>
        </w:rPr>
        <w:t>建立专家咨询系统，与周边企业建立单位互助方式，以提高企业应对突发环境事件的能力。</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cs="Times New Roman" w:eastAsiaTheme="minorEastAsia"/>
          <w:sz w:val="28"/>
          <w:szCs w:val="28"/>
        </w:rPr>
        <w:t>有限公司</w:t>
      </w:r>
      <w:r>
        <w:rPr>
          <w:rFonts w:ascii="time" w:hAnsi="time" w:cs="Times New Roman" w:eastAsiaTheme="minorEastAsia"/>
          <w:sz w:val="28"/>
          <w:szCs w:val="28"/>
        </w:rPr>
        <w:t>须加强风险源的控制，在今后的</w:t>
      </w:r>
      <w:r>
        <w:rPr>
          <w:rFonts w:hint="eastAsia" w:ascii="time" w:hAnsi="time" w:cs="Times New Roman" w:eastAsiaTheme="minorEastAsia"/>
          <w:sz w:val="28"/>
          <w:szCs w:val="28"/>
          <w:lang w:eastAsia="zh-CN"/>
        </w:rPr>
        <w:t>生产</w:t>
      </w:r>
      <w:r>
        <w:rPr>
          <w:rFonts w:ascii="time" w:hAnsi="time" w:cs="Times New Roman" w:eastAsiaTheme="minorEastAsia"/>
          <w:sz w:val="28"/>
          <w:szCs w:val="28"/>
        </w:rPr>
        <w:t>中继续完善公司应急物资和应急队伍建设，防微杜渐、未雨绸缪，降低环境风险，提高公司应对各类突发环境事件的能力。</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3、</w:t>
      </w:r>
      <w:r>
        <w:rPr>
          <w:rFonts w:ascii="time" w:hAnsi="time" w:eastAsia="宋体" w:cs="Times New Roman"/>
          <w:b/>
          <w:sz w:val="28"/>
          <w:szCs w:val="28"/>
        </w:rPr>
        <w:t>征求意见及意见采纳情况说明</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ascii="time" w:hAnsi="time" w:eastAsia="宋体" w:cs="Times New Roman"/>
          <w:sz w:val="28"/>
          <w:szCs w:val="28"/>
        </w:rPr>
        <w:t>本应急预案编制过程中，</w:t>
      </w:r>
      <w:r>
        <w:rPr>
          <w:rFonts w:hint="eastAsia" w:ascii="time" w:hAnsi="time" w:cs="Times New Roman"/>
          <w:sz w:val="28"/>
          <w:szCs w:val="28"/>
          <w:lang w:eastAsia="zh-CN"/>
        </w:rPr>
        <w:t>针对第二版应急预案中需要完善部分，</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eastAsia="宋体" w:cs="Times New Roman"/>
          <w:sz w:val="28"/>
          <w:szCs w:val="28"/>
        </w:rPr>
        <w:t>有限公司</w:t>
      </w:r>
      <w:r>
        <w:rPr>
          <w:rFonts w:hint="eastAsia" w:ascii="time" w:hAnsi="time" w:cs="Times New Roman"/>
          <w:sz w:val="28"/>
          <w:szCs w:val="28"/>
          <w:lang w:eastAsia="zh-CN"/>
        </w:rPr>
        <w:t>通过召开公司内部应急预案讨论会议、邀请技术人员现场勘查以及</w:t>
      </w:r>
      <w:r>
        <w:rPr>
          <w:rFonts w:ascii="time" w:hAnsi="time" w:eastAsia="宋体" w:cs="Times New Roman"/>
          <w:sz w:val="28"/>
          <w:szCs w:val="28"/>
        </w:rPr>
        <w:t>对周围企业进行了调查，征求意见，进行汇总分析，形成主要意见如下：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ime" w:hAnsi="time" w:eastAsia="宋体" w:cs="Times New Roman"/>
          <w:sz w:val="28"/>
          <w:szCs w:val="28"/>
          <w:lang w:eastAsia="zh-CN"/>
        </w:rPr>
      </w:pPr>
      <w:r>
        <w:rPr>
          <w:rFonts w:ascii="time" w:hAnsi="time" w:eastAsia="宋体" w:cs="Times New Roman"/>
          <w:sz w:val="28"/>
          <w:szCs w:val="28"/>
        </w:rPr>
        <w:t>1.</w:t>
      </w:r>
      <w:r>
        <w:rPr>
          <w:rFonts w:hint="eastAsia" w:ascii="time" w:hAnsi="time" w:cs="Times New Roman"/>
          <w:sz w:val="28"/>
          <w:szCs w:val="28"/>
          <w:lang w:eastAsia="zh-CN"/>
        </w:rPr>
        <w:t>补充第二版缺少的危险废物和烧碱的风险分析；</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ime" w:hAnsi="time" w:cs="Times New Roman"/>
          <w:sz w:val="28"/>
          <w:szCs w:val="28"/>
          <w:lang w:val="en-US" w:eastAsia="zh-CN"/>
        </w:rPr>
      </w:pPr>
      <w:r>
        <w:rPr>
          <w:rFonts w:hint="eastAsia" w:ascii="time" w:hAnsi="time" w:cs="Times New Roman"/>
          <w:sz w:val="28"/>
          <w:szCs w:val="28"/>
          <w:lang w:val="en-US" w:eastAsia="zh-CN"/>
        </w:rPr>
        <w:t>2.对目前的应急队伍进行调整，保证应急队伍人员充足。</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time" w:hAnsi="time" w:cs="Times New Roman"/>
          <w:sz w:val="28"/>
          <w:szCs w:val="28"/>
          <w:lang w:val="en-US" w:eastAsia="zh-CN"/>
        </w:rPr>
      </w:pPr>
      <w:r>
        <w:rPr>
          <w:rFonts w:hint="eastAsia" w:ascii="time" w:hAnsi="time" w:cs="Times New Roman"/>
          <w:sz w:val="28"/>
          <w:szCs w:val="28"/>
          <w:lang w:val="en-US" w:eastAsia="zh-CN"/>
        </w:rPr>
        <w:t>3.补充更新应急物资，应急物资要做好管理，定期检查，部分应急物资要存放在工位上。</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hint="eastAsia" w:ascii="time" w:hAnsi="time" w:cs="Times New Roman"/>
          <w:sz w:val="28"/>
          <w:szCs w:val="28"/>
          <w:lang w:val="en-US" w:eastAsia="zh-CN"/>
        </w:rPr>
        <w:t>4.</w:t>
      </w:r>
      <w:r>
        <w:rPr>
          <w:rFonts w:ascii="time" w:hAnsi="time" w:eastAsia="宋体" w:cs="Times New Roman"/>
          <w:sz w:val="28"/>
          <w:szCs w:val="28"/>
        </w:rPr>
        <w:t>要做好日常的</w:t>
      </w:r>
      <w:r>
        <w:rPr>
          <w:rFonts w:hint="eastAsia" w:ascii="time" w:hAnsi="time" w:cs="Times New Roman"/>
          <w:sz w:val="28"/>
          <w:szCs w:val="28"/>
          <w:lang w:eastAsia="zh-CN"/>
        </w:rPr>
        <w:t>风险管控</w:t>
      </w:r>
      <w:r>
        <w:rPr>
          <w:rFonts w:ascii="time" w:hAnsi="time" w:eastAsia="宋体" w:cs="Times New Roman"/>
          <w:sz w:val="28"/>
          <w:szCs w:val="28"/>
        </w:rPr>
        <w:t>，要有完善的预防措施和预警系统。</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hint="eastAsia" w:ascii="time" w:hAnsi="time" w:cs="Times New Roman"/>
          <w:sz w:val="28"/>
          <w:szCs w:val="28"/>
          <w:lang w:val="en-US" w:eastAsia="zh-CN"/>
        </w:rPr>
        <w:t>5</w:t>
      </w:r>
      <w:r>
        <w:rPr>
          <w:rFonts w:ascii="time" w:hAnsi="time" w:eastAsia="宋体" w:cs="Times New Roman"/>
          <w:sz w:val="28"/>
          <w:szCs w:val="28"/>
        </w:rPr>
        <w:t>.应急预案要有针对性、实操性。</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hint="eastAsia" w:ascii="time" w:hAnsi="time" w:cs="Times New Roman"/>
          <w:sz w:val="28"/>
          <w:szCs w:val="28"/>
          <w:lang w:val="en-US" w:eastAsia="zh-CN"/>
        </w:rPr>
        <w:t>6</w:t>
      </w:r>
      <w:r>
        <w:rPr>
          <w:rFonts w:hint="eastAsia" w:ascii="time" w:hAnsi="time" w:cs="Times New Roman"/>
          <w:sz w:val="28"/>
          <w:szCs w:val="28"/>
          <w:lang w:val="en-US" w:eastAsia="zh-CN"/>
        </w:rPr>
        <w:tab/>
      </w:r>
      <w:r>
        <w:rPr>
          <w:rFonts w:ascii="time" w:hAnsi="time" w:eastAsia="宋体" w:cs="Times New Roman"/>
          <w:sz w:val="28"/>
          <w:szCs w:val="28"/>
        </w:rPr>
        <w:t>.一旦发生环境</w:t>
      </w:r>
      <w:r>
        <w:rPr>
          <w:rFonts w:hint="eastAsia" w:ascii="time" w:hAnsi="time" w:cs="Times New Roman"/>
          <w:sz w:val="28"/>
          <w:szCs w:val="28"/>
          <w:lang w:eastAsia="zh-CN"/>
        </w:rPr>
        <w:t>突发</w:t>
      </w:r>
      <w:r>
        <w:rPr>
          <w:rFonts w:ascii="time" w:hAnsi="time" w:eastAsia="宋体" w:cs="Times New Roman"/>
          <w:sz w:val="28"/>
          <w:szCs w:val="28"/>
        </w:rPr>
        <w:t>事件，要有完善的应急处置方案。</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ascii="time" w:hAnsi="time" w:eastAsia="宋体" w:cs="Times New Roman"/>
          <w:sz w:val="28"/>
          <w:szCs w:val="28"/>
        </w:rPr>
      </w:pPr>
      <w:r>
        <w:rPr>
          <w:rFonts w:ascii="time" w:hAnsi="time" w:eastAsia="宋体" w:cs="Times New Roman"/>
          <w:sz w:val="28"/>
          <w:szCs w:val="28"/>
        </w:rPr>
        <w:t>企业在预案编制过程中将上述意见全部采纳，这些意见在预防与预警、应急措施、具体应急处置方案等内容的编制中均予以体现。</w:t>
      </w:r>
    </w:p>
    <w:p>
      <w:pPr>
        <w:spacing w:after="0" w:line="360" w:lineRule="auto"/>
        <w:jc w:val="both"/>
        <w:rPr>
          <w:rFonts w:ascii="time" w:hAnsi="time" w:eastAsia="宋体" w:cs="Times New Roman"/>
          <w:b/>
          <w:sz w:val="28"/>
          <w:szCs w:val="28"/>
        </w:rPr>
      </w:pPr>
      <w:r>
        <w:rPr>
          <w:rFonts w:hint="eastAsia" w:ascii="time" w:hAnsi="time" w:eastAsia="宋体" w:cs="Times New Roman"/>
          <w:b/>
          <w:sz w:val="28"/>
          <w:szCs w:val="28"/>
        </w:rPr>
        <w:t>4、</w:t>
      </w:r>
      <w:r>
        <w:rPr>
          <w:rFonts w:ascii="time" w:hAnsi="time" w:eastAsia="宋体" w:cs="Times New Roman"/>
          <w:b/>
          <w:sz w:val="28"/>
          <w:szCs w:val="28"/>
        </w:rPr>
        <w:t>评审情况说明</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eastAsia="宋体"/>
          <w:sz w:val="28"/>
          <w:szCs w:val="28"/>
          <w:lang w:eastAsia="zh-CN"/>
        </w:rPr>
        <w:sectPr>
          <w:footerReference r:id="rId4" w:type="default"/>
          <w:pgSz w:w="11906" w:h="16838"/>
          <w:pgMar w:top="1418" w:right="1134" w:bottom="1418" w:left="1418" w:header="851" w:footer="992" w:gutter="0"/>
          <w:pgNumType w:fmt="upperRoman"/>
          <w:cols w:space="720" w:num="1"/>
          <w:docGrid w:type="lines" w:linePitch="312" w:charSpace="0"/>
        </w:sectPr>
      </w:pPr>
      <w:r>
        <w:rPr>
          <w:rFonts w:ascii="time" w:hAnsi="time" w:eastAsia="宋体" w:cs="Times New Roman"/>
          <w:sz w:val="28"/>
          <w:szCs w:val="28"/>
        </w:rPr>
        <w:t>20</w:t>
      </w:r>
      <w:r>
        <w:rPr>
          <w:rFonts w:hint="eastAsia" w:ascii="time" w:hAnsi="time" w:eastAsia="宋体" w:cs="Times New Roman"/>
          <w:sz w:val="28"/>
          <w:szCs w:val="28"/>
          <w:lang w:val="en-US" w:eastAsia="zh-CN"/>
        </w:rPr>
        <w:t>20</w:t>
      </w:r>
      <w:r>
        <w:rPr>
          <w:rFonts w:ascii="time" w:hAnsi="time" w:eastAsia="宋体" w:cs="Times New Roman"/>
          <w:sz w:val="28"/>
          <w:szCs w:val="28"/>
        </w:rPr>
        <w:t>年</w:t>
      </w:r>
      <w:r>
        <w:rPr>
          <w:rFonts w:hint="eastAsia" w:ascii="time" w:hAnsi="time" w:eastAsia="宋体" w:cs="Times New Roman"/>
          <w:sz w:val="28"/>
          <w:szCs w:val="28"/>
          <w:lang w:val="en-US" w:eastAsia="zh-CN"/>
        </w:rPr>
        <w:t>3</w:t>
      </w:r>
      <w:r>
        <w:rPr>
          <w:rFonts w:ascii="time" w:hAnsi="time" w:eastAsia="宋体" w:cs="Times New Roman"/>
          <w:sz w:val="28"/>
          <w:szCs w:val="28"/>
        </w:rPr>
        <w:t>月</w:t>
      </w:r>
      <w:r>
        <w:rPr>
          <w:rFonts w:hint="eastAsia" w:ascii="time" w:hAnsi="time" w:eastAsia="宋体" w:cs="Times New Roman"/>
          <w:sz w:val="28"/>
          <w:szCs w:val="28"/>
          <w:lang w:val="en-US" w:eastAsia="zh-CN"/>
        </w:rPr>
        <w:t>12</w:t>
      </w:r>
      <w:r>
        <w:rPr>
          <w:rFonts w:ascii="time" w:hAnsi="time" w:eastAsia="宋体" w:cs="Times New Roman"/>
          <w:sz w:val="28"/>
          <w:szCs w:val="28"/>
        </w:rPr>
        <w:t>日，</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eastAsia="宋体" w:cs="Times New Roman"/>
          <w:sz w:val="28"/>
          <w:szCs w:val="28"/>
        </w:rPr>
        <w:t>有限公司</w:t>
      </w:r>
      <w:r>
        <w:rPr>
          <w:rFonts w:ascii="time" w:hAnsi="time" w:eastAsia="宋体" w:cs="Times New Roman"/>
          <w:sz w:val="28"/>
          <w:szCs w:val="28"/>
        </w:rPr>
        <w:t>组织召开了《</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eastAsia="宋体" w:cs="Times New Roman"/>
          <w:sz w:val="28"/>
          <w:szCs w:val="28"/>
        </w:rPr>
        <w:t>有限公司</w:t>
      </w:r>
      <w:r>
        <w:rPr>
          <w:rFonts w:ascii="time" w:hAnsi="time" w:eastAsia="宋体" w:cs="Times New Roman"/>
          <w:sz w:val="28"/>
          <w:szCs w:val="28"/>
        </w:rPr>
        <w:t>突发环境事件应急预案》内部技术评估会，参加会议的为</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cs="Times New Roman" w:eastAsiaTheme="minorEastAsia"/>
          <w:sz w:val="28"/>
          <w:szCs w:val="28"/>
        </w:rPr>
        <w:t>有限公司</w:t>
      </w:r>
      <w:r>
        <w:rPr>
          <w:rFonts w:ascii="time" w:hAnsi="time" w:eastAsia="宋体" w:cs="Times New Roman"/>
          <w:sz w:val="28"/>
          <w:szCs w:val="28"/>
        </w:rPr>
        <w:t>领导及各部门代表</w:t>
      </w:r>
      <w:r>
        <w:rPr>
          <w:rFonts w:hint="eastAsia" w:ascii="time" w:hAnsi="time" w:eastAsia="宋体" w:cs="Times New Roman"/>
          <w:sz w:val="28"/>
          <w:szCs w:val="28"/>
        </w:rPr>
        <w:t>共6人</w:t>
      </w:r>
      <w:r>
        <w:rPr>
          <w:rFonts w:ascii="time" w:hAnsi="time" w:eastAsia="宋体" w:cs="Times New Roman"/>
          <w:sz w:val="28"/>
          <w:szCs w:val="28"/>
        </w:rPr>
        <w:t>；20</w:t>
      </w:r>
      <w:r>
        <w:rPr>
          <w:rFonts w:hint="eastAsia" w:ascii="time" w:hAnsi="time" w:eastAsia="宋体" w:cs="Times New Roman"/>
          <w:sz w:val="28"/>
          <w:szCs w:val="28"/>
          <w:lang w:val="en-US" w:eastAsia="zh-CN"/>
        </w:rPr>
        <w:t>20</w:t>
      </w:r>
      <w:r>
        <w:rPr>
          <w:rFonts w:ascii="time" w:hAnsi="time" w:eastAsia="宋体" w:cs="Times New Roman"/>
          <w:sz w:val="28"/>
          <w:szCs w:val="28"/>
        </w:rPr>
        <w:t>年</w:t>
      </w:r>
      <w:r>
        <w:rPr>
          <w:rFonts w:hint="eastAsia" w:ascii="time" w:hAnsi="time" w:eastAsia="宋体" w:cs="Times New Roman"/>
          <w:sz w:val="28"/>
          <w:szCs w:val="28"/>
          <w:u w:val="single"/>
        </w:rPr>
        <w:t xml:space="preserve">  </w:t>
      </w:r>
      <w:r>
        <w:rPr>
          <w:rFonts w:hint="eastAsia" w:ascii="time" w:hAnsi="time" w:cs="Times New Roman"/>
          <w:sz w:val="28"/>
          <w:szCs w:val="28"/>
          <w:u w:val="single"/>
          <w:lang w:val="en-US" w:eastAsia="zh-CN"/>
        </w:rPr>
        <w:t>4</w:t>
      </w:r>
      <w:r>
        <w:rPr>
          <w:rFonts w:hint="eastAsia" w:ascii="time" w:hAnsi="time" w:eastAsia="宋体" w:cs="Times New Roman"/>
          <w:sz w:val="28"/>
          <w:szCs w:val="28"/>
          <w:u w:val="single"/>
        </w:rPr>
        <w:t xml:space="preserve"> </w:t>
      </w:r>
      <w:r>
        <w:rPr>
          <w:rFonts w:ascii="time" w:hAnsi="time" w:eastAsia="宋体" w:cs="Times New Roman"/>
          <w:sz w:val="28"/>
          <w:szCs w:val="28"/>
        </w:rPr>
        <w:t>月</w:t>
      </w:r>
      <w:r>
        <w:rPr>
          <w:rFonts w:hint="eastAsia" w:ascii="time" w:hAnsi="time" w:eastAsia="宋体" w:cs="Times New Roman"/>
          <w:sz w:val="28"/>
          <w:szCs w:val="28"/>
          <w:u w:val="single"/>
        </w:rPr>
        <w:t xml:space="preserve">  </w:t>
      </w:r>
      <w:r>
        <w:rPr>
          <w:rFonts w:hint="eastAsia" w:ascii="time" w:hAnsi="time" w:cs="Times New Roman"/>
          <w:sz w:val="28"/>
          <w:szCs w:val="28"/>
          <w:u w:val="single"/>
          <w:lang w:val="en-US" w:eastAsia="zh-CN"/>
        </w:rPr>
        <w:t>9</w:t>
      </w:r>
      <w:r>
        <w:rPr>
          <w:rFonts w:hint="eastAsia" w:ascii="time" w:hAnsi="time" w:eastAsia="宋体" w:cs="Times New Roman"/>
          <w:sz w:val="28"/>
          <w:szCs w:val="28"/>
          <w:u w:val="single"/>
        </w:rPr>
        <w:t xml:space="preserve">  </w:t>
      </w:r>
      <w:r>
        <w:rPr>
          <w:rFonts w:ascii="time" w:hAnsi="time" w:eastAsia="宋体" w:cs="Times New Roman"/>
          <w:sz w:val="28"/>
          <w:szCs w:val="28"/>
        </w:rPr>
        <w:t>日，</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cs="Times New Roman" w:eastAsiaTheme="minorEastAsia"/>
          <w:sz w:val="28"/>
          <w:szCs w:val="28"/>
        </w:rPr>
        <w:t>有限公司</w:t>
      </w:r>
      <w:r>
        <w:rPr>
          <w:rFonts w:ascii="time" w:hAnsi="time" w:eastAsia="宋体" w:cs="Times New Roman"/>
          <w:sz w:val="28"/>
          <w:szCs w:val="28"/>
        </w:rPr>
        <w:t>组织召开了《</w:t>
      </w:r>
      <w:r>
        <w:rPr>
          <w:rFonts w:hint="eastAsia" w:ascii="time" w:hAnsi="time" w:eastAsia="宋体" w:cs="Times New Roman"/>
          <w:sz w:val="28"/>
          <w:szCs w:val="28"/>
        </w:rPr>
        <w:t>徐州</w:t>
      </w:r>
      <w:r>
        <w:rPr>
          <w:rFonts w:hint="eastAsia" w:ascii="time" w:hAnsi="time" w:eastAsia="宋体" w:cs="Times New Roman"/>
          <w:sz w:val="28"/>
          <w:szCs w:val="28"/>
          <w:lang w:eastAsia="zh-CN"/>
        </w:rPr>
        <w:t>丰成盐化工</w:t>
      </w:r>
      <w:r>
        <w:rPr>
          <w:rFonts w:hint="eastAsia" w:ascii="time" w:hAnsi="time" w:cs="Times New Roman" w:eastAsiaTheme="minorEastAsia"/>
          <w:sz w:val="28"/>
          <w:szCs w:val="28"/>
        </w:rPr>
        <w:t>有限公司</w:t>
      </w:r>
      <w:r>
        <w:rPr>
          <w:rFonts w:ascii="time" w:hAnsi="time" w:eastAsia="宋体" w:cs="Times New Roman"/>
          <w:sz w:val="28"/>
          <w:szCs w:val="28"/>
        </w:rPr>
        <w:t>突发环境事件应急预案》外部技术评估会，参加会议的</w:t>
      </w:r>
      <w:r>
        <w:rPr>
          <w:rFonts w:hint="eastAsia" w:ascii="time" w:hAnsi="time" w:eastAsia="宋体" w:cs="Times New Roman"/>
          <w:sz w:val="28"/>
          <w:szCs w:val="28"/>
        </w:rPr>
        <w:t>有</w:t>
      </w:r>
      <w:r>
        <w:rPr>
          <w:rFonts w:hint="eastAsia" w:ascii="time" w:hAnsi="time" w:eastAsia="宋体" w:cs="Times New Roman"/>
          <w:sz w:val="28"/>
          <w:szCs w:val="28"/>
          <w:u w:val="single"/>
        </w:rPr>
        <w:t xml:space="preserve"> </w:t>
      </w:r>
      <w:r>
        <w:rPr>
          <w:rFonts w:hint="eastAsia" w:ascii="time" w:hAnsi="time" w:cs="Times New Roman"/>
          <w:sz w:val="28"/>
          <w:szCs w:val="28"/>
          <w:u w:val="single"/>
          <w:lang w:eastAsia="zh-CN"/>
        </w:rPr>
        <w:t>徐州丰成盐化工有限公司副总经理、安环部长、主管；徐州建滔能源有限公司代表；江苏极易新材料有限公司代表；江苏融新环境科技有限公司技术人员</w:t>
      </w:r>
      <w:r>
        <w:rPr>
          <w:rFonts w:hint="eastAsia" w:ascii="time" w:hAnsi="time" w:eastAsia="宋体" w:cs="Times New Roman"/>
          <w:sz w:val="28"/>
          <w:szCs w:val="28"/>
          <w:u w:val="single"/>
        </w:rPr>
        <w:t xml:space="preserve"> </w:t>
      </w:r>
      <w:r>
        <w:rPr>
          <w:rFonts w:ascii="time" w:hAnsi="time" w:eastAsia="宋体" w:cs="Times New Roman"/>
          <w:sz w:val="28"/>
          <w:szCs w:val="28"/>
        </w:rPr>
        <w:t>，会议邀请三位相关专家进行现场勘察与指导，听取了预案内容的介绍，经讨论后提出了评估意见。评审会后，公司按照提出的意见进行预案文件的修改，并形成修改清单（具体见附件）完善了本预案文本</w:t>
      </w:r>
      <w:r>
        <w:rPr>
          <w:rFonts w:hint="eastAsia" w:ascii="time" w:hAnsi="time" w:cs="Times New Roman"/>
          <w:sz w:val="28"/>
          <w:szCs w:val="28"/>
          <w:lang w:eastAsia="zh-CN"/>
        </w:rPr>
        <w:t>。</w:t>
      </w:r>
    </w:p>
    <w:p>
      <w:pPr>
        <w:spacing w:after="0"/>
        <w:jc w:val="center"/>
        <w:rPr>
          <w:rFonts w:ascii="time" w:hAnsi="time" w:eastAsia="宋体" w:cs="Times New Roman"/>
          <w:b/>
          <w:sz w:val="36"/>
          <w:szCs w:val="52"/>
        </w:rPr>
      </w:pPr>
      <w:r>
        <w:rPr>
          <w:rFonts w:hint="eastAsia" w:ascii="time" w:hAnsi="time" w:eastAsia="宋体" w:cs="Times New Roman"/>
          <w:b/>
          <w:sz w:val="36"/>
          <w:szCs w:val="52"/>
        </w:rPr>
        <w:t>目  录</w:t>
      </w:r>
    </w:p>
    <w:p>
      <w:pPr>
        <w:pStyle w:val="17"/>
        <w:tabs>
          <w:tab w:val="right" w:leader="dot" w:pos="9354"/>
        </w:tabs>
      </w:pPr>
      <w:r>
        <w:rPr>
          <w:rFonts w:ascii="time" w:hAnsi="time" w:eastAsia="宋体" w:cs="Times New Roman"/>
          <w:sz w:val="52"/>
          <w:szCs w:val="52"/>
        </w:rPr>
        <w:fldChar w:fldCharType="begin"/>
      </w:r>
      <w:r>
        <w:rPr>
          <w:rFonts w:ascii="time" w:hAnsi="time" w:eastAsia="宋体" w:cs="Times New Roman"/>
          <w:sz w:val="52"/>
          <w:szCs w:val="52"/>
        </w:rPr>
        <w:instrText xml:space="preserve"> TOC \o "1-2" \h \z \u </w:instrText>
      </w:r>
      <w:r>
        <w:rPr>
          <w:rFonts w:ascii="time" w:hAnsi="time" w:eastAsia="宋体" w:cs="Times New Roman"/>
          <w:sz w:val="52"/>
          <w:szCs w:val="52"/>
        </w:rPr>
        <w:fldChar w:fldCharType="separate"/>
      </w:r>
      <w:r>
        <w:rPr>
          <w:rFonts w:ascii="time" w:hAnsi="time" w:eastAsia="宋体" w:cs="Times New Roman"/>
          <w:szCs w:val="52"/>
        </w:rPr>
        <w:fldChar w:fldCharType="begin"/>
      </w:r>
      <w:r>
        <w:rPr>
          <w:rFonts w:ascii="time" w:hAnsi="time" w:eastAsia="宋体" w:cs="Times New Roman"/>
          <w:szCs w:val="52"/>
        </w:rPr>
        <w:instrText xml:space="preserve"> HYPERLINK \l _Toc28747 </w:instrText>
      </w:r>
      <w:r>
        <w:rPr>
          <w:rFonts w:ascii="time" w:hAnsi="time" w:eastAsia="宋体" w:cs="Times New Roman"/>
          <w:szCs w:val="52"/>
        </w:rPr>
        <w:fldChar w:fldCharType="separate"/>
      </w:r>
      <w:r>
        <w:rPr>
          <w:rFonts w:ascii="time" w:hAnsi="time" w:eastAsia="宋体" w:cs="Times New Roman"/>
          <w:szCs w:val="52"/>
        </w:rPr>
        <w:t>第一部分  环境风险评估报告</w:t>
      </w:r>
      <w:r>
        <w:tab/>
      </w:r>
      <w:r>
        <w:fldChar w:fldCharType="begin"/>
      </w:r>
      <w:r>
        <w:instrText xml:space="preserve"> PAGEREF _Toc28747 </w:instrText>
      </w:r>
      <w:r>
        <w:fldChar w:fldCharType="separate"/>
      </w:r>
      <w:r>
        <w:t>1</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_Toc20660 </w:instrText>
      </w:r>
      <w:r>
        <w:rPr>
          <w:rFonts w:ascii="time" w:hAnsi="time" w:eastAsia="宋体" w:cs="Times New Roman"/>
          <w:szCs w:val="52"/>
        </w:rPr>
        <w:fldChar w:fldCharType="separate"/>
      </w:r>
      <w:r>
        <w:rPr>
          <w:rFonts w:ascii="time" w:hAnsi="time" w:eastAsia="宋体" w:cs="Times New Roman"/>
          <w:szCs w:val="32"/>
        </w:rPr>
        <w:t>1 前言</w:t>
      </w:r>
      <w:r>
        <w:tab/>
      </w:r>
      <w:r>
        <w:fldChar w:fldCharType="begin"/>
      </w:r>
      <w:r>
        <w:instrText xml:space="preserve"> PAGEREF _Toc20660 </w:instrText>
      </w:r>
      <w:r>
        <w:fldChar w:fldCharType="separate"/>
      </w:r>
      <w:r>
        <w:t>2</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_Toc12138 </w:instrText>
      </w:r>
      <w:r>
        <w:rPr>
          <w:rFonts w:ascii="time" w:hAnsi="time" w:eastAsia="宋体" w:cs="Times New Roman"/>
          <w:szCs w:val="52"/>
        </w:rPr>
        <w:fldChar w:fldCharType="separate"/>
      </w:r>
      <w:r>
        <w:rPr>
          <w:rFonts w:ascii="time" w:hAnsi="time" w:eastAsia="宋体" w:cs="Times New Roman"/>
          <w:szCs w:val="32"/>
        </w:rPr>
        <w:t>2 总则</w:t>
      </w:r>
      <w:r>
        <w:tab/>
      </w:r>
      <w:r>
        <w:fldChar w:fldCharType="begin"/>
      </w:r>
      <w:r>
        <w:instrText xml:space="preserve"> PAGEREF _Toc12138 </w:instrText>
      </w:r>
      <w:r>
        <w:fldChar w:fldCharType="separate"/>
      </w:r>
      <w:r>
        <w:t>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_Toc24741 </w:instrText>
      </w:r>
      <w:r>
        <w:rPr>
          <w:rFonts w:ascii="time" w:hAnsi="time" w:eastAsia="宋体" w:cs="Times New Roman"/>
          <w:szCs w:val="52"/>
        </w:rPr>
        <w:fldChar w:fldCharType="separate"/>
      </w:r>
      <w:r>
        <w:rPr>
          <w:rFonts w:ascii="time" w:hAnsi="time" w:eastAsia="宋体" w:cs="Times New Roman"/>
          <w:szCs w:val="30"/>
        </w:rPr>
        <w:t>2.1编制原则</w:t>
      </w:r>
      <w:r>
        <w:tab/>
      </w:r>
      <w:r>
        <w:fldChar w:fldCharType="begin"/>
      </w:r>
      <w:r>
        <w:instrText xml:space="preserve"> PAGEREF _Toc24741 </w:instrText>
      </w:r>
      <w:r>
        <w:fldChar w:fldCharType="separate"/>
      </w:r>
      <w:r>
        <w:t>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_Toc15698 </w:instrText>
      </w:r>
      <w:r>
        <w:rPr>
          <w:rFonts w:ascii="time" w:hAnsi="time" w:eastAsia="宋体" w:cs="Times New Roman"/>
          <w:szCs w:val="52"/>
        </w:rPr>
        <w:fldChar w:fldCharType="separate"/>
      </w:r>
      <w:r>
        <w:rPr>
          <w:rFonts w:ascii="time" w:hAnsi="time" w:eastAsia="宋体" w:cs="Times New Roman"/>
          <w:szCs w:val="30"/>
        </w:rPr>
        <w:t>2.2编制依据</w:t>
      </w:r>
      <w:r>
        <w:tab/>
      </w:r>
      <w:r>
        <w:fldChar w:fldCharType="begin"/>
      </w:r>
      <w:r>
        <w:instrText xml:space="preserve"> PAGEREF _Toc15698 </w:instrText>
      </w:r>
      <w:r>
        <w:fldChar w:fldCharType="separate"/>
      </w:r>
      <w:r>
        <w:t>3</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_Toc3296 </w:instrText>
      </w:r>
      <w:r>
        <w:rPr>
          <w:rFonts w:ascii="time" w:hAnsi="time" w:eastAsia="宋体" w:cs="Times New Roman"/>
          <w:szCs w:val="52"/>
        </w:rPr>
        <w:fldChar w:fldCharType="separate"/>
      </w:r>
      <w:r>
        <w:rPr>
          <w:rFonts w:ascii="time" w:hAnsi="time" w:eastAsia="宋体" w:cs="Times New Roman"/>
          <w:szCs w:val="30"/>
        </w:rPr>
        <w:t>2.</w:t>
      </w:r>
      <w:r>
        <w:rPr>
          <w:rFonts w:hint="eastAsia" w:ascii="time" w:hAnsi="time" w:eastAsia="宋体" w:cs="Times New Roman"/>
          <w:szCs w:val="30"/>
        </w:rPr>
        <w:t>3</w:t>
      </w:r>
      <w:r>
        <w:rPr>
          <w:rFonts w:ascii="time" w:hAnsi="time" w:eastAsia="宋体" w:cs="Times New Roman"/>
          <w:szCs w:val="30"/>
        </w:rPr>
        <w:t>企业突发环境事件风险评估程序</w:t>
      </w:r>
      <w:r>
        <w:tab/>
      </w:r>
      <w:r>
        <w:fldChar w:fldCharType="begin"/>
      </w:r>
      <w:r>
        <w:instrText xml:space="preserve"> PAGEREF _Toc3296 </w:instrText>
      </w:r>
      <w:r>
        <w:fldChar w:fldCharType="separate"/>
      </w:r>
      <w:r>
        <w:t>4</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_Toc2405 </w:instrText>
      </w:r>
      <w:r>
        <w:rPr>
          <w:rFonts w:ascii="time" w:hAnsi="time" w:eastAsia="宋体" w:cs="Times New Roman"/>
          <w:szCs w:val="52"/>
        </w:rPr>
        <w:fldChar w:fldCharType="separate"/>
      </w:r>
      <w:r>
        <w:rPr>
          <w:rFonts w:ascii="time" w:hAnsi="time" w:eastAsia="宋体" w:cs="Times New Roman"/>
          <w:szCs w:val="32"/>
        </w:rPr>
        <w:t xml:space="preserve">3 </w:t>
      </w:r>
      <w:r>
        <w:rPr>
          <w:rFonts w:hint="eastAsia" w:ascii="time" w:hAnsi="time" w:eastAsia="宋体" w:cs="Times New Roman"/>
          <w:szCs w:val="32"/>
        </w:rPr>
        <w:t>企业基本情况</w:t>
      </w:r>
      <w:r>
        <w:tab/>
      </w:r>
      <w:r>
        <w:fldChar w:fldCharType="begin"/>
      </w:r>
      <w:r>
        <w:instrText xml:space="preserve"> PAGEREF _Toc2405 </w:instrText>
      </w:r>
      <w:r>
        <w:fldChar w:fldCharType="separate"/>
      </w:r>
      <w:r>
        <w:t>5</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_Toc15998 </w:instrText>
      </w:r>
      <w:r>
        <w:rPr>
          <w:rFonts w:ascii="time" w:hAnsi="time" w:eastAsia="宋体" w:cs="Times New Roman"/>
          <w:szCs w:val="52"/>
        </w:rPr>
        <w:fldChar w:fldCharType="separate"/>
      </w:r>
      <w:r>
        <w:rPr>
          <w:rFonts w:ascii="time" w:hAnsi="time" w:eastAsia="宋体" w:cs="Times New Roman"/>
          <w:szCs w:val="30"/>
        </w:rPr>
        <w:t>3.1</w:t>
      </w:r>
      <w:r>
        <w:rPr>
          <w:rFonts w:hint="eastAsia" w:ascii="time" w:hAnsi="time" w:eastAsia="宋体" w:cs="Times New Roman"/>
          <w:szCs w:val="30"/>
        </w:rPr>
        <w:t>企业基本信息</w:t>
      </w:r>
      <w:r>
        <w:tab/>
      </w:r>
      <w:r>
        <w:fldChar w:fldCharType="begin"/>
      </w:r>
      <w:r>
        <w:instrText xml:space="preserve"> PAGEREF _Toc15998 </w:instrText>
      </w:r>
      <w:r>
        <w:fldChar w:fldCharType="separate"/>
      </w:r>
      <w:r>
        <w:t>5</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_Toc6826 </w:instrText>
      </w:r>
      <w:r>
        <w:rPr>
          <w:rFonts w:ascii="time" w:hAnsi="time" w:eastAsia="宋体" w:cs="Times New Roman"/>
          <w:szCs w:val="52"/>
        </w:rPr>
        <w:fldChar w:fldCharType="separate"/>
      </w:r>
      <w:r>
        <w:rPr>
          <w:rFonts w:ascii="time" w:hAnsi="time" w:eastAsia="宋体" w:cs="Times New Roman"/>
          <w:szCs w:val="30"/>
        </w:rPr>
        <w:t>3.</w:t>
      </w:r>
      <w:r>
        <w:rPr>
          <w:rFonts w:hint="eastAsia" w:ascii="time" w:hAnsi="time" w:eastAsia="宋体" w:cs="Times New Roman"/>
          <w:szCs w:val="30"/>
        </w:rPr>
        <w:t>2</w:t>
      </w:r>
      <w:r>
        <w:rPr>
          <w:rFonts w:ascii="time" w:hAnsi="time" w:eastAsia="宋体" w:cs="Times New Roman"/>
          <w:szCs w:val="30"/>
        </w:rPr>
        <w:t>企业周边环境风险受体情况</w:t>
      </w:r>
      <w:r>
        <w:tab/>
      </w:r>
      <w:r>
        <w:fldChar w:fldCharType="begin"/>
      </w:r>
      <w:r>
        <w:instrText xml:space="preserve"> PAGEREF _Toc6826 </w:instrText>
      </w:r>
      <w:r>
        <w:fldChar w:fldCharType="separate"/>
      </w:r>
      <w:r>
        <w:t>8</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_Toc24943 </w:instrText>
      </w:r>
      <w:r>
        <w:rPr>
          <w:rFonts w:ascii="time" w:hAnsi="time" w:eastAsia="宋体" w:cs="Times New Roman"/>
          <w:szCs w:val="52"/>
        </w:rPr>
        <w:fldChar w:fldCharType="separate"/>
      </w:r>
      <w:r>
        <w:rPr>
          <w:rFonts w:hint="eastAsia" w:ascii="time" w:hAnsi="time" w:eastAsia="宋体" w:cs="Times New Roman"/>
          <w:szCs w:val="28"/>
        </w:rPr>
        <w:t>3.3涉及环境风险物质情况</w:t>
      </w:r>
      <w:r>
        <w:tab/>
      </w:r>
      <w:r>
        <w:fldChar w:fldCharType="begin"/>
      </w:r>
      <w:r>
        <w:instrText xml:space="preserve"> PAGEREF _Toc24943 </w:instrText>
      </w:r>
      <w:r>
        <w:fldChar w:fldCharType="separate"/>
      </w:r>
      <w:r>
        <w:t>10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_Toc21044 </w:instrText>
      </w:r>
      <w:r>
        <w:rPr>
          <w:rFonts w:ascii="time" w:hAnsi="time" w:eastAsia="宋体" w:cs="Times New Roman"/>
          <w:szCs w:val="52"/>
        </w:rPr>
        <w:fldChar w:fldCharType="separate"/>
      </w:r>
      <w:r>
        <w:rPr>
          <w:rFonts w:hint="eastAsia" w:ascii="time" w:hAnsi="time" w:eastAsia="宋体" w:cs="Times New Roman"/>
          <w:szCs w:val="28"/>
        </w:rPr>
        <w:t>3.4生产工艺</w:t>
      </w:r>
      <w:r>
        <w:tab/>
      </w:r>
      <w:r>
        <w:fldChar w:fldCharType="begin"/>
      </w:r>
      <w:r>
        <w:instrText xml:space="preserve"> PAGEREF _Toc21044 </w:instrText>
      </w:r>
      <w:r>
        <w:fldChar w:fldCharType="separate"/>
      </w:r>
      <w:r>
        <w:t>14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_Toc27606 </w:instrText>
      </w:r>
      <w:r>
        <w:rPr>
          <w:rFonts w:ascii="time" w:hAnsi="time" w:eastAsia="宋体" w:cs="Times New Roman"/>
          <w:szCs w:val="52"/>
        </w:rPr>
        <w:fldChar w:fldCharType="separate"/>
      </w:r>
      <w:r>
        <w:rPr>
          <w:rFonts w:hint="eastAsia" w:ascii="time" w:hAnsi="time" w:eastAsia="宋体" w:cs="Times New Roman"/>
          <w:szCs w:val="30"/>
        </w:rPr>
        <w:t>3</w:t>
      </w:r>
      <w:r>
        <w:rPr>
          <w:rFonts w:ascii="time" w:hAnsi="time" w:eastAsia="宋体" w:cs="Times New Roman"/>
          <w:szCs w:val="30"/>
        </w:rPr>
        <w:t>.</w:t>
      </w:r>
      <w:r>
        <w:rPr>
          <w:rFonts w:hint="eastAsia" w:ascii="time" w:hAnsi="time" w:eastAsia="宋体" w:cs="Times New Roman"/>
          <w:szCs w:val="30"/>
        </w:rPr>
        <w:t>5安全生产管理</w:t>
      </w:r>
      <w:r>
        <w:tab/>
      </w:r>
      <w:r>
        <w:fldChar w:fldCharType="begin"/>
      </w:r>
      <w:r>
        <w:instrText xml:space="preserve"> PAGEREF _Toc27606 </w:instrText>
      </w:r>
      <w:r>
        <w:fldChar w:fldCharType="separate"/>
      </w:r>
      <w:r>
        <w:t>22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_Toc27023 </w:instrText>
      </w:r>
      <w:r>
        <w:rPr>
          <w:rFonts w:ascii="time" w:hAnsi="time" w:eastAsia="宋体" w:cs="Times New Roman"/>
          <w:szCs w:val="52"/>
        </w:rPr>
        <w:fldChar w:fldCharType="separate"/>
      </w:r>
      <w:r>
        <w:rPr>
          <w:rFonts w:ascii="time" w:hAnsi="time" w:eastAsia="宋体" w:cs="Times New Roman"/>
          <w:szCs w:val="30"/>
        </w:rPr>
        <w:t>3.</w:t>
      </w:r>
      <w:r>
        <w:rPr>
          <w:rFonts w:hint="eastAsia" w:ascii="time" w:hAnsi="time" w:eastAsia="宋体" w:cs="Times New Roman"/>
          <w:szCs w:val="30"/>
        </w:rPr>
        <w:t>6现有环境风险防控及应急措施</w:t>
      </w:r>
      <w:r>
        <w:tab/>
      </w:r>
      <w:r>
        <w:fldChar w:fldCharType="begin"/>
      </w:r>
      <w:r>
        <w:instrText xml:space="preserve"> PAGEREF _Toc27023 </w:instrText>
      </w:r>
      <w:r>
        <w:fldChar w:fldCharType="separate"/>
      </w:r>
      <w:r>
        <w:t>22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_Toc9530 </w:instrText>
      </w:r>
      <w:r>
        <w:rPr>
          <w:rFonts w:ascii="time" w:hAnsi="time" w:eastAsia="宋体" w:cs="Times New Roman"/>
          <w:szCs w:val="52"/>
        </w:rPr>
        <w:fldChar w:fldCharType="separate"/>
      </w:r>
      <w:r>
        <w:rPr>
          <w:rFonts w:ascii="time" w:hAnsi="time" w:eastAsia="宋体" w:cs="Times New Roman"/>
          <w:szCs w:val="30"/>
        </w:rPr>
        <w:t>3.</w:t>
      </w:r>
      <w:r>
        <w:rPr>
          <w:rFonts w:hint="eastAsia" w:ascii="time" w:hAnsi="time" w:eastAsia="宋体" w:cs="Times New Roman"/>
          <w:szCs w:val="30"/>
        </w:rPr>
        <w:t>7 现有应急物资与装备、救援队伍情况</w:t>
      </w:r>
      <w:r>
        <w:tab/>
      </w:r>
      <w:r>
        <w:fldChar w:fldCharType="begin"/>
      </w:r>
      <w:r>
        <w:instrText xml:space="preserve"> PAGEREF _Toc9530 </w:instrText>
      </w:r>
      <w:r>
        <w:fldChar w:fldCharType="separate"/>
      </w:r>
      <w:r>
        <w:t>25</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_Toc21921 </w:instrText>
      </w:r>
      <w:r>
        <w:rPr>
          <w:rFonts w:ascii="time" w:hAnsi="time" w:eastAsia="宋体" w:cs="Times New Roman"/>
          <w:szCs w:val="52"/>
        </w:rPr>
        <w:fldChar w:fldCharType="separate"/>
      </w:r>
      <w:r>
        <w:rPr>
          <w:rFonts w:ascii="time" w:hAnsi="time" w:eastAsia="宋体" w:cs="Times New Roman"/>
          <w:szCs w:val="32"/>
        </w:rPr>
        <w:t>4 突发环境事件及其后果分析</w:t>
      </w:r>
      <w:r>
        <w:tab/>
      </w:r>
      <w:r>
        <w:fldChar w:fldCharType="begin"/>
      </w:r>
      <w:r>
        <w:instrText xml:space="preserve"> PAGEREF _Toc21921 </w:instrText>
      </w:r>
      <w:r>
        <w:fldChar w:fldCharType="separate"/>
      </w:r>
      <w:r>
        <w:t>30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_Toc21602 </w:instrText>
      </w:r>
      <w:r>
        <w:rPr>
          <w:rFonts w:ascii="time" w:hAnsi="time" w:eastAsia="宋体" w:cs="Times New Roman"/>
          <w:szCs w:val="52"/>
        </w:rPr>
        <w:fldChar w:fldCharType="separate"/>
      </w:r>
      <w:r>
        <w:rPr>
          <w:rFonts w:hint="eastAsia" w:ascii="time" w:hAnsi="time" w:eastAsia="宋体" w:cs="Times New Roman"/>
          <w:szCs w:val="28"/>
        </w:rPr>
        <w:t>4.1国内外同类突发环境事件</w:t>
      </w:r>
      <w:r>
        <w:tab/>
      </w:r>
      <w:r>
        <w:fldChar w:fldCharType="begin"/>
      </w:r>
      <w:r>
        <w:instrText xml:space="preserve"> PAGEREF _Toc21602 </w:instrText>
      </w:r>
      <w:r>
        <w:fldChar w:fldCharType="separate"/>
      </w:r>
      <w:r>
        <w:t>30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_Toc14767 </w:instrText>
      </w:r>
      <w:r>
        <w:rPr>
          <w:rFonts w:ascii="time" w:hAnsi="time" w:eastAsia="宋体" w:cs="Times New Roman"/>
          <w:szCs w:val="52"/>
        </w:rPr>
        <w:fldChar w:fldCharType="separate"/>
      </w:r>
      <w:r>
        <w:rPr>
          <w:rFonts w:ascii="time" w:hAnsi="time" w:eastAsia="宋体" w:cs="Times New Roman"/>
          <w:szCs w:val="30"/>
        </w:rPr>
        <w:t>4.</w:t>
      </w:r>
      <w:r>
        <w:rPr>
          <w:rFonts w:hint="eastAsia" w:ascii="time" w:hAnsi="time" w:eastAsia="宋体" w:cs="Times New Roman"/>
          <w:szCs w:val="30"/>
        </w:rPr>
        <w:t>2</w:t>
      </w:r>
      <w:r>
        <w:rPr>
          <w:rFonts w:hint="eastAsia" w:ascii="time" w:hAnsi="time" w:eastAsia="宋体" w:cs="Times New Roman"/>
          <w:szCs w:val="28"/>
        </w:rPr>
        <w:t>企业可能发生的突发环境事件及其后果分析</w:t>
      </w:r>
      <w:r>
        <w:tab/>
      </w:r>
      <w:r>
        <w:fldChar w:fldCharType="begin"/>
      </w:r>
      <w:r>
        <w:instrText xml:space="preserve"> PAGEREF _Toc14767 </w:instrText>
      </w:r>
      <w:r>
        <w:fldChar w:fldCharType="separate"/>
      </w:r>
      <w:r>
        <w:t>31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_Toc28876 </w:instrText>
      </w:r>
      <w:r>
        <w:rPr>
          <w:rFonts w:ascii="time" w:hAnsi="time" w:eastAsia="宋体" w:cs="Times New Roman"/>
          <w:szCs w:val="52"/>
        </w:rPr>
        <w:fldChar w:fldCharType="separate"/>
      </w:r>
      <w:r>
        <w:rPr>
          <w:rFonts w:ascii="time" w:hAnsi="time" w:eastAsia="宋体" w:cs="Times New Roman"/>
          <w:szCs w:val="30"/>
        </w:rPr>
        <w:t>4.</w:t>
      </w:r>
      <w:r>
        <w:rPr>
          <w:rFonts w:hint="eastAsia" w:ascii="time" w:hAnsi="time" w:eastAsia="宋体" w:cs="Times New Roman"/>
          <w:szCs w:val="30"/>
          <w:lang w:val="en-US" w:eastAsia="zh-CN"/>
        </w:rPr>
        <w:t>3</w:t>
      </w:r>
      <w:r>
        <w:rPr>
          <w:rFonts w:hint="eastAsia" w:ascii="time" w:hAnsi="time" w:eastAsia="宋体" w:cs="Times New Roman"/>
          <w:szCs w:val="30"/>
        </w:rPr>
        <w:t>释放环境风险物质</w:t>
      </w:r>
      <w:r>
        <w:rPr>
          <w:rFonts w:hint="eastAsia" w:ascii="time" w:hAnsi="time" w:eastAsia="宋体" w:cs="Times New Roman"/>
          <w:szCs w:val="30"/>
          <w:lang w:eastAsia="zh-CN"/>
        </w:rPr>
        <w:t>的扩散</w:t>
      </w:r>
      <w:r>
        <w:rPr>
          <w:rFonts w:hint="eastAsia" w:ascii="time" w:hAnsi="time" w:eastAsia="宋体" w:cs="Times New Roman"/>
          <w:szCs w:val="30"/>
        </w:rPr>
        <w:t>途径、</w:t>
      </w:r>
      <w:r>
        <w:rPr>
          <w:rFonts w:hint="eastAsia" w:ascii="time" w:hAnsi="time" w:eastAsia="宋体" w:cs="Times New Roman"/>
          <w:szCs w:val="30"/>
          <w:lang w:eastAsia="zh-CN"/>
        </w:rPr>
        <w:t>设计</w:t>
      </w:r>
      <w:r>
        <w:rPr>
          <w:rFonts w:hint="eastAsia" w:ascii="time" w:hAnsi="time" w:eastAsia="宋体" w:cs="Times New Roman"/>
          <w:szCs w:val="30"/>
        </w:rPr>
        <w:t>风险防控与应急措施、应急资源</w:t>
      </w:r>
      <w:r>
        <w:rPr>
          <w:rFonts w:hint="eastAsia" w:ascii="time" w:hAnsi="time" w:eastAsia="宋体" w:cs="Times New Roman"/>
          <w:szCs w:val="30"/>
          <w:lang w:eastAsia="zh-CN"/>
        </w:rPr>
        <w:t>情况分析</w:t>
      </w:r>
      <w:r>
        <w:tab/>
      </w:r>
      <w:r>
        <w:fldChar w:fldCharType="begin"/>
      </w:r>
      <w:r>
        <w:instrText xml:space="preserve"> PAGEREF _Toc28876 </w:instrText>
      </w:r>
      <w:r>
        <w:fldChar w:fldCharType="separate"/>
      </w:r>
      <w:r>
        <w:t>41</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_Toc13149 </w:instrText>
      </w:r>
      <w:r>
        <w:rPr>
          <w:rFonts w:ascii="time" w:hAnsi="time" w:eastAsia="宋体" w:cs="Times New Roman"/>
          <w:szCs w:val="52"/>
        </w:rPr>
        <w:fldChar w:fldCharType="separate"/>
      </w:r>
      <w:r>
        <w:rPr>
          <w:rFonts w:ascii="time" w:hAnsi="time" w:eastAsia="宋体" w:cs="Times New Roman"/>
          <w:szCs w:val="32"/>
        </w:rPr>
        <w:t>5 现有环境风险防控和应急措施差距分析</w:t>
      </w:r>
      <w:r>
        <w:tab/>
      </w:r>
      <w:r>
        <w:fldChar w:fldCharType="begin"/>
      </w:r>
      <w:r>
        <w:instrText xml:space="preserve"> PAGEREF _Toc13149 </w:instrText>
      </w:r>
      <w:r>
        <w:fldChar w:fldCharType="separate"/>
      </w:r>
      <w:r>
        <w:t>43</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_Toc7454 </w:instrText>
      </w:r>
      <w:r>
        <w:rPr>
          <w:rFonts w:ascii="time" w:hAnsi="time" w:eastAsia="宋体" w:cs="Times New Roman"/>
          <w:szCs w:val="52"/>
        </w:rPr>
        <w:fldChar w:fldCharType="separate"/>
      </w:r>
      <w:r>
        <w:rPr>
          <w:rFonts w:ascii="time" w:hAnsi="time" w:eastAsia="宋体" w:cs="Times New Roman"/>
          <w:szCs w:val="30"/>
        </w:rPr>
        <w:t>5.</w:t>
      </w:r>
      <w:r>
        <w:rPr>
          <w:rFonts w:hint="eastAsia" w:ascii="time" w:hAnsi="time" w:eastAsia="宋体" w:cs="Times New Roman"/>
          <w:szCs w:val="30"/>
        </w:rPr>
        <w:t>1</w:t>
      </w:r>
      <w:r>
        <w:rPr>
          <w:rFonts w:ascii="time" w:hAnsi="time" w:eastAsia="宋体" w:cs="Times New Roman"/>
          <w:szCs w:val="30"/>
        </w:rPr>
        <w:t>环境风险管理制度</w:t>
      </w:r>
      <w:r>
        <w:tab/>
      </w:r>
      <w:r>
        <w:fldChar w:fldCharType="begin"/>
      </w:r>
      <w:r>
        <w:instrText xml:space="preserve"> PAGEREF _Toc7454 </w:instrText>
      </w:r>
      <w:r>
        <w:fldChar w:fldCharType="separate"/>
      </w:r>
      <w:r>
        <w:t>43</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_Toc20457 </w:instrText>
      </w:r>
      <w:r>
        <w:rPr>
          <w:rFonts w:ascii="time" w:hAnsi="time" w:eastAsia="宋体" w:cs="Times New Roman"/>
          <w:szCs w:val="52"/>
        </w:rPr>
        <w:fldChar w:fldCharType="separate"/>
      </w:r>
      <w:r>
        <w:rPr>
          <w:rFonts w:hint="eastAsia" w:ascii="time" w:hAnsi="time" w:eastAsia="宋体" w:cs="Times New Roman"/>
          <w:szCs w:val="30"/>
        </w:rPr>
        <w:t>5</w:t>
      </w:r>
      <w:r>
        <w:rPr>
          <w:rFonts w:ascii="time" w:hAnsi="time" w:eastAsia="宋体" w:cs="Times New Roman"/>
          <w:szCs w:val="30"/>
        </w:rPr>
        <w:t>.2</w:t>
      </w:r>
      <w:r>
        <w:rPr>
          <w:rFonts w:hint="eastAsia" w:ascii="time" w:hAnsi="time" w:eastAsia="宋体" w:cs="Times New Roman"/>
          <w:szCs w:val="30"/>
        </w:rPr>
        <w:t>环境风险防范与应急措施</w:t>
      </w:r>
      <w:r>
        <w:tab/>
      </w:r>
      <w:r>
        <w:fldChar w:fldCharType="begin"/>
      </w:r>
      <w:r>
        <w:instrText xml:space="preserve"> PAGEREF _Toc20457 </w:instrText>
      </w:r>
      <w:r>
        <w:fldChar w:fldCharType="separate"/>
      </w:r>
      <w:r>
        <w:t>44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_Toc6675 </w:instrText>
      </w:r>
      <w:r>
        <w:rPr>
          <w:rFonts w:ascii="time" w:hAnsi="time" w:eastAsia="宋体" w:cs="Times New Roman"/>
          <w:szCs w:val="52"/>
        </w:rPr>
        <w:fldChar w:fldCharType="separate"/>
      </w:r>
      <w:r>
        <w:rPr>
          <w:rFonts w:hint="eastAsia" w:ascii="time" w:hAnsi="time" w:eastAsia="宋体" w:cs="Times New Roman"/>
          <w:szCs w:val="30"/>
        </w:rPr>
        <w:t>5.3环境应急资源</w:t>
      </w:r>
      <w:r>
        <w:tab/>
      </w:r>
      <w:r>
        <w:fldChar w:fldCharType="begin"/>
      </w:r>
      <w:r>
        <w:instrText xml:space="preserve"> PAGEREF _Toc6675 </w:instrText>
      </w:r>
      <w:r>
        <w:fldChar w:fldCharType="separate"/>
      </w:r>
      <w:r>
        <w:t>44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_Toc15336 </w:instrText>
      </w:r>
      <w:r>
        <w:rPr>
          <w:rFonts w:ascii="time" w:hAnsi="time" w:eastAsia="宋体" w:cs="Times New Roman"/>
          <w:szCs w:val="52"/>
        </w:rPr>
        <w:fldChar w:fldCharType="separate"/>
      </w:r>
      <w:r>
        <w:rPr>
          <w:rFonts w:hint="eastAsia" w:ascii="time" w:hAnsi="time" w:eastAsia="宋体" w:cs="Times New Roman"/>
          <w:szCs w:val="30"/>
        </w:rPr>
        <w:t>5.4历史教训经验总结</w:t>
      </w:r>
      <w:r>
        <w:tab/>
      </w:r>
      <w:r>
        <w:fldChar w:fldCharType="begin"/>
      </w:r>
      <w:r>
        <w:instrText xml:space="preserve"> PAGEREF _Toc15336 </w:instrText>
      </w:r>
      <w:r>
        <w:fldChar w:fldCharType="separate"/>
      </w:r>
      <w:r>
        <w:t>45</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_Toc7581 </w:instrText>
      </w:r>
      <w:r>
        <w:rPr>
          <w:rFonts w:ascii="time" w:hAnsi="time" w:eastAsia="宋体" w:cs="Times New Roman"/>
          <w:szCs w:val="52"/>
        </w:rPr>
        <w:fldChar w:fldCharType="separate"/>
      </w:r>
      <w:r>
        <w:rPr>
          <w:rFonts w:hint="eastAsia" w:ascii="time" w:hAnsi="time" w:eastAsia="宋体" w:cs="Times New Roman"/>
          <w:szCs w:val="30"/>
        </w:rPr>
        <w:t>5.5需要修改的短期、中期、长期项目内容</w:t>
      </w:r>
      <w:r>
        <w:tab/>
      </w:r>
      <w:r>
        <w:fldChar w:fldCharType="begin"/>
      </w:r>
      <w:r>
        <w:instrText xml:space="preserve"> PAGEREF _Toc7581 </w:instrText>
      </w:r>
      <w:r>
        <w:fldChar w:fldCharType="separate"/>
      </w:r>
      <w:r>
        <w:t>45</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_Toc2644 </w:instrText>
      </w:r>
      <w:r>
        <w:rPr>
          <w:rFonts w:ascii="time" w:hAnsi="time" w:eastAsia="宋体" w:cs="Times New Roman"/>
          <w:szCs w:val="52"/>
        </w:rPr>
        <w:fldChar w:fldCharType="separate"/>
      </w:r>
      <w:r>
        <w:rPr>
          <w:rFonts w:ascii="time" w:hAnsi="time" w:eastAsia="宋体" w:cs="Times New Roman"/>
          <w:szCs w:val="32"/>
        </w:rPr>
        <w:t>6 完善环境风险防控和应急措施的实施计划</w:t>
      </w:r>
      <w:r>
        <w:tab/>
      </w:r>
      <w:r>
        <w:fldChar w:fldCharType="begin"/>
      </w:r>
      <w:r>
        <w:instrText xml:space="preserve"> PAGEREF _Toc2644 </w:instrText>
      </w:r>
      <w:r>
        <w:fldChar w:fldCharType="separate"/>
      </w:r>
      <w:r>
        <w:t>45</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_Toc6235 </w:instrText>
      </w:r>
      <w:r>
        <w:rPr>
          <w:rFonts w:ascii="time" w:hAnsi="time" w:eastAsia="宋体" w:cs="Times New Roman"/>
          <w:szCs w:val="52"/>
        </w:rPr>
        <w:fldChar w:fldCharType="separate"/>
      </w:r>
      <w:r>
        <w:rPr>
          <w:rFonts w:hint="eastAsia" w:ascii="time" w:hAnsi="time" w:eastAsia="宋体" w:cs="Times New Roman"/>
          <w:szCs w:val="32"/>
        </w:rPr>
        <w:t>7企业突发环境事件风险等级</w:t>
      </w:r>
      <w:r>
        <w:tab/>
      </w:r>
      <w:r>
        <w:fldChar w:fldCharType="begin"/>
      </w:r>
      <w:r>
        <w:instrText xml:space="preserve"> PAGEREF _Toc6235 </w:instrText>
      </w:r>
      <w:r>
        <w:fldChar w:fldCharType="separate"/>
      </w:r>
      <w:r>
        <w:t>46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_Toc5296 </w:instrText>
      </w:r>
      <w:r>
        <w:rPr>
          <w:rFonts w:ascii="time" w:hAnsi="time" w:eastAsia="宋体" w:cs="Times New Roman"/>
          <w:szCs w:val="52"/>
        </w:rPr>
        <w:fldChar w:fldCharType="separate"/>
      </w:r>
      <w:r>
        <w:rPr>
          <w:rFonts w:hint="eastAsia" w:ascii="time" w:hAnsi="time" w:eastAsia="宋体" w:cs="Times New Roman"/>
          <w:szCs w:val="30"/>
        </w:rPr>
        <w:t>7</w:t>
      </w:r>
      <w:r>
        <w:rPr>
          <w:rFonts w:ascii="time" w:hAnsi="time" w:eastAsia="宋体" w:cs="Times New Roman"/>
          <w:szCs w:val="30"/>
        </w:rPr>
        <w:t>.1</w:t>
      </w:r>
      <w:r>
        <w:rPr>
          <w:rFonts w:hint="eastAsia" w:ascii="time" w:hAnsi="time" w:eastAsia="宋体" w:cs="Times New Roman"/>
          <w:szCs w:val="30"/>
        </w:rPr>
        <w:t>风险等级划定依据</w:t>
      </w:r>
      <w:r>
        <w:tab/>
      </w:r>
      <w:r>
        <w:fldChar w:fldCharType="begin"/>
      </w:r>
      <w:r>
        <w:instrText xml:space="preserve"> PAGEREF _Toc5296 </w:instrText>
      </w:r>
      <w:r>
        <w:fldChar w:fldCharType="separate"/>
      </w:r>
      <w:r>
        <w:t>46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_Toc925 </w:instrText>
      </w:r>
      <w:r>
        <w:rPr>
          <w:rFonts w:ascii="time" w:hAnsi="time" w:eastAsia="宋体" w:cs="Times New Roman"/>
          <w:szCs w:val="52"/>
        </w:rPr>
        <w:fldChar w:fldCharType="separate"/>
      </w:r>
      <w:r>
        <w:rPr>
          <w:rFonts w:hint="eastAsia" w:ascii="time" w:hAnsi="time" w:eastAsia="宋体" w:cs="Times New Roman"/>
          <w:szCs w:val="30"/>
        </w:rPr>
        <w:t>7</w:t>
      </w:r>
      <w:r>
        <w:rPr>
          <w:rFonts w:ascii="time" w:hAnsi="time" w:eastAsia="宋体" w:cs="Times New Roman"/>
          <w:szCs w:val="30"/>
        </w:rPr>
        <w:t>.2突发</w:t>
      </w:r>
      <w:r>
        <w:rPr>
          <w:rFonts w:hint="eastAsia" w:ascii="time" w:hAnsi="time" w:cs="Times New Roman"/>
          <w:szCs w:val="30"/>
          <w:lang w:eastAsia="zh-CN"/>
        </w:rPr>
        <w:t>大气</w:t>
      </w:r>
      <w:r>
        <w:rPr>
          <w:rFonts w:ascii="time" w:hAnsi="time" w:eastAsia="宋体" w:cs="Times New Roman"/>
          <w:szCs w:val="30"/>
        </w:rPr>
        <w:t>环境事件风险分级</w:t>
      </w:r>
      <w:r>
        <w:tab/>
      </w:r>
      <w:r>
        <w:fldChar w:fldCharType="begin"/>
      </w:r>
      <w:r>
        <w:instrText xml:space="preserve"> PAGEREF _Toc925 </w:instrText>
      </w:r>
      <w:r>
        <w:fldChar w:fldCharType="separate"/>
      </w:r>
      <w:r>
        <w:t>47</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_Toc17795 </w:instrText>
      </w:r>
      <w:r>
        <w:rPr>
          <w:rFonts w:ascii="time" w:hAnsi="time" w:eastAsia="宋体" w:cs="Times New Roman"/>
          <w:szCs w:val="52"/>
        </w:rPr>
        <w:fldChar w:fldCharType="separate"/>
      </w:r>
      <w:r>
        <w:rPr>
          <w:rFonts w:hint="eastAsia" w:ascii="time" w:hAnsi="time" w:eastAsia="宋体" w:cs="Times New Roman"/>
          <w:szCs w:val="30"/>
        </w:rPr>
        <w:t>7.</w:t>
      </w:r>
      <w:r>
        <w:rPr>
          <w:rFonts w:hint="eastAsia" w:ascii="time" w:hAnsi="time" w:cs="Times New Roman"/>
          <w:szCs w:val="30"/>
          <w:lang w:val="en-US" w:eastAsia="zh-CN"/>
        </w:rPr>
        <w:t>3</w:t>
      </w:r>
      <w:r>
        <w:rPr>
          <w:rFonts w:hint="eastAsia" w:ascii="time" w:hAnsi="time" w:eastAsia="宋体" w:cs="Times New Roman"/>
          <w:szCs w:val="30"/>
        </w:rPr>
        <w:t>突发</w:t>
      </w:r>
      <w:r>
        <w:rPr>
          <w:rFonts w:hint="eastAsia" w:ascii="time" w:hAnsi="time" w:eastAsia="宋体" w:cs="Times New Roman"/>
          <w:szCs w:val="30"/>
          <w:lang w:eastAsia="zh-CN"/>
        </w:rPr>
        <w:t>水</w:t>
      </w:r>
      <w:r>
        <w:rPr>
          <w:rFonts w:hint="eastAsia" w:ascii="time" w:hAnsi="time" w:eastAsia="宋体" w:cs="Times New Roman"/>
          <w:szCs w:val="30"/>
        </w:rPr>
        <w:t>环境事件风险分级</w:t>
      </w:r>
      <w:r>
        <w:tab/>
      </w:r>
      <w:r>
        <w:fldChar w:fldCharType="begin"/>
      </w:r>
      <w:r>
        <w:instrText xml:space="preserve"> PAGEREF _Toc17795 </w:instrText>
      </w:r>
      <w:r>
        <w:fldChar w:fldCharType="separate"/>
      </w:r>
      <w:r>
        <w:t>51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_Toc25726 </w:instrText>
      </w:r>
      <w:r>
        <w:rPr>
          <w:rFonts w:ascii="time" w:hAnsi="time" w:eastAsia="宋体" w:cs="Times New Roman"/>
          <w:szCs w:val="52"/>
        </w:rPr>
        <w:fldChar w:fldCharType="separate"/>
      </w:r>
      <w:r>
        <w:rPr>
          <w:rFonts w:hint="eastAsia" w:ascii="time" w:hAnsi="time" w:eastAsia="宋体" w:cs="Times New Roman"/>
          <w:szCs w:val="30"/>
        </w:rPr>
        <w:t>7</w:t>
      </w:r>
      <w:r>
        <w:rPr>
          <w:rFonts w:ascii="time" w:hAnsi="time" w:eastAsia="宋体" w:cs="Times New Roman"/>
          <w:szCs w:val="30"/>
        </w:rPr>
        <w:t>.</w:t>
      </w:r>
      <w:r>
        <w:rPr>
          <w:rFonts w:hint="eastAsia" w:ascii="time" w:hAnsi="time" w:cs="Times New Roman"/>
          <w:szCs w:val="30"/>
          <w:lang w:val="en-US" w:eastAsia="zh-CN"/>
        </w:rPr>
        <w:t>4</w:t>
      </w:r>
      <w:r>
        <w:rPr>
          <w:rFonts w:hint="eastAsia" w:ascii="time" w:hAnsi="time" w:eastAsia="宋体" w:cs="Times New Roman"/>
          <w:szCs w:val="30"/>
        </w:rPr>
        <w:t>企业突发环境事件风险等级确定与调整</w:t>
      </w:r>
      <w:r>
        <w:tab/>
      </w:r>
      <w:r>
        <w:fldChar w:fldCharType="begin"/>
      </w:r>
      <w:r>
        <w:instrText xml:space="preserve"> PAGEREF _Toc25726 </w:instrText>
      </w:r>
      <w:r>
        <w:fldChar w:fldCharType="separate"/>
      </w:r>
      <w:r>
        <w:t>56</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_Toc26493 </w:instrText>
      </w:r>
      <w:r>
        <w:rPr>
          <w:rFonts w:ascii="time" w:hAnsi="time" w:eastAsia="宋体" w:cs="Times New Roman"/>
          <w:szCs w:val="52"/>
        </w:rPr>
        <w:fldChar w:fldCharType="separate"/>
      </w:r>
      <w:r>
        <w:rPr>
          <w:rFonts w:ascii="time" w:hAnsi="time" w:eastAsia="宋体" w:cs="Times New Roman"/>
          <w:szCs w:val="32"/>
        </w:rPr>
        <w:t>8附则</w:t>
      </w:r>
      <w:r>
        <w:tab/>
      </w:r>
      <w:r>
        <w:fldChar w:fldCharType="begin"/>
      </w:r>
      <w:r>
        <w:instrText xml:space="preserve"> PAGEREF _Toc26493 </w:instrText>
      </w:r>
      <w:r>
        <w:fldChar w:fldCharType="separate"/>
      </w:r>
      <w:r>
        <w:t>56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_Toc21727 </w:instrText>
      </w:r>
      <w:r>
        <w:rPr>
          <w:rFonts w:ascii="time" w:hAnsi="time" w:eastAsia="宋体" w:cs="Times New Roman"/>
          <w:szCs w:val="52"/>
        </w:rPr>
        <w:fldChar w:fldCharType="separate"/>
      </w:r>
      <w:r>
        <w:rPr>
          <w:rFonts w:ascii="time" w:hAnsi="time" w:cs="Times New Roman" w:eastAsiaTheme="minorEastAsia"/>
          <w:szCs w:val="30"/>
        </w:rPr>
        <w:t>8.1 名字术语与定义</w:t>
      </w:r>
      <w:r>
        <w:tab/>
      </w:r>
      <w:r>
        <w:fldChar w:fldCharType="begin"/>
      </w:r>
      <w:r>
        <w:instrText xml:space="preserve"> PAGEREF _Toc21727 </w:instrText>
      </w:r>
      <w:r>
        <w:fldChar w:fldCharType="separate"/>
      </w:r>
      <w:r>
        <w:t>56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_Toc9991 </w:instrText>
      </w:r>
      <w:r>
        <w:rPr>
          <w:rFonts w:ascii="time" w:hAnsi="time" w:eastAsia="宋体" w:cs="Times New Roman"/>
          <w:szCs w:val="52"/>
        </w:rPr>
        <w:fldChar w:fldCharType="separate"/>
      </w:r>
      <w:r>
        <w:rPr>
          <w:rFonts w:ascii="time" w:hAnsi="time" w:cs="Times New Roman" w:eastAsiaTheme="minorEastAsia"/>
          <w:szCs w:val="30"/>
        </w:rPr>
        <w:t>8.2 更新</w:t>
      </w:r>
      <w:r>
        <w:tab/>
      </w:r>
      <w:r>
        <w:fldChar w:fldCharType="begin"/>
      </w:r>
      <w:r>
        <w:instrText xml:space="preserve"> PAGEREF _Toc9991 </w:instrText>
      </w:r>
      <w:r>
        <w:fldChar w:fldCharType="separate"/>
      </w:r>
      <w:r>
        <w:t>57</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_Toc10580 </w:instrText>
      </w:r>
      <w:r>
        <w:rPr>
          <w:rFonts w:ascii="time" w:hAnsi="time" w:eastAsia="宋体" w:cs="Times New Roman"/>
          <w:szCs w:val="52"/>
        </w:rPr>
        <w:fldChar w:fldCharType="separate"/>
      </w:r>
      <w:r>
        <w:rPr>
          <w:rFonts w:ascii="time" w:hAnsi="time" w:cs="Times New Roman" w:eastAsiaTheme="minorEastAsia"/>
          <w:szCs w:val="52"/>
        </w:rPr>
        <w:t>第二部分 环境应急资源调查报告</w:t>
      </w:r>
      <w:r>
        <w:tab/>
      </w:r>
      <w:r>
        <w:fldChar w:fldCharType="begin"/>
      </w:r>
      <w:r>
        <w:instrText xml:space="preserve"> PAGEREF _Toc10580 </w:instrText>
      </w:r>
      <w:r>
        <w:fldChar w:fldCharType="separate"/>
      </w:r>
      <w:r>
        <w:t>59</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_Toc8460 </w:instrText>
      </w:r>
      <w:r>
        <w:rPr>
          <w:rFonts w:ascii="time" w:hAnsi="time" w:eastAsia="宋体" w:cs="Times New Roman"/>
          <w:szCs w:val="52"/>
        </w:rPr>
        <w:fldChar w:fldCharType="separate"/>
      </w:r>
      <w:r>
        <w:rPr>
          <w:rFonts w:ascii="time" w:hAnsi="time" w:eastAsia="宋体" w:cs="Times New Roman"/>
          <w:szCs w:val="32"/>
        </w:rPr>
        <w:t>1</w:t>
      </w:r>
      <w:r>
        <w:rPr>
          <w:rFonts w:hint="eastAsia" w:ascii="time" w:hAnsi="time" w:eastAsia="宋体" w:cs="Times New Roman"/>
          <w:szCs w:val="32"/>
        </w:rPr>
        <w:t>应急资源调查目的</w:t>
      </w:r>
      <w:r>
        <w:tab/>
      </w:r>
      <w:r>
        <w:fldChar w:fldCharType="begin"/>
      </w:r>
      <w:r>
        <w:instrText xml:space="preserve"> PAGEREF _Toc8460 </w:instrText>
      </w:r>
      <w:r>
        <w:fldChar w:fldCharType="separate"/>
      </w:r>
      <w:r>
        <w:t>60</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_Toc17206 </w:instrText>
      </w:r>
      <w:r>
        <w:rPr>
          <w:rFonts w:ascii="time" w:hAnsi="time" w:eastAsia="宋体" w:cs="Times New Roman"/>
          <w:szCs w:val="52"/>
        </w:rPr>
        <w:fldChar w:fldCharType="separate"/>
      </w:r>
      <w:r>
        <w:rPr>
          <w:rFonts w:ascii="time" w:hAnsi="time" w:eastAsia="宋体" w:cs="Times New Roman"/>
          <w:szCs w:val="32"/>
        </w:rPr>
        <w:t>2</w:t>
      </w:r>
      <w:r>
        <w:rPr>
          <w:rFonts w:hint="eastAsia" w:ascii="time" w:hAnsi="time" w:eastAsia="宋体" w:cs="Times New Roman"/>
          <w:szCs w:val="32"/>
        </w:rPr>
        <w:t>企业突发</w:t>
      </w:r>
      <w:r>
        <w:rPr>
          <w:rFonts w:ascii="time" w:hAnsi="time" w:eastAsia="宋体" w:cs="Times New Roman"/>
          <w:szCs w:val="32"/>
        </w:rPr>
        <w:t>环境</w:t>
      </w:r>
      <w:r>
        <w:rPr>
          <w:rFonts w:hint="eastAsia" w:ascii="time" w:hAnsi="time" w:eastAsia="宋体" w:cs="Times New Roman"/>
          <w:szCs w:val="32"/>
        </w:rPr>
        <w:t>事件</w:t>
      </w:r>
      <w:r>
        <w:rPr>
          <w:rFonts w:ascii="time" w:hAnsi="time" w:eastAsia="宋体" w:cs="Times New Roman"/>
          <w:szCs w:val="32"/>
        </w:rPr>
        <w:t>应急救援工作的开展情况</w:t>
      </w:r>
      <w:r>
        <w:tab/>
      </w:r>
      <w:r>
        <w:fldChar w:fldCharType="begin"/>
      </w:r>
      <w:r>
        <w:instrText xml:space="preserve"> PAGEREF _Toc17206 </w:instrText>
      </w:r>
      <w:r>
        <w:fldChar w:fldCharType="separate"/>
      </w:r>
      <w:r>
        <w:t>60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_Toc28982 </w:instrText>
      </w:r>
      <w:r>
        <w:rPr>
          <w:rFonts w:ascii="time" w:hAnsi="time" w:eastAsia="宋体" w:cs="Times New Roman"/>
          <w:szCs w:val="52"/>
        </w:rPr>
        <w:fldChar w:fldCharType="separate"/>
      </w:r>
      <w:r>
        <w:rPr>
          <w:rFonts w:ascii="time" w:hAnsi="time" w:cs="Times New Roman" w:eastAsiaTheme="minorEastAsia"/>
          <w:szCs w:val="30"/>
        </w:rPr>
        <w:t>2.1认真编制切实可行的突发环境事件应急预案</w:t>
      </w:r>
      <w:r>
        <w:tab/>
      </w:r>
      <w:r>
        <w:fldChar w:fldCharType="begin"/>
      </w:r>
      <w:r>
        <w:instrText xml:space="preserve"> PAGEREF _Toc28982 </w:instrText>
      </w:r>
      <w:r>
        <w:fldChar w:fldCharType="separate"/>
      </w:r>
      <w:r>
        <w:t>60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_Toc22641 </w:instrText>
      </w:r>
      <w:r>
        <w:rPr>
          <w:rFonts w:ascii="time" w:hAnsi="time" w:eastAsia="宋体" w:cs="Times New Roman"/>
          <w:szCs w:val="52"/>
        </w:rPr>
        <w:fldChar w:fldCharType="separate"/>
      </w:r>
      <w:r>
        <w:rPr>
          <w:rFonts w:ascii="time" w:hAnsi="time" w:cs="Times New Roman" w:eastAsiaTheme="minorEastAsia"/>
          <w:szCs w:val="30"/>
        </w:rPr>
        <w:t>2.2注意在资金上投入</w:t>
      </w:r>
      <w:r>
        <w:tab/>
      </w:r>
      <w:r>
        <w:fldChar w:fldCharType="begin"/>
      </w:r>
      <w:r>
        <w:instrText xml:space="preserve"> PAGEREF _Toc22641 </w:instrText>
      </w:r>
      <w:r>
        <w:fldChar w:fldCharType="separate"/>
      </w:r>
      <w:r>
        <w:t>60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_Toc762 </w:instrText>
      </w:r>
      <w:r>
        <w:rPr>
          <w:rFonts w:ascii="time" w:hAnsi="time" w:eastAsia="宋体" w:cs="Times New Roman"/>
          <w:szCs w:val="52"/>
        </w:rPr>
        <w:fldChar w:fldCharType="separate"/>
      </w:r>
      <w:r>
        <w:rPr>
          <w:rFonts w:ascii="time" w:hAnsi="time" w:cs="Times New Roman" w:eastAsiaTheme="minorEastAsia"/>
          <w:szCs w:val="30"/>
        </w:rPr>
        <w:t>2.3组建应急队伍</w:t>
      </w:r>
      <w:r>
        <w:tab/>
      </w:r>
      <w:r>
        <w:fldChar w:fldCharType="begin"/>
      </w:r>
      <w:r>
        <w:instrText xml:space="preserve"> PAGEREF _Toc762 </w:instrText>
      </w:r>
      <w:r>
        <w:fldChar w:fldCharType="separate"/>
      </w:r>
      <w:r>
        <w:t>61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_Toc1757 </w:instrText>
      </w:r>
      <w:r>
        <w:rPr>
          <w:rFonts w:ascii="time" w:hAnsi="time" w:eastAsia="宋体" w:cs="Times New Roman"/>
          <w:szCs w:val="52"/>
        </w:rPr>
        <w:fldChar w:fldCharType="separate"/>
      </w:r>
      <w:r>
        <w:rPr>
          <w:rFonts w:ascii="time" w:hAnsi="time" w:cs="Times New Roman" w:eastAsiaTheme="minorEastAsia"/>
          <w:szCs w:val="30"/>
        </w:rPr>
        <w:t>2.4</w:t>
      </w:r>
      <w:r>
        <w:rPr>
          <w:rFonts w:hint="eastAsia" w:ascii="time" w:hAnsi="time" w:cs="Times New Roman" w:eastAsiaTheme="minorEastAsia"/>
          <w:szCs w:val="30"/>
        </w:rPr>
        <w:t>强化应急救援演练</w:t>
      </w:r>
      <w:r>
        <w:tab/>
      </w:r>
      <w:r>
        <w:fldChar w:fldCharType="begin"/>
      </w:r>
      <w:r>
        <w:instrText xml:space="preserve"> PAGEREF _Toc1757 </w:instrText>
      </w:r>
      <w:r>
        <w:fldChar w:fldCharType="separate"/>
      </w:r>
      <w:r>
        <w:t>61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_Toc17451 </w:instrText>
      </w:r>
      <w:r>
        <w:rPr>
          <w:rFonts w:ascii="time" w:hAnsi="time" w:eastAsia="宋体" w:cs="Times New Roman"/>
          <w:szCs w:val="52"/>
        </w:rPr>
        <w:fldChar w:fldCharType="separate"/>
      </w:r>
      <w:r>
        <w:rPr>
          <w:rFonts w:ascii="time" w:hAnsi="time" w:cs="Times New Roman" w:eastAsiaTheme="minorEastAsia"/>
          <w:szCs w:val="30"/>
        </w:rPr>
        <w:t>2.5深入开展应急知识宣传</w:t>
      </w:r>
      <w:r>
        <w:tab/>
      </w:r>
      <w:r>
        <w:fldChar w:fldCharType="begin"/>
      </w:r>
      <w:r>
        <w:instrText xml:space="preserve"> PAGEREF _Toc17451 </w:instrText>
      </w:r>
      <w:r>
        <w:fldChar w:fldCharType="separate"/>
      </w:r>
      <w:r>
        <w:t>61</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_Toc30480 </w:instrText>
      </w:r>
      <w:r>
        <w:rPr>
          <w:rFonts w:ascii="time" w:hAnsi="time" w:eastAsia="宋体" w:cs="Times New Roman"/>
          <w:szCs w:val="52"/>
        </w:rPr>
        <w:fldChar w:fldCharType="separate"/>
      </w:r>
      <w:r>
        <w:rPr>
          <w:rFonts w:ascii="time" w:hAnsi="time" w:eastAsia="宋体" w:cs="Times New Roman"/>
          <w:szCs w:val="32"/>
        </w:rPr>
        <w:t xml:space="preserve">3 </w:t>
      </w:r>
      <w:r>
        <w:rPr>
          <w:rFonts w:hint="eastAsia" w:ascii="time" w:hAnsi="time" w:eastAsia="宋体" w:cs="Times New Roman"/>
          <w:szCs w:val="32"/>
        </w:rPr>
        <w:t>企业内部救援资源</w:t>
      </w:r>
      <w:r>
        <w:tab/>
      </w:r>
      <w:r>
        <w:fldChar w:fldCharType="begin"/>
      </w:r>
      <w:r>
        <w:instrText xml:space="preserve"> PAGEREF _Toc30480 </w:instrText>
      </w:r>
      <w:r>
        <w:fldChar w:fldCharType="separate"/>
      </w:r>
      <w:r>
        <w:t>62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_Toc3301 </w:instrText>
      </w:r>
      <w:r>
        <w:rPr>
          <w:rFonts w:ascii="time" w:hAnsi="time" w:eastAsia="宋体" w:cs="Times New Roman"/>
          <w:szCs w:val="52"/>
        </w:rPr>
        <w:fldChar w:fldCharType="separate"/>
      </w:r>
      <w:r>
        <w:rPr>
          <w:rFonts w:ascii="time" w:hAnsi="time" w:cs="Times New Roman" w:eastAsiaTheme="minorEastAsia"/>
          <w:szCs w:val="30"/>
        </w:rPr>
        <w:t>3.1</w:t>
      </w:r>
      <w:r>
        <w:rPr>
          <w:rFonts w:hint="eastAsia" w:ascii="time" w:hAnsi="time" w:cs="Times New Roman" w:eastAsiaTheme="minorEastAsia"/>
          <w:szCs w:val="30"/>
        </w:rPr>
        <w:t>突发事件应急队伍的建设</w:t>
      </w:r>
      <w:r>
        <w:tab/>
      </w:r>
      <w:r>
        <w:fldChar w:fldCharType="begin"/>
      </w:r>
      <w:r>
        <w:instrText xml:space="preserve"> PAGEREF _Toc3301 </w:instrText>
      </w:r>
      <w:r>
        <w:fldChar w:fldCharType="separate"/>
      </w:r>
      <w:r>
        <w:t>62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_Toc13069 </w:instrText>
      </w:r>
      <w:r>
        <w:rPr>
          <w:rFonts w:ascii="time" w:hAnsi="time" w:eastAsia="宋体" w:cs="Times New Roman"/>
          <w:szCs w:val="52"/>
        </w:rPr>
        <w:fldChar w:fldCharType="separate"/>
      </w:r>
      <w:r>
        <w:rPr>
          <w:rFonts w:ascii="time" w:hAnsi="time" w:cs="Times New Roman" w:eastAsiaTheme="minorEastAsia"/>
          <w:szCs w:val="30"/>
        </w:rPr>
        <w:t>3.2</w:t>
      </w:r>
      <w:r>
        <w:rPr>
          <w:rFonts w:hint="eastAsia" w:ascii="time" w:hAnsi="time" w:cs="Times New Roman" w:eastAsiaTheme="minorEastAsia"/>
          <w:szCs w:val="30"/>
        </w:rPr>
        <w:t>应急设施（备）与物资的配备</w:t>
      </w:r>
      <w:r>
        <w:tab/>
      </w:r>
      <w:r>
        <w:fldChar w:fldCharType="begin"/>
      </w:r>
      <w:r>
        <w:instrText xml:space="preserve"> PAGEREF _Toc13069 </w:instrText>
      </w:r>
      <w:r>
        <w:fldChar w:fldCharType="separate"/>
      </w:r>
      <w:r>
        <w:t>70</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_Toc28686 </w:instrText>
      </w:r>
      <w:r>
        <w:rPr>
          <w:rFonts w:ascii="time" w:hAnsi="time" w:eastAsia="宋体" w:cs="Times New Roman"/>
          <w:szCs w:val="52"/>
        </w:rPr>
        <w:fldChar w:fldCharType="separate"/>
      </w:r>
      <w:r>
        <w:rPr>
          <w:rFonts w:hint="eastAsia" w:ascii="time" w:hAnsi="time" w:eastAsia="宋体" w:cs="Times New Roman"/>
          <w:szCs w:val="32"/>
        </w:rPr>
        <w:t>4</w:t>
      </w:r>
      <w:r>
        <w:rPr>
          <w:rFonts w:ascii="time" w:hAnsi="time" w:eastAsia="宋体" w:cs="Times New Roman"/>
          <w:szCs w:val="32"/>
        </w:rPr>
        <w:t>外部救援资源</w:t>
      </w:r>
      <w:r>
        <w:tab/>
      </w:r>
      <w:r>
        <w:fldChar w:fldCharType="begin"/>
      </w:r>
      <w:r>
        <w:instrText xml:space="preserve"> PAGEREF _Toc28686 </w:instrText>
      </w:r>
      <w:r>
        <w:fldChar w:fldCharType="separate"/>
      </w:r>
      <w:r>
        <w:t>71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_Toc14154 </w:instrText>
      </w:r>
      <w:r>
        <w:rPr>
          <w:rFonts w:ascii="time" w:hAnsi="time" w:eastAsia="宋体" w:cs="Times New Roman"/>
          <w:szCs w:val="52"/>
        </w:rPr>
        <w:fldChar w:fldCharType="separate"/>
      </w:r>
      <w:r>
        <w:rPr>
          <w:rFonts w:hint="eastAsia" w:ascii="time" w:hAnsi="time" w:cs="Times New Roman" w:eastAsiaTheme="minorEastAsia"/>
          <w:szCs w:val="30"/>
        </w:rPr>
        <w:t>4.</w:t>
      </w:r>
      <w:r>
        <w:rPr>
          <w:rFonts w:ascii="time" w:hAnsi="time" w:cs="Times New Roman" w:eastAsiaTheme="minorEastAsia"/>
          <w:szCs w:val="30"/>
        </w:rPr>
        <w:t>1外部救援</w:t>
      </w:r>
      <w:r>
        <w:tab/>
      </w:r>
      <w:r>
        <w:fldChar w:fldCharType="begin"/>
      </w:r>
      <w:r>
        <w:instrText xml:space="preserve"> PAGEREF _Toc14154 </w:instrText>
      </w:r>
      <w:r>
        <w:fldChar w:fldCharType="separate"/>
      </w:r>
      <w:r>
        <w:t>72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_Toc205 </w:instrText>
      </w:r>
      <w:r>
        <w:rPr>
          <w:rFonts w:ascii="time" w:hAnsi="time" w:eastAsia="宋体" w:cs="Times New Roman"/>
          <w:szCs w:val="52"/>
        </w:rPr>
        <w:fldChar w:fldCharType="separate"/>
      </w:r>
      <w:r>
        <w:rPr>
          <w:rFonts w:hint="eastAsia" w:ascii="time" w:hAnsi="time" w:cs="Times New Roman" w:eastAsiaTheme="minorEastAsia"/>
          <w:szCs w:val="30"/>
        </w:rPr>
        <w:t>4.</w:t>
      </w:r>
      <w:r>
        <w:rPr>
          <w:rFonts w:ascii="time" w:hAnsi="time" w:cs="Times New Roman" w:eastAsiaTheme="minorEastAsia"/>
          <w:szCs w:val="30"/>
        </w:rPr>
        <w:t>2外部救援联系电话</w:t>
      </w:r>
      <w:r>
        <w:tab/>
      </w:r>
      <w:r>
        <w:fldChar w:fldCharType="begin"/>
      </w:r>
      <w:r>
        <w:instrText xml:space="preserve"> PAGEREF _Toc205 </w:instrText>
      </w:r>
      <w:r>
        <w:fldChar w:fldCharType="separate"/>
      </w:r>
      <w:r>
        <w:t>74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_Toc14543 </w:instrText>
      </w:r>
      <w:r>
        <w:rPr>
          <w:rFonts w:ascii="time" w:hAnsi="time" w:eastAsia="宋体" w:cs="Times New Roman"/>
          <w:szCs w:val="52"/>
        </w:rPr>
        <w:fldChar w:fldCharType="separate"/>
      </w:r>
      <w:r>
        <w:rPr>
          <w:rFonts w:hint="eastAsia" w:ascii="time" w:hAnsi="time" w:cs="Times New Roman" w:eastAsiaTheme="minorEastAsia"/>
          <w:szCs w:val="30"/>
        </w:rPr>
        <w:t>4.3</w:t>
      </w:r>
      <w:r>
        <w:rPr>
          <w:rFonts w:ascii="time" w:hAnsi="time" w:cs="Times New Roman" w:eastAsiaTheme="minorEastAsia"/>
          <w:szCs w:val="30"/>
        </w:rPr>
        <w:t>专职队伍救援</w:t>
      </w:r>
      <w:r>
        <w:tab/>
      </w:r>
      <w:r>
        <w:fldChar w:fldCharType="begin"/>
      </w:r>
      <w:r>
        <w:instrText xml:space="preserve"> PAGEREF _Toc14543 </w:instrText>
      </w:r>
      <w:r>
        <w:fldChar w:fldCharType="separate"/>
      </w:r>
      <w:r>
        <w:t>75</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_Toc15510 </w:instrText>
      </w:r>
      <w:r>
        <w:rPr>
          <w:rFonts w:ascii="time" w:hAnsi="time" w:eastAsia="宋体" w:cs="Times New Roman"/>
          <w:szCs w:val="52"/>
        </w:rPr>
        <w:fldChar w:fldCharType="separate"/>
      </w:r>
      <w:r>
        <w:rPr>
          <w:rFonts w:hint="eastAsia" w:ascii="time" w:hAnsi="time" w:cs="Times New Roman" w:eastAsiaTheme="minorEastAsia"/>
          <w:szCs w:val="52"/>
        </w:rPr>
        <w:t xml:space="preserve">第三部分 </w:t>
      </w:r>
      <w:r>
        <w:rPr>
          <w:rFonts w:ascii="time" w:hAnsi="time" w:cs="Times New Roman" w:eastAsiaTheme="minorEastAsia"/>
          <w:szCs w:val="52"/>
        </w:rPr>
        <w:t>突发环境事件应急预案</w:t>
      </w:r>
      <w:r>
        <w:tab/>
      </w:r>
      <w:r>
        <w:fldChar w:fldCharType="begin"/>
      </w:r>
      <w:r>
        <w:instrText xml:space="preserve"> PAGEREF _Toc15510 </w:instrText>
      </w:r>
      <w:r>
        <w:fldChar w:fldCharType="separate"/>
      </w:r>
      <w:r>
        <w:t>77</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_Toc12684 </w:instrText>
      </w:r>
      <w:r>
        <w:rPr>
          <w:rFonts w:ascii="time" w:hAnsi="time" w:eastAsia="宋体" w:cs="Times New Roman"/>
          <w:szCs w:val="52"/>
        </w:rPr>
        <w:fldChar w:fldCharType="separate"/>
      </w:r>
      <w:r>
        <w:rPr>
          <w:rFonts w:ascii="time" w:hAnsi="time" w:eastAsia="宋体" w:cs="Times New Roman"/>
          <w:szCs w:val="32"/>
        </w:rPr>
        <w:t>1总则</w:t>
      </w:r>
      <w:r>
        <w:tab/>
      </w:r>
      <w:r>
        <w:fldChar w:fldCharType="begin"/>
      </w:r>
      <w:r>
        <w:instrText xml:space="preserve"> PAGEREF _Toc12684 </w:instrText>
      </w:r>
      <w:r>
        <w:fldChar w:fldCharType="separate"/>
      </w:r>
      <w:r>
        <w:t>78</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_Toc1728 </w:instrText>
      </w:r>
      <w:r>
        <w:rPr>
          <w:rFonts w:ascii="time" w:hAnsi="time" w:eastAsia="宋体" w:cs="Times New Roman"/>
          <w:szCs w:val="52"/>
        </w:rPr>
        <w:fldChar w:fldCharType="separate"/>
      </w:r>
      <w:r>
        <w:rPr>
          <w:rFonts w:ascii="time" w:hAnsi="time" w:cs="Times New Roman" w:eastAsiaTheme="minorEastAsia"/>
          <w:szCs w:val="30"/>
        </w:rPr>
        <w:t>1.1编制目的</w:t>
      </w:r>
      <w:r>
        <w:tab/>
      </w:r>
      <w:r>
        <w:fldChar w:fldCharType="begin"/>
      </w:r>
      <w:r>
        <w:instrText xml:space="preserve"> PAGEREF _Toc1728 </w:instrText>
      </w:r>
      <w:r>
        <w:fldChar w:fldCharType="separate"/>
      </w:r>
      <w:r>
        <w:t>78</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_Toc3088 </w:instrText>
      </w:r>
      <w:r>
        <w:rPr>
          <w:rFonts w:ascii="time" w:hAnsi="time" w:eastAsia="宋体" w:cs="Times New Roman"/>
          <w:szCs w:val="52"/>
        </w:rPr>
        <w:fldChar w:fldCharType="separate"/>
      </w:r>
      <w:r>
        <w:rPr>
          <w:rFonts w:ascii="time" w:hAnsi="time" w:cs="Times New Roman" w:eastAsiaTheme="minorEastAsia"/>
          <w:szCs w:val="30"/>
        </w:rPr>
        <w:t>1.2编制依据</w:t>
      </w:r>
      <w:r>
        <w:tab/>
      </w:r>
      <w:r>
        <w:fldChar w:fldCharType="begin"/>
      </w:r>
      <w:r>
        <w:instrText xml:space="preserve"> PAGEREF _Toc3088 </w:instrText>
      </w:r>
      <w:r>
        <w:fldChar w:fldCharType="separate"/>
      </w:r>
      <w:r>
        <w:t>79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_Toc18891 </w:instrText>
      </w:r>
      <w:r>
        <w:rPr>
          <w:rFonts w:ascii="time" w:hAnsi="time" w:eastAsia="宋体" w:cs="Times New Roman"/>
          <w:szCs w:val="52"/>
        </w:rPr>
        <w:fldChar w:fldCharType="separate"/>
      </w:r>
      <w:r>
        <w:rPr>
          <w:rFonts w:ascii="time" w:hAnsi="time" w:eastAsia="宋体"/>
          <w:bCs/>
          <w:szCs w:val="30"/>
        </w:rPr>
        <w:t>1.3应急预案的适用范围</w:t>
      </w:r>
      <w:r>
        <w:tab/>
      </w:r>
      <w:r>
        <w:fldChar w:fldCharType="begin"/>
      </w:r>
      <w:r>
        <w:instrText xml:space="preserve"> PAGEREF _Toc18891 </w:instrText>
      </w:r>
      <w:r>
        <w:fldChar w:fldCharType="separate"/>
      </w:r>
      <w:r>
        <w:t>82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_Toc21063 </w:instrText>
      </w:r>
      <w:r>
        <w:rPr>
          <w:rFonts w:ascii="time" w:hAnsi="time" w:eastAsia="宋体" w:cs="Times New Roman"/>
          <w:szCs w:val="52"/>
        </w:rPr>
        <w:fldChar w:fldCharType="separate"/>
      </w:r>
      <w:r>
        <w:rPr>
          <w:rFonts w:ascii="time" w:hAnsi="time" w:eastAsia="宋体"/>
          <w:bCs/>
          <w:szCs w:val="30"/>
        </w:rPr>
        <w:t>1.4突发环境事件分级标准</w:t>
      </w:r>
      <w:r>
        <w:tab/>
      </w:r>
      <w:r>
        <w:fldChar w:fldCharType="begin"/>
      </w:r>
      <w:r>
        <w:instrText xml:space="preserve"> PAGEREF _Toc21063 </w:instrText>
      </w:r>
      <w:r>
        <w:fldChar w:fldCharType="separate"/>
      </w:r>
      <w:r>
        <w:t>82</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_Toc13238 </w:instrText>
      </w:r>
      <w:r>
        <w:rPr>
          <w:rFonts w:ascii="time" w:hAnsi="time" w:eastAsia="宋体" w:cs="Times New Roman"/>
          <w:szCs w:val="52"/>
        </w:rPr>
        <w:fldChar w:fldCharType="separate"/>
      </w:r>
      <w:r>
        <w:rPr>
          <w:rFonts w:ascii="time" w:hAnsi="time" w:eastAsia="宋体" w:cs="Times New Roman"/>
          <w:bCs/>
          <w:szCs w:val="30"/>
        </w:rPr>
        <w:t>1.</w:t>
      </w:r>
      <w:r>
        <w:rPr>
          <w:rFonts w:hint="eastAsia" w:ascii="time" w:hAnsi="time" w:eastAsia="宋体" w:cs="Times New Roman"/>
          <w:bCs/>
          <w:szCs w:val="30"/>
        </w:rPr>
        <w:t>5应急预案体系</w:t>
      </w:r>
      <w:r>
        <w:tab/>
      </w:r>
      <w:r>
        <w:fldChar w:fldCharType="begin"/>
      </w:r>
      <w:r>
        <w:instrText xml:space="preserve"> PAGEREF _Toc13238 </w:instrText>
      </w:r>
      <w:r>
        <w:fldChar w:fldCharType="separate"/>
      </w:r>
      <w:r>
        <w:t>83</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_Toc7923 </w:instrText>
      </w:r>
      <w:r>
        <w:rPr>
          <w:rFonts w:ascii="time" w:hAnsi="time" w:eastAsia="宋体" w:cs="Times New Roman"/>
          <w:szCs w:val="52"/>
        </w:rPr>
        <w:fldChar w:fldCharType="separate"/>
      </w:r>
      <w:r>
        <w:rPr>
          <w:rFonts w:ascii="time" w:hAnsi="time" w:eastAsia="宋体"/>
          <w:bCs/>
          <w:szCs w:val="30"/>
        </w:rPr>
        <w:t>1.</w:t>
      </w:r>
      <w:r>
        <w:rPr>
          <w:rFonts w:hint="eastAsia" w:ascii="time" w:hAnsi="time" w:eastAsia="宋体"/>
          <w:bCs/>
          <w:szCs w:val="30"/>
        </w:rPr>
        <w:t>6</w:t>
      </w:r>
      <w:r>
        <w:rPr>
          <w:rFonts w:ascii="time" w:hAnsi="time" w:eastAsia="宋体"/>
          <w:bCs/>
          <w:szCs w:val="30"/>
        </w:rPr>
        <w:t>工作原则</w:t>
      </w:r>
      <w:r>
        <w:tab/>
      </w:r>
      <w:r>
        <w:fldChar w:fldCharType="begin"/>
      </w:r>
      <w:r>
        <w:instrText xml:space="preserve"> PAGEREF _Toc7923 </w:instrText>
      </w:r>
      <w:r>
        <w:fldChar w:fldCharType="separate"/>
      </w:r>
      <w:r>
        <w:t>85</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_Toc28177 </w:instrText>
      </w:r>
      <w:r>
        <w:rPr>
          <w:rFonts w:ascii="time" w:hAnsi="time" w:eastAsia="宋体" w:cs="Times New Roman"/>
          <w:szCs w:val="52"/>
        </w:rPr>
        <w:fldChar w:fldCharType="separate"/>
      </w:r>
      <w:r>
        <w:rPr>
          <w:rFonts w:ascii="time" w:hAnsi="time" w:eastAsia="宋体" w:cs="Times New Roman"/>
          <w:szCs w:val="32"/>
        </w:rPr>
        <w:t>2企业基本情况</w:t>
      </w:r>
      <w:r>
        <w:tab/>
      </w:r>
      <w:r>
        <w:fldChar w:fldCharType="begin"/>
      </w:r>
      <w:r>
        <w:instrText xml:space="preserve"> PAGEREF _Toc28177 </w:instrText>
      </w:r>
      <w:r>
        <w:fldChar w:fldCharType="separate"/>
      </w:r>
      <w:r>
        <w:t>86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_Toc30650 </w:instrText>
      </w:r>
      <w:r>
        <w:rPr>
          <w:rFonts w:ascii="time" w:hAnsi="time" w:eastAsia="宋体" w:cs="Times New Roman"/>
          <w:szCs w:val="52"/>
        </w:rPr>
        <w:fldChar w:fldCharType="separate"/>
      </w:r>
      <w:r>
        <w:rPr>
          <w:rFonts w:ascii="time" w:hAnsi="time" w:eastAsia="宋体"/>
          <w:bCs/>
          <w:szCs w:val="30"/>
        </w:rPr>
        <w:t>2.1企业简介</w:t>
      </w:r>
      <w:r>
        <w:tab/>
      </w:r>
      <w:r>
        <w:fldChar w:fldCharType="begin"/>
      </w:r>
      <w:r>
        <w:instrText xml:space="preserve"> PAGEREF _Toc30650 </w:instrText>
      </w:r>
      <w:r>
        <w:fldChar w:fldCharType="separate"/>
      </w:r>
      <w:r>
        <w:t>86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_Toc10091 </w:instrText>
      </w:r>
      <w:r>
        <w:rPr>
          <w:rFonts w:ascii="time" w:hAnsi="time" w:eastAsia="宋体" w:cs="Times New Roman"/>
          <w:szCs w:val="52"/>
        </w:rPr>
        <w:fldChar w:fldCharType="separate"/>
      </w:r>
      <w:r>
        <w:rPr>
          <w:rFonts w:ascii="time" w:hAnsi="time" w:eastAsia="宋体"/>
          <w:bCs/>
          <w:szCs w:val="30"/>
        </w:rPr>
        <w:t>2.2</w:t>
      </w:r>
      <w:r>
        <w:rPr>
          <w:rFonts w:hint="eastAsia" w:ascii="time" w:hAnsi="time" w:eastAsia="宋体"/>
          <w:bCs/>
          <w:szCs w:val="30"/>
          <w:lang w:eastAsia="zh-CN"/>
        </w:rPr>
        <w:t>环境风险源基本情况调查</w:t>
      </w:r>
      <w:r>
        <w:tab/>
      </w:r>
      <w:r>
        <w:fldChar w:fldCharType="begin"/>
      </w:r>
      <w:r>
        <w:instrText xml:space="preserve"> PAGEREF _Toc10091 </w:instrText>
      </w:r>
      <w:r>
        <w:fldChar w:fldCharType="separate"/>
      </w:r>
      <w:r>
        <w:t>87</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_Toc13666 </w:instrText>
      </w:r>
      <w:r>
        <w:rPr>
          <w:rFonts w:ascii="time" w:hAnsi="time" w:eastAsia="宋体" w:cs="Times New Roman"/>
          <w:szCs w:val="52"/>
        </w:rPr>
        <w:fldChar w:fldCharType="separate"/>
      </w:r>
      <w:r>
        <w:rPr>
          <w:rFonts w:ascii="time" w:hAnsi="time" w:eastAsia="宋体"/>
          <w:bCs/>
          <w:szCs w:val="30"/>
        </w:rPr>
        <w:t>2.</w:t>
      </w:r>
      <w:r>
        <w:rPr>
          <w:rFonts w:hint="eastAsia" w:ascii="time" w:hAnsi="time" w:eastAsia="宋体"/>
          <w:bCs/>
          <w:szCs w:val="30"/>
          <w:lang w:val="en-US" w:eastAsia="zh-CN"/>
        </w:rPr>
        <w:t>3</w:t>
      </w:r>
      <w:r>
        <w:rPr>
          <w:rFonts w:ascii="time" w:hAnsi="time" w:eastAsia="宋体"/>
          <w:bCs/>
          <w:szCs w:val="30"/>
        </w:rPr>
        <w:t>周边现状及</w:t>
      </w:r>
      <w:r>
        <w:rPr>
          <w:rFonts w:hint="eastAsia" w:ascii="time" w:hAnsi="time" w:eastAsia="宋体"/>
          <w:bCs/>
          <w:szCs w:val="30"/>
          <w:lang w:eastAsia="zh-CN"/>
        </w:rPr>
        <w:t>环境保护目标调查结果</w:t>
      </w:r>
      <w:r>
        <w:tab/>
      </w:r>
      <w:r>
        <w:fldChar w:fldCharType="begin"/>
      </w:r>
      <w:r>
        <w:instrText xml:space="preserve"> PAGEREF _Toc13666 </w:instrText>
      </w:r>
      <w:r>
        <w:fldChar w:fldCharType="separate"/>
      </w:r>
      <w:r>
        <w:t>92</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_Toc15629 </w:instrText>
      </w:r>
      <w:r>
        <w:rPr>
          <w:rFonts w:ascii="time" w:hAnsi="time" w:eastAsia="宋体" w:cs="Times New Roman"/>
          <w:szCs w:val="52"/>
        </w:rPr>
        <w:fldChar w:fldCharType="separate"/>
      </w:r>
      <w:r>
        <w:rPr>
          <w:rFonts w:hint="eastAsia" w:ascii="time" w:hAnsi="time" w:cs="Times New Roman"/>
          <w:szCs w:val="32"/>
          <w:lang w:val="en-US" w:eastAsia="zh-CN"/>
        </w:rPr>
        <w:t>3</w:t>
      </w:r>
      <w:r>
        <w:rPr>
          <w:rFonts w:ascii="time" w:hAnsi="time" w:eastAsia="宋体" w:cs="Times New Roman"/>
          <w:szCs w:val="32"/>
        </w:rPr>
        <w:t>环境风险源与环境风险评价</w:t>
      </w:r>
      <w:r>
        <w:tab/>
      </w:r>
      <w:r>
        <w:fldChar w:fldCharType="begin"/>
      </w:r>
      <w:r>
        <w:instrText xml:space="preserve"> PAGEREF _Toc15629 </w:instrText>
      </w:r>
      <w:r>
        <w:fldChar w:fldCharType="separate"/>
      </w:r>
      <w:r>
        <w:t>96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_Toc25352 </w:instrText>
      </w:r>
      <w:r>
        <w:rPr>
          <w:rFonts w:ascii="time" w:hAnsi="time" w:eastAsia="宋体" w:cs="Times New Roman"/>
          <w:szCs w:val="52"/>
        </w:rPr>
        <w:fldChar w:fldCharType="separate"/>
      </w:r>
      <w:r>
        <w:rPr>
          <w:rFonts w:ascii="time" w:hAnsi="time" w:eastAsia="宋体"/>
          <w:bCs/>
          <w:szCs w:val="30"/>
        </w:rPr>
        <w:t>3.1环境风险</w:t>
      </w:r>
      <w:r>
        <w:rPr>
          <w:rFonts w:hint="eastAsia" w:ascii="time" w:hAnsi="time" w:eastAsia="宋体"/>
          <w:bCs/>
          <w:szCs w:val="30"/>
        </w:rPr>
        <w:t>物质</w:t>
      </w:r>
      <w:r>
        <w:rPr>
          <w:rFonts w:hint="eastAsia" w:ascii="time" w:hAnsi="time" w:eastAsia="宋体"/>
          <w:bCs/>
          <w:szCs w:val="30"/>
          <w:lang w:eastAsia="zh-CN"/>
        </w:rPr>
        <w:t>识别</w:t>
      </w:r>
      <w:r>
        <w:tab/>
      </w:r>
      <w:r>
        <w:fldChar w:fldCharType="begin"/>
      </w:r>
      <w:r>
        <w:instrText xml:space="preserve"> PAGEREF _Toc25352 </w:instrText>
      </w:r>
      <w:r>
        <w:fldChar w:fldCharType="separate"/>
      </w:r>
      <w:r>
        <w:t>96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_Toc2798 </w:instrText>
      </w:r>
      <w:r>
        <w:rPr>
          <w:rFonts w:ascii="time" w:hAnsi="time" w:eastAsia="宋体" w:cs="Times New Roman"/>
          <w:szCs w:val="52"/>
        </w:rPr>
        <w:fldChar w:fldCharType="separate"/>
      </w:r>
      <w:r>
        <w:rPr>
          <w:rFonts w:ascii="time" w:hAnsi="time" w:eastAsia="宋体"/>
          <w:bCs/>
          <w:szCs w:val="30"/>
        </w:rPr>
        <w:t>3.</w:t>
      </w:r>
      <w:r>
        <w:rPr>
          <w:rFonts w:hint="eastAsia" w:ascii="time" w:hAnsi="time" w:eastAsia="宋体"/>
          <w:bCs/>
          <w:szCs w:val="30"/>
          <w:lang w:val="en-US" w:eastAsia="zh-CN"/>
        </w:rPr>
        <w:t>2</w:t>
      </w:r>
      <w:r>
        <w:rPr>
          <w:rFonts w:ascii="time" w:hAnsi="time" w:eastAsia="宋体"/>
          <w:bCs/>
          <w:szCs w:val="30"/>
        </w:rPr>
        <w:t>环境风险等级判定</w:t>
      </w:r>
      <w:r>
        <w:tab/>
      </w:r>
      <w:r>
        <w:fldChar w:fldCharType="begin"/>
      </w:r>
      <w:r>
        <w:instrText xml:space="preserve"> PAGEREF _Toc2798 </w:instrText>
      </w:r>
      <w:r>
        <w:fldChar w:fldCharType="separate"/>
      </w:r>
      <w:r>
        <w:t>98</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_Toc5121 </w:instrText>
      </w:r>
      <w:r>
        <w:rPr>
          <w:rFonts w:ascii="time" w:hAnsi="time" w:eastAsia="宋体" w:cs="Times New Roman"/>
          <w:szCs w:val="52"/>
        </w:rPr>
        <w:fldChar w:fldCharType="separate"/>
      </w:r>
      <w:r>
        <w:rPr>
          <w:rFonts w:ascii="time" w:hAnsi="time" w:eastAsia="宋体"/>
          <w:bCs/>
          <w:szCs w:val="30"/>
        </w:rPr>
        <w:t>3.</w:t>
      </w:r>
      <w:r>
        <w:rPr>
          <w:rFonts w:hint="eastAsia" w:ascii="time" w:hAnsi="time" w:eastAsia="宋体"/>
          <w:bCs/>
          <w:szCs w:val="30"/>
          <w:lang w:val="en-US" w:eastAsia="zh-CN"/>
        </w:rPr>
        <w:t>3</w:t>
      </w:r>
      <w:r>
        <w:rPr>
          <w:rFonts w:ascii="time" w:hAnsi="time" w:eastAsia="宋体"/>
          <w:bCs/>
          <w:szCs w:val="30"/>
        </w:rPr>
        <w:t>风险评价结论</w:t>
      </w:r>
      <w:r>
        <w:tab/>
      </w:r>
      <w:r>
        <w:fldChar w:fldCharType="begin"/>
      </w:r>
      <w:r>
        <w:instrText xml:space="preserve"> PAGEREF _Toc5121 </w:instrText>
      </w:r>
      <w:r>
        <w:fldChar w:fldCharType="separate"/>
      </w:r>
      <w:r>
        <w:t>99</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_Toc19729 </w:instrText>
      </w:r>
      <w:r>
        <w:rPr>
          <w:rFonts w:ascii="time" w:hAnsi="time" w:eastAsia="宋体" w:cs="Times New Roman"/>
          <w:szCs w:val="52"/>
        </w:rPr>
        <w:fldChar w:fldCharType="separate"/>
      </w:r>
      <w:r>
        <w:rPr>
          <w:rFonts w:ascii="time" w:hAnsi="time" w:eastAsia="宋体" w:cs="Times New Roman"/>
          <w:szCs w:val="32"/>
        </w:rPr>
        <w:t>4环境应急能力评估</w:t>
      </w:r>
      <w:r>
        <w:tab/>
      </w:r>
      <w:r>
        <w:fldChar w:fldCharType="begin"/>
      </w:r>
      <w:r>
        <w:instrText xml:space="preserve"> PAGEREF _Toc19729 </w:instrText>
      </w:r>
      <w:r>
        <w:fldChar w:fldCharType="separate"/>
      </w:r>
      <w:r>
        <w:t>99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_Toc11642 </w:instrText>
      </w:r>
      <w:r>
        <w:rPr>
          <w:rFonts w:ascii="time" w:hAnsi="time" w:eastAsia="宋体" w:cs="Times New Roman"/>
          <w:szCs w:val="52"/>
        </w:rPr>
        <w:fldChar w:fldCharType="separate"/>
      </w:r>
      <w:r>
        <w:rPr>
          <w:rFonts w:ascii="time" w:hAnsi="time" w:eastAsia="宋体" w:cs="Times New Roman"/>
          <w:bCs w:val="0"/>
          <w:szCs w:val="30"/>
        </w:rPr>
        <w:t xml:space="preserve">4.1 </w:t>
      </w:r>
      <w:r>
        <w:rPr>
          <w:rFonts w:hint="eastAsia" w:ascii="time" w:hAnsi="time" w:eastAsia="宋体" w:cs="Times New Roman"/>
          <w:bCs w:val="0"/>
          <w:szCs w:val="30"/>
        </w:rPr>
        <w:t>环境风险管理制度评估</w:t>
      </w:r>
      <w:r>
        <w:tab/>
      </w:r>
      <w:r>
        <w:fldChar w:fldCharType="begin"/>
      </w:r>
      <w:r>
        <w:instrText xml:space="preserve"> PAGEREF _Toc11642 </w:instrText>
      </w:r>
      <w:r>
        <w:fldChar w:fldCharType="separate"/>
      </w:r>
      <w:r>
        <w:t>99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_Toc4130 </w:instrText>
      </w:r>
      <w:r>
        <w:rPr>
          <w:rFonts w:ascii="time" w:hAnsi="time" w:eastAsia="宋体" w:cs="Times New Roman"/>
          <w:szCs w:val="52"/>
        </w:rPr>
        <w:fldChar w:fldCharType="separate"/>
      </w:r>
      <w:r>
        <w:rPr>
          <w:rFonts w:ascii="time" w:hAnsi="time" w:eastAsia="宋体" w:cs="Times New Roman"/>
          <w:bCs w:val="0"/>
          <w:szCs w:val="30"/>
        </w:rPr>
        <w:t>4.</w:t>
      </w:r>
      <w:r>
        <w:rPr>
          <w:rFonts w:hint="eastAsia" w:ascii="time" w:hAnsi="time" w:eastAsia="宋体" w:cs="Times New Roman"/>
          <w:bCs w:val="0"/>
          <w:szCs w:val="30"/>
        </w:rPr>
        <w:t>2</w:t>
      </w:r>
      <w:r>
        <w:rPr>
          <w:rFonts w:ascii="time" w:hAnsi="time" w:eastAsia="宋体" w:cs="Times New Roman"/>
          <w:bCs w:val="0"/>
          <w:szCs w:val="30"/>
        </w:rPr>
        <w:t xml:space="preserve"> </w:t>
      </w:r>
      <w:r>
        <w:rPr>
          <w:rFonts w:hint="eastAsia" w:ascii="time" w:hAnsi="time" w:eastAsia="宋体" w:cs="Times New Roman"/>
          <w:bCs w:val="0"/>
          <w:szCs w:val="30"/>
        </w:rPr>
        <w:t>应急风险防控措施评估</w:t>
      </w:r>
      <w:r>
        <w:tab/>
      </w:r>
      <w:r>
        <w:fldChar w:fldCharType="begin"/>
      </w:r>
      <w:r>
        <w:instrText xml:space="preserve"> PAGEREF _Toc4130 </w:instrText>
      </w:r>
      <w:r>
        <w:fldChar w:fldCharType="separate"/>
      </w:r>
      <w:r>
        <w:t>100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_Toc10355 </w:instrText>
      </w:r>
      <w:r>
        <w:rPr>
          <w:rFonts w:ascii="time" w:hAnsi="time" w:eastAsia="宋体" w:cs="Times New Roman"/>
          <w:szCs w:val="52"/>
        </w:rPr>
        <w:fldChar w:fldCharType="separate"/>
      </w:r>
      <w:r>
        <w:rPr>
          <w:rFonts w:ascii="time" w:hAnsi="time" w:eastAsia="宋体" w:cs="Times New Roman"/>
          <w:szCs w:val="30"/>
        </w:rPr>
        <w:t>4.</w:t>
      </w:r>
      <w:r>
        <w:rPr>
          <w:rFonts w:hint="eastAsia" w:ascii="time" w:hAnsi="time" w:eastAsia="宋体" w:cs="Times New Roman"/>
          <w:szCs w:val="30"/>
        </w:rPr>
        <w:t>3 应急处置专业队伍</w:t>
      </w:r>
      <w:r>
        <w:tab/>
      </w:r>
      <w:r>
        <w:fldChar w:fldCharType="begin"/>
      </w:r>
      <w:r>
        <w:instrText xml:space="preserve"> PAGEREF _Toc10355 </w:instrText>
      </w:r>
      <w:r>
        <w:fldChar w:fldCharType="separate"/>
      </w:r>
      <w:r>
        <w:t>103</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_Toc31444 </w:instrText>
      </w:r>
      <w:r>
        <w:rPr>
          <w:rFonts w:ascii="time" w:hAnsi="time" w:eastAsia="宋体" w:cs="Times New Roman"/>
          <w:szCs w:val="52"/>
        </w:rPr>
        <w:fldChar w:fldCharType="separate"/>
      </w:r>
      <w:r>
        <w:rPr>
          <w:rFonts w:ascii="time" w:hAnsi="time" w:eastAsia="宋体" w:cs="Times New Roman"/>
          <w:szCs w:val="30"/>
        </w:rPr>
        <w:t>4.</w:t>
      </w:r>
      <w:r>
        <w:rPr>
          <w:rFonts w:hint="eastAsia" w:ascii="time" w:hAnsi="time" w:eastAsia="宋体" w:cs="Times New Roman"/>
          <w:szCs w:val="30"/>
        </w:rPr>
        <w:t>4</w:t>
      </w:r>
      <w:r>
        <w:rPr>
          <w:rFonts w:ascii="time" w:hAnsi="time" w:eastAsia="宋体" w:cs="Times New Roman"/>
          <w:szCs w:val="30"/>
        </w:rPr>
        <w:t xml:space="preserve"> 应急物资情况</w:t>
      </w:r>
      <w:r>
        <w:tab/>
      </w:r>
      <w:r>
        <w:fldChar w:fldCharType="begin"/>
      </w:r>
      <w:r>
        <w:instrText xml:space="preserve"> PAGEREF _Toc31444 </w:instrText>
      </w:r>
      <w:r>
        <w:fldChar w:fldCharType="separate"/>
      </w:r>
      <w:r>
        <w:t>104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_Toc23846 </w:instrText>
      </w:r>
      <w:r>
        <w:rPr>
          <w:rFonts w:ascii="time" w:hAnsi="time" w:eastAsia="宋体" w:cs="Times New Roman"/>
          <w:szCs w:val="52"/>
        </w:rPr>
        <w:fldChar w:fldCharType="separate"/>
      </w:r>
      <w:r>
        <w:rPr>
          <w:rFonts w:ascii="time" w:hAnsi="time" w:eastAsia="宋体" w:cs="Times New Roman"/>
          <w:bCs w:val="0"/>
          <w:szCs w:val="30"/>
        </w:rPr>
        <w:t>4.</w:t>
      </w:r>
      <w:r>
        <w:rPr>
          <w:rFonts w:hint="eastAsia" w:ascii="time" w:hAnsi="time" w:eastAsia="宋体" w:cs="Times New Roman"/>
          <w:bCs w:val="0"/>
          <w:szCs w:val="30"/>
        </w:rPr>
        <w:t>6</w:t>
      </w:r>
      <w:r>
        <w:rPr>
          <w:rFonts w:ascii="time" w:hAnsi="time" w:eastAsia="宋体" w:cs="Times New Roman"/>
          <w:bCs w:val="0"/>
          <w:szCs w:val="30"/>
        </w:rPr>
        <w:t xml:space="preserve"> 评估结果</w:t>
      </w:r>
      <w:r>
        <w:tab/>
      </w:r>
      <w:r>
        <w:fldChar w:fldCharType="begin"/>
      </w:r>
      <w:r>
        <w:instrText xml:space="preserve"> PAGEREF _Toc23846 </w:instrText>
      </w:r>
      <w:r>
        <w:fldChar w:fldCharType="separate"/>
      </w:r>
      <w:r>
        <w:t>107</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_Toc26501 </w:instrText>
      </w:r>
      <w:r>
        <w:rPr>
          <w:rFonts w:ascii="time" w:hAnsi="time" w:eastAsia="宋体" w:cs="Times New Roman"/>
          <w:szCs w:val="52"/>
        </w:rPr>
        <w:fldChar w:fldCharType="separate"/>
      </w:r>
      <w:r>
        <w:rPr>
          <w:rFonts w:hint="eastAsia" w:ascii="time" w:hAnsi="time" w:eastAsia="宋体" w:cs="Times New Roman"/>
          <w:szCs w:val="32"/>
          <w:lang w:val="en-US" w:eastAsia="zh-CN"/>
        </w:rPr>
        <w:t>5</w:t>
      </w:r>
      <w:r>
        <w:rPr>
          <w:rFonts w:ascii="time" w:hAnsi="time" w:eastAsia="宋体" w:cs="Times New Roman"/>
          <w:szCs w:val="32"/>
        </w:rPr>
        <w:t>组织机构及职责</w:t>
      </w:r>
      <w:r>
        <w:tab/>
      </w:r>
      <w:r>
        <w:fldChar w:fldCharType="begin"/>
      </w:r>
      <w:r>
        <w:instrText xml:space="preserve"> PAGEREF _Toc26501 </w:instrText>
      </w:r>
      <w:r>
        <w:fldChar w:fldCharType="separate"/>
      </w:r>
      <w:r>
        <w:t>108</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_Toc15193 </w:instrText>
      </w:r>
      <w:r>
        <w:rPr>
          <w:rFonts w:ascii="time" w:hAnsi="time" w:eastAsia="宋体" w:cs="Times New Roman"/>
          <w:szCs w:val="52"/>
        </w:rPr>
        <w:fldChar w:fldCharType="separate"/>
      </w:r>
      <w:r>
        <w:rPr>
          <w:rFonts w:hint="eastAsia" w:ascii="time" w:hAnsi="time" w:eastAsia="宋体" w:cs="Times New Roman"/>
          <w:szCs w:val="32"/>
          <w:lang w:val="en-US" w:eastAsia="zh-CN"/>
        </w:rPr>
        <w:t>6预防、预警</w:t>
      </w:r>
      <w:r>
        <w:tab/>
      </w:r>
      <w:r>
        <w:fldChar w:fldCharType="begin"/>
      </w:r>
      <w:r>
        <w:instrText xml:space="preserve"> PAGEREF _Toc15193 </w:instrText>
      </w:r>
      <w:r>
        <w:fldChar w:fldCharType="separate"/>
      </w:r>
      <w:r>
        <w:t>108</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_Toc4666 </w:instrText>
      </w:r>
      <w:r>
        <w:rPr>
          <w:rFonts w:ascii="time" w:hAnsi="time" w:eastAsia="宋体" w:cs="Times New Roman"/>
          <w:szCs w:val="52"/>
        </w:rPr>
        <w:fldChar w:fldCharType="separate"/>
      </w:r>
      <w:r>
        <w:rPr>
          <w:rFonts w:ascii="time" w:hAnsi="time" w:eastAsia="宋体" w:cs="Times New Roman"/>
          <w:bCs w:val="0"/>
          <w:szCs w:val="30"/>
        </w:rPr>
        <w:t>6.1预防与监控</w:t>
      </w:r>
      <w:r>
        <w:tab/>
      </w:r>
      <w:r>
        <w:fldChar w:fldCharType="begin"/>
      </w:r>
      <w:r>
        <w:instrText xml:space="preserve"> PAGEREF _Toc4666 </w:instrText>
      </w:r>
      <w:r>
        <w:fldChar w:fldCharType="separate"/>
      </w:r>
      <w:r>
        <w:t>108</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_Toc21743 </w:instrText>
      </w:r>
      <w:r>
        <w:rPr>
          <w:rFonts w:ascii="time" w:hAnsi="time" w:eastAsia="宋体" w:cs="Times New Roman"/>
          <w:szCs w:val="52"/>
        </w:rPr>
        <w:fldChar w:fldCharType="separate"/>
      </w:r>
      <w:r>
        <w:rPr>
          <w:rFonts w:ascii="time" w:hAnsi="time" w:eastAsia="宋体" w:cs="Times New Roman"/>
          <w:bCs w:val="0"/>
          <w:szCs w:val="30"/>
        </w:rPr>
        <w:t>6.2 预警</w:t>
      </w:r>
      <w:r>
        <w:tab/>
      </w:r>
      <w:r>
        <w:fldChar w:fldCharType="begin"/>
      </w:r>
      <w:r>
        <w:instrText xml:space="preserve"> PAGEREF _Toc21743 </w:instrText>
      </w:r>
      <w:r>
        <w:fldChar w:fldCharType="separate"/>
      </w:r>
      <w:r>
        <w:t>111</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_Toc15219 </w:instrText>
      </w:r>
      <w:r>
        <w:rPr>
          <w:rFonts w:ascii="time" w:hAnsi="time" w:eastAsia="宋体" w:cs="Times New Roman"/>
          <w:szCs w:val="52"/>
        </w:rPr>
        <w:fldChar w:fldCharType="separate"/>
      </w:r>
      <w:r>
        <w:rPr>
          <w:rFonts w:hint="eastAsia" w:ascii="time" w:hAnsi="time" w:eastAsia="宋体" w:cs="Times New Roman"/>
          <w:szCs w:val="32"/>
        </w:rPr>
        <w:t>7信息报告与通报</w:t>
      </w:r>
      <w:r>
        <w:tab/>
      </w:r>
      <w:r>
        <w:fldChar w:fldCharType="begin"/>
      </w:r>
      <w:r>
        <w:instrText xml:space="preserve"> PAGEREF _Toc15219 </w:instrText>
      </w:r>
      <w:r>
        <w:fldChar w:fldCharType="separate"/>
      </w:r>
      <w:r>
        <w:t>114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_Toc11758 </w:instrText>
      </w:r>
      <w:r>
        <w:rPr>
          <w:rFonts w:ascii="time" w:hAnsi="time" w:eastAsia="宋体" w:cs="Times New Roman"/>
          <w:szCs w:val="52"/>
        </w:rPr>
        <w:fldChar w:fldCharType="separate"/>
      </w:r>
      <w:r>
        <w:rPr>
          <w:rFonts w:hint="eastAsia" w:ascii="time" w:hAnsi="time" w:eastAsia="宋体" w:cs="Times New Roman"/>
          <w:bCs w:val="0"/>
          <w:szCs w:val="30"/>
        </w:rPr>
        <w:t>7.1报告时限和程序</w:t>
      </w:r>
      <w:r>
        <w:tab/>
      </w:r>
      <w:r>
        <w:fldChar w:fldCharType="begin"/>
      </w:r>
      <w:r>
        <w:instrText xml:space="preserve"> PAGEREF _Toc11758 </w:instrText>
      </w:r>
      <w:r>
        <w:fldChar w:fldCharType="separate"/>
      </w:r>
      <w:r>
        <w:t>114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_Toc3742 </w:instrText>
      </w:r>
      <w:r>
        <w:rPr>
          <w:rFonts w:ascii="time" w:hAnsi="time" w:eastAsia="宋体" w:cs="Times New Roman"/>
          <w:szCs w:val="52"/>
        </w:rPr>
        <w:fldChar w:fldCharType="separate"/>
      </w:r>
      <w:r>
        <w:rPr>
          <w:rFonts w:hint="eastAsia" w:ascii="time" w:hAnsi="time" w:eastAsia="宋体" w:cs="Times New Roman"/>
          <w:bCs w:val="0"/>
          <w:szCs w:val="30"/>
        </w:rPr>
        <w:t>7.2报告方式及内容</w:t>
      </w:r>
      <w:r>
        <w:tab/>
      </w:r>
      <w:r>
        <w:fldChar w:fldCharType="begin"/>
      </w:r>
      <w:r>
        <w:instrText xml:space="preserve"> PAGEREF _Toc3742 </w:instrText>
      </w:r>
      <w:r>
        <w:fldChar w:fldCharType="separate"/>
      </w:r>
      <w:r>
        <w:t>115</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_Toc1432 </w:instrText>
      </w:r>
      <w:r>
        <w:rPr>
          <w:rFonts w:ascii="time" w:hAnsi="time" w:eastAsia="宋体" w:cs="Times New Roman"/>
          <w:szCs w:val="52"/>
        </w:rPr>
        <w:fldChar w:fldCharType="separate"/>
      </w:r>
      <w:r>
        <w:rPr>
          <w:rFonts w:hint="eastAsia" w:ascii="time" w:hAnsi="time" w:eastAsia="宋体" w:cs="Times New Roman"/>
          <w:bCs w:val="0"/>
          <w:szCs w:val="30"/>
        </w:rPr>
        <w:t>7.3 被报告人及相关部门、单位的联系方式</w:t>
      </w:r>
      <w:r>
        <w:tab/>
      </w:r>
      <w:r>
        <w:fldChar w:fldCharType="begin"/>
      </w:r>
      <w:r>
        <w:instrText xml:space="preserve"> PAGEREF _Toc1432 </w:instrText>
      </w:r>
      <w:r>
        <w:fldChar w:fldCharType="separate"/>
      </w:r>
      <w:r>
        <w:t>116</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_Toc20794 </w:instrText>
      </w:r>
      <w:r>
        <w:rPr>
          <w:rFonts w:ascii="time" w:hAnsi="time" w:eastAsia="宋体" w:cs="Times New Roman"/>
          <w:szCs w:val="52"/>
        </w:rPr>
        <w:fldChar w:fldCharType="separate"/>
      </w:r>
      <w:r>
        <w:rPr>
          <w:rFonts w:hint="eastAsia" w:ascii="time" w:hAnsi="time" w:eastAsia="宋体" w:cs="Times New Roman"/>
          <w:szCs w:val="32"/>
        </w:rPr>
        <w:t>8</w:t>
      </w:r>
      <w:r>
        <w:rPr>
          <w:rFonts w:ascii="time" w:hAnsi="time" w:eastAsia="宋体" w:cs="Times New Roman"/>
          <w:szCs w:val="32"/>
        </w:rPr>
        <w:t>应急响应与措施</w:t>
      </w:r>
      <w:r>
        <w:tab/>
      </w:r>
      <w:r>
        <w:fldChar w:fldCharType="begin"/>
      </w:r>
      <w:r>
        <w:instrText xml:space="preserve"> PAGEREF _Toc20794 </w:instrText>
      </w:r>
      <w:r>
        <w:fldChar w:fldCharType="separate"/>
      </w:r>
      <w:r>
        <w:t>116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_Toc10648 </w:instrText>
      </w:r>
      <w:r>
        <w:rPr>
          <w:rFonts w:ascii="time" w:hAnsi="time" w:eastAsia="宋体" w:cs="Times New Roman"/>
          <w:szCs w:val="52"/>
        </w:rPr>
        <w:fldChar w:fldCharType="separate"/>
      </w:r>
      <w:r>
        <w:rPr>
          <w:rFonts w:hint="eastAsia" w:ascii="time" w:hAnsi="time" w:eastAsia="宋体"/>
          <w:bCs/>
          <w:szCs w:val="30"/>
        </w:rPr>
        <w:t>8</w:t>
      </w:r>
      <w:r>
        <w:rPr>
          <w:rFonts w:ascii="time" w:hAnsi="time" w:eastAsia="宋体"/>
          <w:bCs/>
          <w:szCs w:val="30"/>
        </w:rPr>
        <w:t>.1</w:t>
      </w:r>
      <w:r>
        <w:rPr>
          <w:rFonts w:hint="eastAsia" w:ascii="time" w:hAnsi="time" w:eastAsia="宋体"/>
          <w:bCs/>
          <w:szCs w:val="30"/>
        </w:rPr>
        <w:t>分级相应机制</w:t>
      </w:r>
      <w:r>
        <w:tab/>
      </w:r>
      <w:r>
        <w:fldChar w:fldCharType="begin"/>
      </w:r>
      <w:r>
        <w:instrText xml:space="preserve"> PAGEREF _Toc10648 </w:instrText>
      </w:r>
      <w:r>
        <w:fldChar w:fldCharType="separate"/>
      </w:r>
      <w:r>
        <w:t>116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_Toc18399 </w:instrText>
      </w:r>
      <w:r>
        <w:rPr>
          <w:rFonts w:ascii="time" w:hAnsi="time" w:eastAsia="宋体" w:cs="Times New Roman"/>
          <w:szCs w:val="52"/>
        </w:rPr>
        <w:fldChar w:fldCharType="separate"/>
      </w:r>
      <w:r>
        <w:rPr>
          <w:rFonts w:hint="eastAsia" w:ascii="time" w:hAnsi="time" w:eastAsia="宋体"/>
          <w:bCs/>
          <w:szCs w:val="30"/>
        </w:rPr>
        <w:t>8</w:t>
      </w:r>
      <w:r>
        <w:rPr>
          <w:rFonts w:ascii="time" w:hAnsi="time" w:eastAsia="宋体"/>
          <w:bCs/>
          <w:szCs w:val="30"/>
        </w:rPr>
        <w:t>.2应急响应</w:t>
      </w:r>
      <w:r>
        <w:rPr>
          <w:rFonts w:hint="eastAsia" w:ascii="time" w:hAnsi="time" w:eastAsia="宋体"/>
          <w:bCs/>
          <w:szCs w:val="30"/>
        </w:rPr>
        <w:t>程序</w:t>
      </w:r>
      <w:r>
        <w:tab/>
      </w:r>
      <w:r>
        <w:fldChar w:fldCharType="begin"/>
      </w:r>
      <w:r>
        <w:instrText xml:space="preserve"> PAGEREF _Toc18399 </w:instrText>
      </w:r>
      <w:r>
        <w:fldChar w:fldCharType="separate"/>
      </w:r>
      <w:r>
        <w:t>116</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_Toc11090 </w:instrText>
      </w:r>
      <w:r>
        <w:rPr>
          <w:rFonts w:ascii="time" w:hAnsi="time" w:eastAsia="宋体" w:cs="Times New Roman"/>
          <w:szCs w:val="52"/>
        </w:rPr>
        <w:fldChar w:fldCharType="separate"/>
      </w:r>
      <w:r>
        <w:rPr>
          <w:rFonts w:hint="eastAsia" w:ascii="time" w:hAnsi="time" w:eastAsia="宋体" w:cs="Times New Roman"/>
          <w:szCs w:val="30"/>
        </w:rPr>
        <w:t>8</w:t>
      </w:r>
      <w:r>
        <w:rPr>
          <w:rFonts w:ascii="time" w:hAnsi="time" w:eastAsia="宋体" w:cs="Times New Roman"/>
          <w:szCs w:val="30"/>
        </w:rPr>
        <w:t>.3应急措施</w:t>
      </w:r>
      <w:r>
        <w:tab/>
      </w:r>
      <w:r>
        <w:fldChar w:fldCharType="begin"/>
      </w:r>
      <w:r>
        <w:instrText xml:space="preserve"> PAGEREF _Toc11090 </w:instrText>
      </w:r>
      <w:r>
        <w:fldChar w:fldCharType="separate"/>
      </w:r>
      <w:r>
        <w:t>120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_Toc26830 </w:instrText>
      </w:r>
      <w:r>
        <w:rPr>
          <w:rFonts w:ascii="time" w:hAnsi="time" w:eastAsia="宋体" w:cs="Times New Roman"/>
          <w:szCs w:val="52"/>
        </w:rPr>
        <w:fldChar w:fldCharType="separate"/>
      </w:r>
      <w:r>
        <w:rPr>
          <w:rFonts w:hint="eastAsia" w:ascii="time" w:hAnsi="time" w:eastAsia="宋体" w:cs="Times New Roman"/>
          <w:szCs w:val="30"/>
        </w:rPr>
        <w:t>8</w:t>
      </w:r>
      <w:r>
        <w:rPr>
          <w:rFonts w:ascii="time" w:hAnsi="time" w:eastAsia="宋体" w:cs="Times New Roman"/>
          <w:szCs w:val="30"/>
        </w:rPr>
        <w:t xml:space="preserve">.4 </w:t>
      </w:r>
      <w:r>
        <w:rPr>
          <w:rFonts w:hint="eastAsia" w:ascii="time" w:hAnsi="time" w:eastAsia="宋体" w:cs="Times New Roman"/>
          <w:szCs w:val="30"/>
        </w:rPr>
        <w:t>应急监测</w:t>
      </w:r>
      <w:r>
        <w:tab/>
      </w:r>
      <w:r>
        <w:fldChar w:fldCharType="begin"/>
      </w:r>
      <w:r>
        <w:instrText xml:space="preserve"> PAGEREF _Toc26830 </w:instrText>
      </w:r>
      <w:r>
        <w:fldChar w:fldCharType="separate"/>
      </w:r>
      <w:r>
        <w:t>129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_Toc20683 </w:instrText>
      </w:r>
      <w:r>
        <w:rPr>
          <w:rFonts w:ascii="time" w:hAnsi="time" w:eastAsia="宋体" w:cs="Times New Roman"/>
          <w:szCs w:val="52"/>
        </w:rPr>
        <w:fldChar w:fldCharType="separate"/>
      </w:r>
      <w:r>
        <w:rPr>
          <w:rFonts w:hint="eastAsia" w:ascii="time" w:hAnsi="time" w:eastAsia="宋体" w:cs="Times New Roman"/>
          <w:szCs w:val="30"/>
        </w:rPr>
        <w:t>8</w:t>
      </w:r>
      <w:r>
        <w:rPr>
          <w:rFonts w:ascii="time" w:hAnsi="time" w:eastAsia="宋体" w:cs="Times New Roman"/>
          <w:szCs w:val="30"/>
        </w:rPr>
        <w:t>.</w:t>
      </w:r>
      <w:r>
        <w:rPr>
          <w:rFonts w:hint="eastAsia" w:ascii="time" w:hAnsi="time" w:eastAsia="宋体" w:cs="Times New Roman"/>
          <w:szCs w:val="30"/>
        </w:rPr>
        <w:t>5</w:t>
      </w:r>
      <w:r>
        <w:rPr>
          <w:rFonts w:ascii="time" w:hAnsi="time" w:eastAsia="宋体" w:cs="Times New Roman"/>
          <w:szCs w:val="30"/>
        </w:rPr>
        <w:t>应急终止</w:t>
      </w:r>
      <w:r>
        <w:tab/>
      </w:r>
      <w:r>
        <w:fldChar w:fldCharType="begin"/>
      </w:r>
      <w:r>
        <w:instrText xml:space="preserve"> PAGEREF _Toc20683 </w:instrText>
      </w:r>
      <w:r>
        <w:fldChar w:fldCharType="separate"/>
      </w:r>
      <w:r>
        <w:t>131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_Toc28596 </w:instrText>
      </w:r>
      <w:r>
        <w:rPr>
          <w:rFonts w:ascii="time" w:hAnsi="time" w:eastAsia="宋体" w:cs="Times New Roman"/>
          <w:szCs w:val="52"/>
        </w:rPr>
        <w:fldChar w:fldCharType="separate"/>
      </w:r>
      <w:r>
        <w:rPr>
          <w:rFonts w:hint="eastAsia" w:ascii="time" w:hAnsi="time" w:eastAsia="宋体" w:cs="Times New Roman"/>
          <w:szCs w:val="30"/>
        </w:rPr>
        <w:t>8</w:t>
      </w:r>
      <w:r>
        <w:rPr>
          <w:rFonts w:ascii="time" w:hAnsi="time" w:eastAsia="宋体" w:cs="Times New Roman"/>
          <w:szCs w:val="30"/>
        </w:rPr>
        <w:t>.</w:t>
      </w:r>
      <w:r>
        <w:rPr>
          <w:rFonts w:hint="eastAsia" w:ascii="time" w:hAnsi="time" w:eastAsia="宋体" w:cs="Times New Roman"/>
          <w:szCs w:val="30"/>
        </w:rPr>
        <w:t>6</w:t>
      </w:r>
      <w:r>
        <w:rPr>
          <w:rFonts w:ascii="time" w:hAnsi="time" w:eastAsia="宋体" w:cs="Times New Roman"/>
          <w:szCs w:val="30"/>
        </w:rPr>
        <w:t>应急终止后的行动</w:t>
      </w:r>
      <w:r>
        <w:tab/>
      </w:r>
      <w:r>
        <w:fldChar w:fldCharType="begin"/>
      </w:r>
      <w:r>
        <w:instrText xml:space="preserve"> PAGEREF _Toc28596 </w:instrText>
      </w:r>
      <w:r>
        <w:fldChar w:fldCharType="separate"/>
      </w:r>
      <w:r>
        <w:t>132</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_Toc9675 </w:instrText>
      </w:r>
      <w:r>
        <w:rPr>
          <w:rFonts w:ascii="time" w:hAnsi="time" w:eastAsia="宋体" w:cs="Times New Roman"/>
          <w:szCs w:val="52"/>
        </w:rPr>
        <w:fldChar w:fldCharType="separate"/>
      </w:r>
      <w:r>
        <w:rPr>
          <w:rFonts w:hint="eastAsia" w:ascii="time" w:hAnsi="time" w:eastAsia="宋体" w:cs="Times New Roman"/>
          <w:szCs w:val="32"/>
        </w:rPr>
        <w:t>9后期处置</w:t>
      </w:r>
      <w:r>
        <w:tab/>
      </w:r>
      <w:r>
        <w:fldChar w:fldCharType="begin"/>
      </w:r>
      <w:r>
        <w:instrText xml:space="preserve"> PAGEREF _Toc9675 </w:instrText>
      </w:r>
      <w:r>
        <w:fldChar w:fldCharType="separate"/>
      </w:r>
      <w:r>
        <w:t>133</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_Toc17599 </w:instrText>
      </w:r>
      <w:r>
        <w:rPr>
          <w:rFonts w:ascii="time" w:hAnsi="time" w:eastAsia="宋体" w:cs="Times New Roman"/>
          <w:szCs w:val="52"/>
        </w:rPr>
        <w:fldChar w:fldCharType="separate"/>
      </w:r>
      <w:r>
        <w:rPr>
          <w:rFonts w:ascii="time" w:hAnsi="time" w:eastAsia="宋体"/>
          <w:bCs/>
          <w:szCs w:val="30"/>
        </w:rPr>
        <w:t>9.1善后处置</w:t>
      </w:r>
      <w:r>
        <w:tab/>
      </w:r>
      <w:r>
        <w:fldChar w:fldCharType="begin"/>
      </w:r>
      <w:r>
        <w:instrText xml:space="preserve"> PAGEREF _Toc17599 </w:instrText>
      </w:r>
      <w:r>
        <w:fldChar w:fldCharType="separate"/>
      </w:r>
      <w:r>
        <w:t>133</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_Toc30506 </w:instrText>
      </w:r>
      <w:r>
        <w:rPr>
          <w:rFonts w:ascii="time" w:hAnsi="time" w:eastAsia="宋体" w:cs="Times New Roman"/>
          <w:szCs w:val="52"/>
        </w:rPr>
        <w:fldChar w:fldCharType="separate"/>
      </w:r>
      <w:r>
        <w:rPr>
          <w:rFonts w:ascii="time" w:hAnsi="time" w:eastAsia="宋体"/>
          <w:bCs/>
          <w:szCs w:val="30"/>
        </w:rPr>
        <w:t>9.2保险</w:t>
      </w:r>
      <w:r>
        <w:tab/>
      </w:r>
      <w:r>
        <w:fldChar w:fldCharType="begin"/>
      </w:r>
      <w:r>
        <w:instrText xml:space="preserve"> PAGEREF _Toc30506 </w:instrText>
      </w:r>
      <w:r>
        <w:fldChar w:fldCharType="separate"/>
      </w:r>
      <w:r>
        <w:t>134</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_Toc31040 </w:instrText>
      </w:r>
      <w:r>
        <w:rPr>
          <w:rFonts w:ascii="time" w:hAnsi="time" w:eastAsia="宋体" w:cs="Times New Roman"/>
          <w:szCs w:val="52"/>
        </w:rPr>
        <w:fldChar w:fldCharType="separate"/>
      </w:r>
      <w:r>
        <w:rPr>
          <w:rFonts w:hint="eastAsia" w:ascii="time" w:hAnsi="time" w:eastAsia="宋体" w:cs="Times New Roman"/>
          <w:szCs w:val="32"/>
        </w:rPr>
        <w:t>10应急培训和演练</w:t>
      </w:r>
      <w:r>
        <w:tab/>
      </w:r>
      <w:r>
        <w:fldChar w:fldCharType="begin"/>
      </w:r>
      <w:r>
        <w:instrText xml:space="preserve"> PAGEREF _Toc31040 </w:instrText>
      </w:r>
      <w:r>
        <w:fldChar w:fldCharType="separate"/>
      </w:r>
      <w:r>
        <w:t>134</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_Toc4455 </w:instrText>
      </w:r>
      <w:r>
        <w:rPr>
          <w:rFonts w:ascii="time" w:hAnsi="time" w:eastAsia="宋体" w:cs="Times New Roman"/>
          <w:szCs w:val="52"/>
        </w:rPr>
        <w:fldChar w:fldCharType="separate"/>
      </w:r>
      <w:r>
        <w:rPr>
          <w:rFonts w:ascii="time" w:hAnsi="time" w:eastAsia="宋体"/>
          <w:bCs/>
          <w:szCs w:val="30"/>
        </w:rPr>
        <w:t>10.1应急培训</w:t>
      </w:r>
      <w:r>
        <w:tab/>
      </w:r>
      <w:r>
        <w:fldChar w:fldCharType="begin"/>
      </w:r>
      <w:r>
        <w:instrText xml:space="preserve"> PAGEREF _Toc4455 </w:instrText>
      </w:r>
      <w:r>
        <w:fldChar w:fldCharType="separate"/>
      </w:r>
      <w:r>
        <w:t>135</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_Toc28265 </w:instrText>
      </w:r>
      <w:r>
        <w:rPr>
          <w:rFonts w:ascii="time" w:hAnsi="time" w:eastAsia="宋体" w:cs="Times New Roman"/>
          <w:szCs w:val="52"/>
        </w:rPr>
        <w:fldChar w:fldCharType="separate"/>
      </w:r>
      <w:r>
        <w:rPr>
          <w:rFonts w:ascii="time" w:hAnsi="time" w:eastAsia="宋体"/>
          <w:bCs/>
          <w:szCs w:val="30"/>
        </w:rPr>
        <w:t>10.2应急演练</w:t>
      </w:r>
      <w:r>
        <w:tab/>
      </w:r>
      <w:r>
        <w:fldChar w:fldCharType="begin"/>
      </w:r>
      <w:r>
        <w:instrText xml:space="preserve"> PAGEREF _Toc28265 </w:instrText>
      </w:r>
      <w:r>
        <w:fldChar w:fldCharType="separate"/>
      </w:r>
      <w:r>
        <w:t>136</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_Toc9456 </w:instrText>
      </w:r>
      <w:r>
        <w:rPr>
          <w:rFonts w:ascii="time" w:hAnsi="time" w:eastAsia="宋体" w:cs="Times New Roman"/>
          <w:szCs w:val="52"/>
        </w:rPr>
        <w:fldChar w:fldCharType="separate"/>
      </w:r>
      <w:r>
        <w:rPr>
          <w:rFonts w:hint="eastAsia" w:ascii="time" w:hAnsi="time" w:eastAsia="宋体" w:cs="Times New Roman"/>
          <w:szCs w:val="32"/>
        </w:rPr>
        <w:t>11奖惩</w:t>
      </w:r>
      <w:r>
        <w:tab/>
      </w:r>
      <w:r>
        <w:fldChar w:fldCharType="begin"/>
      </w:r>
      <w:r>
        <w:instrText xml:space="preserve"> PAGEREF _Toc9456 </w:instrText>
      </w:r>
      <w:r>
        <w:fldChar w:fldCharType="separate"/>
      </w:r>
      <w:r>
        <w:t>137</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_Toc7911 </w:instrText>
      </w:r>
      <w:r>
        <w:rPr>
          <w:rFonts w:ascii="time" w:hAnsi="time" w:eastAsia="宋体" w:cs="Times New Roman"/>
          <w:szCs w:val="52"/>
        </w:rPr>
        <w:fldChar w:fldCharType="separate"/>
      </w:r>
      <w:r>
        <w:rPr>
          <w:rFonts w:ascii="time" w:hAnsi="time" w:eastAsia="宋体"/>
          <w:bCs/>
          <w:szCs w:val="30"/>
        </w:rPr>
        <w:t>11.1奖励</w:t>
      </w:r>
      <w:r>
        <w:tab/>
      </w:r>
      <w:r>
        <w:fldChar w:fldCharType="begin"/>
      </w:r>
      <w:r>
        <w:instrText xml:space="preserve"> PAGEREF _Toc7911 </w:instrText>
      </w:r>
      <w:r>
        <w:fldChar w:fldCharType="separate"/>
      </w:r>
      <w:r>
        <w:t>137</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_Toc1485 </w:instrText>
      </w:r>
      <w:r>
        <w:rPr>
          <w:rFonts w:ascii="time" w:hAnsi="time" w:eastAsia="宋体" w:cs="Times New Roman"/>
          <w:szCs w:val="52"/>
        </w:rPr>
        <w:fldChar w:fldCharType="separate"/>
      </w:r>
      <w:r>
        <w:rPr>
          <w:rFonts w:ascii="time" w:hAnsi="time" w:eastAsia="宋体"/>
          <w:bCs/>
          <w:szCs w:val="30"/>
        </w:rPr>
        <w:t>11.2责任追究</w:t>
      </w:r>
      <w:r>
        <w:tab/>
      </w:r>
      <w:r>
        <w:fldChar w:fldCharType="begin"/>
      </w:r>
      <w:r>
        <w:instrText xml:space="preserve"> PAGEREF _Toc1485 </w:instrText>
      </w:r>
      <w:r>
        <w:fldChar w:fldCharType="separate"/>
      </w:r>
      <w:r>
        <w:t>137</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_Toc2667 </w:instrText>
      </w:r>
      <w:r>
        <w:rPr>
          <w:rFonts w:ascii="time" w:hAnsi="time" w:eastAsia="宋体" w:cs="Times New Roman"/>
          <w:szCs w:val="52"/>
        </w:rPr>
        <w:fldChar w:fldCharType="separate"/>
      </w:r>
      <w:r>
        <w:rPr>
          <w:rFonts w:ascii="time" w:hAnsi="time" w:eastAsia="宋体" w:cs="Times New Roman"/>
          <w:szCs w:val="32"/>
        </w:rPr>
        <w:t>12应急保障措施</w:t>
      </w:r>
      <w:r>
        <w:tab/>
      </w:r>
      <w:r>
        <w:fldChar w:fldCharType="begin"/>
      </w:r>
      <w:r>
        <w:instrText xml:space="preserve"> PAGEREF _Toc2667 </w:instrText>
      </w:r>
      <w:r>
        <w:fldChar w:fldCharType="separate"/>
      </w:r>
      <w:r>
        <w:t>139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_Toc31327 </w:instrText>
      </w:r>
      <w:r>
        <w:rPr>
          <w:rFonts w:ascii="time" w:hAnsi="time" w:eastAsia="宋体" w:cs="Times New Roman"/>
          <w:szCs w:val="52"/>
        </w:rPr>
        <w:fldChar w:fldCharType="separate"/>
      </w:r>
      <w:r>
        <w:rPr>
          <w:rFonts w:ascii="time" w:hAnsi="time" w:eastAsia="宋体"/>
          <w:bCs/>
          <w:szCs w:val="30"/>
        </w:rPr>
        <w:t>12.1经费及其他保障</w:t>
      </w:r>
      <w:r>
        <w:tab/>
      </w:r>
      <w:r>
        <w:fldChar w:fldCharType="begin"/>
      </w:r>
      <w:r>
        <w:instrText xml:space="preserve"> PAGEREF _Toc31327 </w:instrText>
      </w:r>
      <w:r>
        <w:fldChar w:fldCharType="separate"/>
      </w:r>
      <w:r>
        <w:t>139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_Toc7590 </w:instrText>
      </w:r>
      <w:r>
        <w:rPr>
          <w:rFonts w:ascii="time" w:hAnsi="time" w:eastAsia="宋体" w:cs="Times New Roman"/>
          <w:szCs w:val="52"/>
        </w:rPr>
        <w:fldChar w:fldCharType="separate"/>
      </w:r>
      <w:r>
        <w:rPr>
          <w:rFonts w:ascii="time" w:hAnsi="time" w:eastAsia="宋体"/>
          <w:bCs/>
          <w:szCs w:val="30"/>
        </w:rPr>
        <w:t>12.2应急物资装备保障</w:t>
      </w:r>
      <w:r>
        <w:tab/>
      </w:r>
      <w:r>
        <w:fldChar w:fldCharType="begin"/>
      </w:r>
      <w:r>
        <w:instrText xml:space="preserve"> PAGEREF _Toc7590 </w:instrText>
      </w:r>
      <w:r>
        <w:fldChar w:fldCharType="separate"/>
      </w:r>
      <w:r>
        <w:t>139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_Toc20826 </w:instrText>
      </w:r>
      <w:r>
        <w:rPr>
          <w:rFonts w:ascii="time" w:hAnsi="time" w:eastAsia="宋体" w:cs="Times New Roman"/>
          <w:szCs w:val="52"/>
        </w:rPr>
        <w:fldChar w:fldCharType="separate"/>
      </w:r>
      <w:r>
        <w:rPr>
          <w:rFonts w:ascii="time" w:hAnsi="time" w:eastAsia="宋体"/>
          <w:bCs/>
          <w:szCs w:val="30"/>
        </w:rPr>
        <w:t>12.3应急队伍保障</w:t>
      </w:r>
      <w:r>
        <w:tab/>
      </w:r>
      <w:r>
        <w:fldChar w:fldCharType="begin"/>
      </w:r>
      <w:r>
        <w:instrText xml:space="preserve"> PAGEREF _Toc20826 </w:instrText>
      </w:r>
      <w:r>
        <w:fldChar w:fldCharType="separate"/>
      </w:r>
      <w:r>
        <w:t>139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_Toc16791 </w:instrText>
      </w:r>
      <w:r>
        <w:rPr>
          <w:rFonts w:ascii="time" w:hAnsi="time" w:eastAsia="宋体" w:cs="Times New Roman"/>
          <w:szCs w:val="52"/>
        </w:rPr>
        <w:fldChar w:fldCharType="separate"/>
      </w:r>
      <w:r>
        <w:rPr>
          <w:rFonts w:ascii="time" w:hAnsi="time" w:eastAsia="宋体"/>
          <w:bCs/>
          <w:szCs w:val="30"/>
        </w:rPr>
        <w:t>12.4通讯与信息保障</w:t>
      </w:r>
      <w:r>
        <w:tab/>
      </w:r>
      <w:r>
        <w:fldChar w:fldCharType="begin"/>
      </w:r>
      <w:r>
        <w:instrText xml:space="preserve"> PAGEREF _Toc16791 </w:instrText>
      </w:r>
      <w:r>
        <w:fldChar w:fldCharType="separate"/>
      </w:r>
      <w:r>
        <w:t>139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_Toc25354 </w:instrText>
      </w:r>
      <w:r>
        <w:rPr>
          <w:rFonts w:ascii="time" w:hAnsi="time" w:eastAsia="宋体" w:cs="Times New Roman"/>
          <w:szCs w:val="52"/>
        </w:rPr>
        <w:fldChar w:fldCharType="separate"/>
      </w:r>
      <w:r>
        <w:rPr>
          <w:rFonts w:ascii="time" w:hAnsi="time" w:eastAsiaTheme="minorEastAsia"/>
          <w:bCs/>
          <w:szCs w:val="30"/>
        </w:rPr>
        <w:t>12.5 医疗保障</w:t>
      </w:r>
      <w:r>
        <w:tab/>
      </w:r>
      <w:r>
        <w:fldChar w:fldCharType="begin"/>
      </w:r>
      <w:r>
        <w:instrText xml:space="preserve"> PAGEREF _Toc25354 </w:instrText>
      </w:r>
      <w:r>
        <w:fldChar w:fldCharType="separate"/>
      </w:r>
      <w:r>
        <w:t>139</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_Toc11169 </w:instrText>
      </w:r>
      <w:r>
        <w:rPr>
          <w:rFonts w:ascii="time" w:hAnsi="time" w:eastAsia="宋体" w:cs="Times New Roman"/>
          <w:szCs w:val="52"/>
        </w:rPr>
        <w:fldChar w:fldCharType="separate"/>
      </w:r>
      <w:r>
        <w:rPr>
          <w:rFonts w:ascii="time" w:hAnsi="time" w:eastAsiaTheme="minorEastAsia"/>
          <w:bCs/>
          <w:szCs w:val="30"/>
        </w:rPr>
        <w:t>12.6 交通运输保障</w:t>
      </w:r>
      <w:r>
        <w:tab/>
      </w:r>
      <w:r>
        <w:fldChar w:fldCharType="begin"/>
      </w:r>
      <w:r>
        <w:instrText xml:space="preserve"> PAGEREF _Toc11169 </w:instrText>
      </w:r>
      <w:r>
        <w:fldChar w:fldCharType="separate"/>
      </w:r>
      <w:r>
        <w:t>140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_Toc182 </w:instrText>
      </w:r>
      <w:r>
        <w:rPr>
          <w:rFonts w:ascii="time" w:hAnsi="time" w:eastAsia="宋体" w:cs="Times New Roman"/>
          <w:szCs w:val="52"/>
        </w:rPr>
        <w:fldChar w:fldCharType="separate"/>
      </w:r>
      <w:r>
        <w:rPr>
          <w:rFonts w:ascii="time" w:hAnsi="time" w:eastAsiaTheme="minorEastAsia"/>
          <w:bCs/>
          <w:szCs w:val="30"/>
        </w:rPr>
        <w:t>12.7 治安保障</w:t>
      </w:r>
      <w:r>
        <w:tab/>
      </w:r>
      <w:r>
        <w:fldChar w:fldCharType="begin"/>
      </w:r>
      <w:r>
        <w:instrText xml:space="preserve"> PAGEREF _Toc182 </w:instrText>
      </w:r>
      <w:r>
        <w:fldChar w:fldCharType="separate"/>
      </w:r>
      <w:r>
        <w:t>140</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_Toc5080 </w:instrText>
      </w:r>
      <w:r>
        <w:rPr>
          <w:rFonts w:ascii="time" w:hAnsi="time" w:eastAsia="宋体" w:cs="Times New Roman"/>
          <w:szCs w:val="52"/>
        </w:rPr>
        <w:fldChar w:fldCharType="separate"/>
      </w:r>
      <w:r>
        <w:rPr>
          <w:rFonts w:ascii="time" w:hAnsi="time" w:eastAsiaTheme="minorEastAsia"/>
          <w:bCs/>
          <w:szCs w:val="30"/>
        </w:rPr>
        <w:t>12.8 技术保障</w:t>
      </w:r>
      <w:r>
        <w:tab/>
      </w:r>
      <w:r>
        <w:fldChar w:fldCharType="begin"/>
      </w:r>
      <w:r>
        <w:instrText xml:space="preserve"> PAGEREF _Toc5080 </w:instrText>
      </w:r>
      <w:r>
        <w:fldChar w:fldCharType="separate"/>
      </w:r>
      <w:r>
        <w:t>140</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_Toc1667 </w:instrText>
      </w:r>
      <w:r>
        <w:rPr>
          <w:rFonts w:ascii="time" w:hAnsi="time" w:eastAsia="宋体" w:cs="Times New Roman"/>
          <w:szCs w:val="52"/>
        </w:rPr>
        <w:fldChar w:fldCharType="separate"/>
      </w:r>
      <w:r>
        <w:rPr>
          <w:rFonts w:ascii="time" w:hAnsi="time" w:eastAsia="宋体" w:cs="Times New Roman"/>
          <w:szCs w:val="32"/>
        </w:rPr>
        <w:t>13预案的评审、备案、发布和更新</w:t>
      </w:r>
      <w:r>
        <w:tab/>
      </w:r>
      <w:r>
        <w:fldChar w:fldCharType="begin"/>
      </w:r>
      <w:r>
        <w:instrText xml:space="preserve"> PAGEREF _Toc1667 </w:instrText>
      </w:r>
      <w:r>
        <w:fldChar w:fldCharType="separate"/>
      </w:r>
      <w:r>
        <w:t>141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_Toc16571 </w:instrText>
      </w:r>
      <w:r>
        <w:rPr>
          <w:rFonts w:ascii="time" w:hAnsi="time" w:eastAsia="宋体" w:cs="Times New Roman"/>
          <w:szCs w:val="52"/>
        </w:rPr>
        <w:fldChar w:fldCharType="separate"/>
      </w:r>
      <w:r>
        <w:rPr>
          <w:rFonts w:ascii="time" w:hAnsi="time" w:eastAsia="宋体"/>
          <w:bCs/>
          <w:szCs w:val="30"/>
        </w:rPr>
        <w:t>13.1预案的内部评审</w:t>
      </w:r>
      <w:r>
        <w:tab/>
      </w:r>
      <w:r>
        <w:fldChar w:fldCharType="begin"/>
      </w:r>
      <w:r>
        <w:instrText xml:space="preserve"> PAGEREF _Toc16571 </w:instrText>
      </w:r>
      <w:r>
        <w:fldChar w:fldCharType="separate"/>
      </w:r>
      <w:r>
        <w:t>141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_Toc22556 </w:instrText>
      </w:r>
      <w:r>
        <w:rPr>
          <w:rFonts w:ascii="time" w:hAnsi="time" w:eastAsia="宋体" w:cs="Times New Roman"/>
          <w:szCs w:val="52"/>
        </w:rPr>
        <w:fldChar w:fldCharType="separate"/>
      </w:r>
      <w:r>
        <w:rPr>
          <w:rFonts w:ascii="time" w:hAnsi="time" w:eastAsia="宋体"/>
          <w:bCs/>
          <w:szCs w:val="30"/>
        </w:rPr>
        <w:t>13.2预案的外部评审</w:t>
      </w:r>
      <w:r>
        <w:tab/>
      </w:r>
      <w:r>
        <w:fldChar w:fldCharType="begin"/>
      </w:r>
      <w:r>
        <w:instrText xml:space="preserve"> PAGEREF _Toc22556 </w:instrText>
      </w:r>
      <w:r>
        <w:fldChar w:fldCharType="separate"/>
      </w:r>
      <w:r>
        <w:t>141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_Toc2507 </w:instrText>
      </w:r>
      <w:r>
        <w:rPr>
          <w:rFonts w:ascii="time" w:hAnsi="time" w:eastAsia="宋体" w:cs="Times New Roman"/>
          <w:szCs w:val="52"/>
        </w:rPr>
        <w:fldChar w:fldCharType="separate"/>
      </w:r>
      <w:r>
        <w:rPr>
          <w:rFonts w:ascii="time" w:hAnsi="time" w:eastAsia="宋体"/>
          <w:bCs/>
          <w:szCs w:val="30"/>
        </w:rPr>
        <w:t>13.3备案</w:t>
      </w:r>
      <w:r>
        <w:tab/>
      </w:r>
      <w:r>
        <w:fldChar w:fldCharType="begin"/>
      </w:r>
      <w:r>
        <w:instrText xml:space="preserve"> PAGEREF _Toc2507 </w:instrText>
      </w:r>
      <w:r>
        <w:fldChar w:fldCharType="separate"/>
      </w:r>
      <w:r>
        <w:t>141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_Toc28535 </w:instrText>
      </w:r>
      <w:r>
        <w:rPr>
          <w:rFonts w:ascii="time" w:hAnsi="time" w:eastAsia="宋体" w:cs="Times New Roman"/>
          <w:szCs w:val="52"/>
        </w:rPr>
        <w:fldChar w:fldCharType="separate"/>
      </w:r>
      <w:r>
        <w:rPr>
          <w:rFonts w:ascii="time" w:hAnsi="time" w:eastAsia="宋体"/>
          <w:bCs/>
          <w:szCs w:val="30"/>
        </w:rPr>
        <w:t>13.4发布和更新</w:t>
      </w:r>
      <w:r>
        <w:tab/>
      </w:r>
      <w:r>
        <w:fldChar w:fldCharType="begin"/>
      </w:r>
      <w:r>
        <w:instrText xml:space="preserve"> PAGEREF _Toc28535 </w:instrText>
      </w:r>
      <w:r>
        <w:fldChar w:fldCharType="separate"/>
      </w:r>
      <w:r>
        <w:t>141</w:t>
      </w:r>
      <w:r>
        <w:fldChar w:fldCharType="end"/>
      </w:r>
      <w:r>
        <w:rPr>
          <w:rFonts w:ascii="time" w:hAnsi="time" w:eastAsia="宋体" w:cs="Times New Roman"/>
          <w:szCs w:val="52"/>
        </w:rPr>
        <w:fldChar w:fldCharType="end"/>
      </w:r>
    </w:p>
    <w:p>
      <w:pPr>
        <w:pStyle w:val="19"/>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_Toc26557 </w:instrText>
      </w:r>
      <w:r>
        <w:rPr>
          <w:rFonts w:ascii="time" w:hAnsi="time" w:eastAsia="宋体" w:cs="Times New Roman"/>
          <w:szCs w:val="52"/>
        </w:rPr>
        <w:fldChar w:fldCharType="separate"/>
      </w:r>
      <w:r>
        <w:rPr>
          <w:rFonts w:ascii="time" w:hAnsi="time" w:eastAsia="宋体"/>
          <w:bCs/>
          <w:szCs w:val="30"/>
        </w:rPr>
        <w:t>13.5预案的实施和生效时间</w:t>
      </w:r>
      <w:r>
        <w:tab/>
      </w:r>
      <w:r>
        <w:fldChar w:fldCharType="begin"/>
      </w:r>
      <w:r>
        <w:instrText xml:space="preserve"> PAGEREF _Toc26557 </w:instrText>
      </w:r>
      <w:r>
        <w:fldChar w:fldCharType="separate"/>
      </w:r>
      <w:r>
        <w:t>141</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_Toc30398 </w:instrText>
      </w:r>
      <w:r>
        <w:rPr>
          <w:rFonts w:ascii="time" w:hAnsi="time" w:eastAsia="宋体" w:cs="Times New Roman"/>
          <w:szCs w:val="52"/>
        </w:rPr>
        <w:fldChar w:fldCharType="separate"/>
      </w:r>
      <w:r>
        <w:rPr>
          <w:rFonts w:ascii="time" w:hAnsi="time" w:cs="Times New Roman" w:eastAsiaTheme="minorEastAsia"/>
          <w:szCs w:val="24"/>
        </w:rPr>
        <w:t>附则</w:t>
      </w:r>
      <w:r>
        <w:tab/>
      </w:r>
      <w:r>
        <w:fldChar w:fldCharType="begin"/>
      </w:r>
      <w:r>
        <w:instrText xml:space="preserve"> PAGEREF _Toc30398 </w:instrText>
      </w:r>
      <w:r>
        <w:fldChar w:fldCharType="separate"/>
      </w:r>
      <w:r>
        <w:t>142</w:t>
      </w:r>
      <w:r>
        <w:fldChar w:fldCharType="end"/>
      </w:r>
      <w:r>
        <w:rPr>
          <w:rFonts w:ascii="time" w:hAnsi="time" w:eastAsia="宋体" w:cs="Times New Roman"/>
          <w:szCs w:val="52"/>
        </w:rPr>
        <w:fldChar w:fldCharType="end"/>
      </w:r>
    </w:p>
    <w:p>
      <w:pPr>
        <w:pStyle w:val="17"/>
        <w:tabs>
          <w:tab w:val="right" w:leader="dot" w:pos="9354"/>
        </w:tabs>
      </w:pPr>
      <w:r>
        <w:rPr>
          <w:rFonts w:ascii="time" w:hAnsi="time" w:eastAsia="宋体" w:cs="Times New Roman"/>
          <w:szCs w:val="52"/>
        </w:rPr>
        <w:fldChar w:fldCharType="begin"/>
      </w:r>
      <w:r>
        <w:rPr>
          <w:rFonts w:ascii="time" w:hAnsi="time" w:eastAsia="宋体" w:cs="Times New Roman"/>
          <w:szCs w:val="52"/>
        </w:rPr>
        <w:instrText xml:space="preserve"> HYPERLINK \l _Toc18222 </w:instrText>
      </w:r>
      <w:r>
        <w:rPr>
          <w:rFonts w:ascii="time" w:hAnsi="time" w:eastAsia="宋体" w:cs="Times New Roman"/>
          <w:szCs w:val="52"/>
        </w:rPr>
        <w:fldChar w:fldCharType="separate"/>
      </w:r>
      <w:r>
        <w:rPr>
          <w:rFonts w:ascii="time" w:hAnsi="time" w:cs="Times New Roman" w:eastAsiaTheme="minorEastAsia"/>
        </w:rPr>
        <w:t>附图与附件</w:t>
      </w:r>
      <w:r>
        <w:tab/>
      </w:r>
      <w:r>
        <w:fldChar w:fldCharType="begin"/>
      </w:r>
      <w:r>
        <w:instrText xml:space="preserve"> PAGEREF _Toc18222 </w:instrText>
      </w:r>
      <w:r>
        <w:fldChar w:fldCharType="separate"/>
      </w:r>
      <w:r>
        <w:t>144</w:t>
      </w:r>
      <w:r>
        <w:fldChar w:fldCharType="end"/>
      </w:r>
      <w:r>
        <w:rPr>
          <w:rFonts w:ascii="time" w:hAnsi="time" w:eastAsia="宋体" w:cs="Times New Roman"/>
          <w:szCs w:val="52"/>
        </w:rPr>
        <w:fldChar w:fldCharType="end"/>
      </w:r>
    </w:p>
    <w:p>
      <w:pPr>
        <w:rPr>
          <w:rFonts w:ascii="time" w:hAnsi="time" w:eastAsia="宋体" w:cs="Times New Roman"/>
          <w:sz w:val="52"/>
          <w:szCs w:val="52"/>
        </w:rPr>
      </w:pPr>
      <w:r>
        <w:rPr>
          <w:rFonts w:ascii="time" w:hAnsi="time" w:eastAsia="宋体" w:cs="Times New Roman"/>
          <w:szCs w:val="52"/>
        </w:rPr>
        <w:fldChar w:fldCharType="end"/>
      </w: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spacing w:after="0"/>
        <w:rPr>
          <w:rFonts w:ascii="time" w:hAnsi="time" w:eastAsia="宋体" w:cs="Times New Roman"/>
          <w:b/>
          <w:sz w:val="52"/>
          <w:szCs w:val="52"/>
        </w:rPr>
        <w:sectPr>
          <w:footerReference r:id="rId5" w:type="default"/>
          <w:pgSz w:w="11906" w:h="16838"/>
          <w:pgMar w:top="1418" w:right="1134" w:bottom="1418" w:left="1418" w:header="851" w:footer="992" w:gutter="0"/>
          <w:cols w:space="720" w:num="1"/>
          <w:docGrid w:type="lines" w:linePitch="312" w:charSpace="0"/>
        </w:sectPr>
      </w:pPr>
    </w:p>
    <w:p>
      <w:pPr>
        <w:pStyle w:val="15"/>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rPr>
          <w:rFonts w:ascii="time" w:hAnsi="time" w:eastAsia="宋体" w:cs="Times New Roman"/>
          <w:b/>
          <w:sz w:val="52"/>
          <w:szCs w:val="52"/>
        </w:rPr>
      </w:pPr>
    </w:p>
    <w:p>
      <w:pPr>
        <w:spacing w:after="0"/>
        <w:jc w:val="center"/>
        <w:outlineLvl w:val="0"/>
        <w:rPr>
          <w:rFonts w:ascii="time" w:hAnsi="time" w:eastAsia="宋体" w:cs="Times New Roman"/>
          <w:b/>
          <w:sz w:val="52"/>
          <w:szCs w:val="52"/>
        </w:rPr>
      </w:pPr>
      <w:bookmarkStart w:id="4" w:name="_Toc28747"/>
      <w:bookmarkStart w:id="5" w:name="_Toc528159944"/>
      <w:r>
        <w:rPr>
          <w:rFonts w:ascii="time" w:hAnsi="time" w:eastAsia="宋体" w:cs="Times New Roman"/>
          <w:b/>
          <w:sz w:val="52"/>
          <w:szCs w:val="52"/>
        </w:rPr>
        <w:t>第一部分  环境风险评估报告</w:t>
      </w:r>
      <w:bookmarkEnd w:id="4"/>
      <w:bookmarkEnd w:id="5"/>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rPr>
          <w:rFonts w:ascii="time" w:hAnsi="time" w:eastAsia="宋体" w:cs="Times New Roman"/>
          <w:sz w:val="52"/>
          <w:szCs w:val="52"/>
        </w:rPr>
      </w:pPr>
    </w:p>
    <w:p>
      <w:pPr>
        <w:pStyle w:val="5"/>
      </w:pPr>
    </w:p>
    <w:p>
      <w:pPr>
        <w:rPr>
          <w:rFonts w:ascii="time" w:hAnsi="time" w:eastAsia="宋体" w:cs="Times New Roman"/>
          <w:sz w:val="52"/>
          <w:szCs w:val="52"/>
        </w:rPr>
      </w:pPr>
    </w:p>
    <w:p>
      <w:pPr>
        <w:pStyle w:val="15"/>
      </w:pPr>
    </w:p>
    <w:p>
      <w:pPr>
        <w:rPr>
          <w:rFonts w:ascii="time" w:hAnsi="time" w:eastAsia="宋体" w:cs="Times New Roman"/>
          <w:sz w:val="52"/>
          <w:szCs w:val="52"/>
        </w:rPr>
      </w:pPr>
    </w:p>
    <w:p>
      <w:pPr>
        <w:spacing w:after="0" w:line="360" w:lineRule="auto"/>
        <w:outlineLvl w:val="0"/>
        <w:rPr>
          <w:rFonts w:ascii="time" w:hAnsi="time" w:eastAsia="宋体" w:cs="Times New Roman"/>
          <w:b/>
          <w:sz w:val="32"/>
          <w:szCs w:val="32"/>
        </w:rPr>
      </w:pPr>
      <w:bookmarkStart w:id="6" w:name="_Toc528159945"/>
      <w:bookmarkStart w:id="7" w:name="_Toc20660"/>
      <w:r>
        <w:rPr>
          <w:rFonts w:ascii="time" w:hAnsi="time" w:eastAsia="宋体" w:cs="Times New Roman"/>
          <w:b/>
          <w:sz w:val="32"/>
          <w:szCs w:val="32"/>
        </w:rPr>
        <w:t>1 前言</w:t>
      </w:r>
      <w:bookmarkEnd w:id="6"/>
      <w:bookmarkEnd w:id="7"/>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近年来，随着中国经济的快速发展，国内工业生产总值不断增加，各生产企业对于原辅材料的需求量不断加大，各种化学药品的生产</w:t>
      </w:r>
      <w:r>
        <w:rPr>
          <w:rFonts w:hint="eastAsia" w:ascii="time" w:hAnsi="time" w:eastAsia="宋体" w:cs="Times New Roman"/>
          <w:sz w:val="24"/>
          <w:szCs w:val="24"/>
        </w:rPr>
        <w:t>、</w:t>
      </w:r>
      <w:r>
        <w:rPr>
          <w:rFonts w:ascii="time" w:hAnsi="time" w:eastAsia="宋体" w:cs="Times New Roman"/>
          <w:sz w:val="24"/>
          <w:szCs w:val="24"/>
        </w:rPr>
        <w:t>运输、使用、贮存等数量持续上升，导致突发环境事件呈现上升趋势。尤其是化工行业作为我国突发环境事件的高发行业，越来越多地引起各级政府和广大人民群众的关注。2010年大连新港输油管线爆炸事件、2012年长江镇江段水污染事件、2013年中石化输油储运公司潍坊分公司输油管线爆裂事件</w:t>
      </w:r>
      <w:r>
        <w:rPr>
          <w:rFonts w:hint="eastAsia" w:ascii="time" w:hAnsi="time" w:cs="Times New Roman"/>
          <w:sz w:val="24"/>
          <w:szCs w:val="24"/>
          <w:lang w:eastAsia="zh-CN"/>
        </w:rPr>
        <w:t>、</w:t>
      </w:r>
      <w:r>
        <w:rPr>
          <w:rFonts w:hint="eastAsia" w:ascii="time" w:hAnsi="time" w:cs="Times New Roman"/>
          <w:sz w:val="24"/>
          <w:szCs w:val="24"/>
          <w:lang w:val="en-US" w:eastAsia="zh-CN"/>
        </w:rPr>
        <w:t>2015年天津滨海新区爆炸事故、2019年3月21日盐城响水化工厂爆炸事故</w:t>
      </w:r>
      <w:r>
        <w:rPr>
          <w:rFonts w:ascii="time" w:hAnsi="time" w:eastAsia="宋体" w:cs="Times New Roman"/>
          <w:sz w:val="24"/>
          <w:szCs w:val="24"/>
        </w:rPr>
        <w:t>等环境污染事件的发生，为我们敲响了警钟。因此，对企业进行突发环境事件风险评估，了解企业潜在的环境风险，对企业今后防范突发环境事件具有重要意义。</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根据</w:t>
      </w:r>
      <w:r>
        <w:rPr>
          <w:rFonts w:ascii="time" w:hAnsi="time" w:eastAsia="宋体" w:cs="Times New Roman"/>
          <w:sz w:val="24"/>
          <w:szCs w:val="24"/>
        </w:rPr>
        <w:t>《关于印发〈企业突发环境事件风险评估指南（试行）〉的通知》（环办</w:t>
      </w:r>
      <w:r>
        <w:rPr>
          <w:rFonts w:hint="eastAsia" w:ascii="time" w:hAnsi="time" w:eastAsia="宋体" w:cs="Times New Roman"/>
          <w:sz w:val="24"/>
          <w:szCs w:val="24"/>
        </w:rPr>
        <w:t>〔</w:t>
      </w:r>
      <w:r>
        <w:rPr>
          <w:rFonts w:ascii="time" w:hAnsi="time" w:eastAsia="宋体" w:cs="Times New Roman"/>
          <w:sz w:val="24"/>
          <w:szCs w:val="24"/>
        </w:rPr>
        <w:t>2014</w:t>
      </w:r>
      <w:r>
        <w:rPr>
          <w:rFonts w:hint="eastAsia" w:ascii="time" w:hAnsi="time" w:eastAsia="宋体" w:cs="Times New Roman"/>
          <w:sz w:val="24"/>
          <w:szCs w:val="24"/>
        </w:rPr>
        <w:t>〕</w:t>
      </w:r>
      <w:r>
        <w:rPr>
          <w:rFonts w:ascii="time" w:hAnsi="time" w:eastAsia="宋体" w:cs="Times New Roman"/>
          <w:sz w:val="24"/>
          <w:szCs w:val="24"/>
        </w:rPr>
        <w:t>34号）</w:t>
      </w:r>
      <w:r>
        <w:rPr>
          <w:rFonts w:hint="eastAsia" w:ascii="time" w:hAnsi="time" w:eastAsia="宋体" w:cs="Times New Roman"/>
          <w:sz w:val="24"/>
          <w:szCs w:val="24"/>
        </w:rPr>
        <w:t>、《关于印发江苏省重点环境风险企业整治与防控方案的通知》（苏环委办〔</w:t>
      </w:r>
      <w:r>
        <w:rPr>
          <w:rFonts w:ascii="time" w:hAnsi="time" w:eastAsia="宋体" w:cs="Times New Roman"/>
          <w:sz w:val="24"/>
          <w:szCs w:val="24"/>
        </w:rPr>
        <w:t>2013</w:t>
      </w:r>
      <w:r>
        <w:rPr>
          <w:rFonts w:hint="eastAsia" w:ascii="time" w:hAnsi="time" w:eastAsia="宋体" w:cs="Times New Roman"/>
          <w:sz w:val="24"/>
          <w:szCs w:val="24"/>
        </w:rPr>
        <w:t>〕</w:t>
      </w:r>
      <w:r>
        <w:rPr>
          <w:rFonts w:ascii="time" w:hAnsi="time" w:eastAsia="宋体" w:cs="Times New Roman"/>
          <w:sz w:val="24"/>
          <w:szCs w:val="24"/>
        </w:rPr>
        <w:t xml:space="preserve">9 </w:t>
      </w:r>
      <w:r>
        <w:rPr>
          <w:rFonts w:hint="eastAsia" w:ascii="time" w:hAnsi="time" w:eastAsia="宋体" w:cs="Times New Roman"/>
          <w:sz w:val="24"/>
          <w:szCs w:val="24"/>
        </w:rPr>
        <w:t>号）、《关于开展江苏省重点环境风险企业环境安全达标建设工作的通知》（苏环办〔</w:t>
      </w:r>
      <w:r>
        <w:rPr>
          <w:rFonts w:ascii="time" w:hAnsi="time" w:eastAsia="宋体" w:cs="Times New Roman"/>
          <w:sz w:val="24"/>
          <w:szCs w:val="24"/>
        </w:rPr>
        <w:t>2013</w:t>
      </w:r>
      <w:r>
        <w:rPr>
          <w:rFonts w:hint="eastAsia" w:ascii="time" w:hAnsi="time" w:eastAsia="宋体" w:cs="Times New Roman"/>
          <w:sz w:val="24"/>
          <w:szCs w:val="24"/>
        </w:rPr>
        <w:t>〕</w:t>
      </w:r>
      <w:r>
        <w:rPr>
          <w:rFonts w:ascii="time" w:hAnsi="time" w:eastAsia="宋体" w:cs="Times New Roman"/>
          <w:sz w:val="24"/>
          <w:szCs w:val="24"/>
        </w:rPr>
        <w:t xml:space="preserve">321 </w:t>
      </w:r>
      <w:r>
        <w:rPr>
          <w:rFonts w:hint="eastAsia" w:ascii="time" w:hAnsi="time" w:eastAsia="宋体" w:cs="Times New Roman"/>
          <w:sz w:val="24"/>
          <w:szCs w:val="24"/>
        </w:rPr>
        <w:t>号）和《关于进一步做好全省重点环境风险企业环境安全达标建设工作的通知》（苏环办〔</w:t>
      </w:r>
      <w:r>
        <w:rPr>
          <w:rFonts w:ascii="time" w:hAnsi="time" w:eastAsia="宋体" w:cs="Times New Roman"/>
          <w:sz w:val="24"/>
          <w:szCs w:val="24"/>
        </w:rPr>
        <w:t>2014</w:t>
      </w:r>
      <w:r>
        <w:rPr>
          <w:rFonts w:hint="eastAsia" w:ascii="time" w:hAnsi="time" w:eastAsia="宋体" w:cs="Times New Roman"/>
          <w:sz w:val="24"/>
          <w:szCs w:val="24"/>
        </w:rPr>
        <w:t>〕</w:t>
      </w:r>
      <w:r>
        <w:rPr>
          <w:rFonts w:ascii="time" w:hAnsi="time" w:eastAsia="宋体" w:cs="Times New Roman"/>
          <w:sz w:val="24"/>
          <w:szCs w:val="24"/>
        </w:rPr>
        <w:t xml:space="preserve">152 </w:t>
      </w:r>
      <w:r>
        <w:rPr>
          <w:rFonts w:hint="eastAsia" w:ascii="time" w:hAnsi="time" w:eastAsia="宋体" w:cs="Times New Roman"/>
          <w:sz w:val="24"/>
          <w:szCs w:val="24"/>
        </w:rPr>
        <w:t>号）的文件要求，</w:t>
      </w:r>
      <w:r>
        <w:rPr>
          <w:rFonts w:ascii="time" w:hAnsi="time" w:eastAsia="宋体" w:cs="Times New Roman"/>
          <w:sz w:val="24"/>
          <w:szCs w:val="24"/>
        </w:rPr>
        <w:t>为有效降低区域环境风险，逐步建立健全环境风险防控长效工作机制，</w:t>
      </w:r>
      <w:r>
        <w:rPr>
          <w:rFonts w:hint="eastAsia" w:ascii="time" w:hAnsi="time" w:eastAsia="宋体" w:cs="Times New Roman"/>
          <w:sz w:val="24"/>
          <w:szCs w:val="24"/>
        </w:rPr>
        <w:t>徐州</w:t>
      </w:r>
      <w:r>
        <w:rPr>
          <w:rFonts w:hint="eastAsia" w:ascii="time" w:hAnsi="time" w:eastAsia="宋体" w:cs="Times New Roman"/>
          <w:sz w:val="24"/>
          <w:szCs w:val="24"/>
          <w:lang w:eastAsia="zh-CN"/>
        </w:rPr>
        <w:t>丰成盐化工</w:t>
      </w:r>
      <w:r>
        <w:rPr>
          <w:rFonts w:hint="eastAsia" w:ascii="time" w:hAnsi="time" w:eastAsia="宋体" w:cs="Times New Roman"/>
          <w:sz w:val="24"/>
          <w:szCs w:val="24"/>
        </w:rPr>
        <w:t>有限公司需</w:t>
      </w:r>
      <w:r>
        <w:rPr>
          <w:rFonts w:hint="eastAsia" w:ascii="time" w:hAnsi="time" w:cs="Times New Roman"/>
          <w:sz w:val="24"/>
          <w:szCs w:val="24"/>
          <w:lang w:eastAsia="zh-CN"/>
        </w:rPr>
        <w:t>修编完善</w:t>
      </w:r>
      <w:r>
        <w:rPr>
          <w:rFonts w:hint="eastAsia" w:ascii="time" w:hAnsi="time" w:eastAsia="宋体" w:cs="Times New Roman"/>
          <w:sz w:val="24"/>
          <w:szCs w:val="24"/>
        </w:rPr>
        <w:t>《突发</w:t>
      </w:r>
      <w:r>
        <w:rPr>
          <w:rFonts w:ascii="time" w:hAnsi="time" w:eastAsia="宋体" w:cs="Times New Roman"/>
          <w:sz w:val="24"/>
          <w:szCs w:val="24"/>
        </w:rPr>
        <w:t>环境</w:t>
      </w:r>
      <w:r>
        <w:rPr>
          <w:rFonts w:hint="eastAsia" w:ascii="time" w:hAnsi="time" w:eastAsia="宋体" w:cs="Times New Roman"/>
          <w:sz w:val="24"/>
          <w:szCs w:val="24"/>
        </w:rPr>
        <w:t>事件</w:t>
      </w:r>
      <w:r>
        <w:rPr>
          <w:rFonts w:ascii="time" w:hAnsi="time" w:eastAsia="宋体" w:cs="Times New Roman"/>
          <w:sz w:val="24"/>
          <w:szCs w:val="24"/>
        </w:rPr>
        <w:t>风险评估报告</w:t>
      </w:r>
      <w:r>
        <w:rPr>
          <w:rFonts w:hint="eastAsia" w:ascii="time" w:hAnsi="time" w:eastAsia="宋体" w:cs="Times New Roman"/>
          <w:sz w:val="24"/>
          <w:szCs w:val="24"/>
        </w:rPr>
        <w:t>》</w:t>
      </w:r>
      <w:r>
        <w:rPr>
          <w:rFonts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为此，徐州</w:t>
      </w:r>
      <w:r>
        <w:rPr>
          <w:rFonts w:hint="eastAsia" w:ascii="time" w:hAnsi="time" w:eastAsia="宋体" w:cs="Times New Roman"/>
          <w:sz w:val="24"/>
          <w:szCs w:val="24"/>
          <w:lang w:eastAsia="zh-CN"/>
        </w:rPr>
        <w:t>丰成盐化工</w:t>
      </w:r>
      <w:r>
        <w:rPr>
          <w:rFonts w:hint="eastAsia" w:ascii="time" w:hAnsi="time" w:eastAsia="宋体" w:cs="Times New Roman"/>
          <w:sz w:val="24"/>
          <w:szCs w:val="24"/>
        </w:rPr>
        <w:t>有限公司</w:t>
      </w:r>
      <w:r>
        <w:rPr>
          <w:rFonts w:ascii="time" w:hAnsi="time" w:eastAsia="宋体" w:cs="Times New Roman"/>
          <w:sz w:val="24"/>
          <w:szCs w:val="24"/>
        </w:rPr>
        <w:t>（以下简称“</w:t>
      </w:r>
      <w:r>
        <w:rPr>
          <w:rFonts w:hint="eastAsia" w:ascii="time" w:hAnsi="time" w:eastAsia="宋体" w:cs="Times New Roman"/>
          <w:sz w:val="24"/>
          <w:szCs w:val="24"/>
          <w:lang w:eastAsia="zh-CN"/>
        </w:rPr>
        <w:t>丰成盐化工</w:t>
      </w:r>
      <w:r>
        <w:rPr>
          <w:rFonts w:ascii="time" w:hAnsi="time" w:eastAsia="宋体" w:cs="Times New Roman"/>
          <w:sz w:val="24"/>
          <w:szCs w:val="24"/>
        </w:rPr>
        <w:t>”）</w:t>
      </w:r>
      <w:r>
        <w:rPr>
          <w:rFonts w:hint="eastAsia" w:ascii="time" w:hAnsi="time" w:cs="Times New Roman"/>
          <w:sz w:val="24"/>
          <w:szCs w:val="24"/>
          <w:lang w:eastAsia="zh-CN"/>
        </w:rPr>
        <w:t>在</w:t>
      </w:r>
      <w:r>
        <w:rPr>
          <w:rFonts w:hint="eastAsia" w:ascii="time" w:hAnsi="time" w:cs="Times New Roman"/>
          <w:sz w:val="24"/>
          <w:szCs w:val="24"/>
          <w:lang w:val="en-US" w:eastAsia="zh-CN"/>
        </w:rPr>
        <w:t>2017年5月份编制的</w:t>
      </w:r>
      <w:r>
        <w:rPr>
          <w:rFonts w:ascii="time" w:hAnsi="time" w:eastAsia="宋体" w:cs="Times New Roman"/>
          <w:sz w:val="24"/>
          <w:szCs w:val="24"/>
        </w:rPr>
        <w:t>《</w:t>
      </w:r>
      <w:r>
        <w:rPr>
          <w:rFonts w:hint="eastAsia" w:ascii="time" w:hAnsi="time" w:eastAsia="宋体" w:cs="Times New Roman"/>
          <w:sz w:val="24"/>
          <w:szCs w:val="24"/>
        </w:rPr>
        <w:t>徐州</w:t>
      </w:r>
      <w:r>
        <w:rPr>
          <w:rFonts w:hint="eastAsia" w:ascii="time" w:hAnsi="time" w:eastAsia="宋体" w:cs="Times New Roman"/>
          <w:sz w:val="24"/>
          <w:szCs w:val="24"/>
          <w:lang w:eastAsia="zh-CN"/>
        </w:rPr>
        <w:t>丰成盐化工</w:t>
      </w:r>
      <w:r>
        <w:rPr>
          <w:rFonts w:hint="eastAsia" w:ascii="time" w:hAnsi="time" w:eastAsia="宋体" w:cs="Times New Roman"/>
          <w:sz w:val="24"/>
          <w:szCs w:val="24"/>
        </w:rPr>
        <w:t>有限公司</w:t>
      </w:r>
      <w:r>
        <w:rPr>
          <w:rFonts w:ascii="time" w:hAnsi="time" w:eastAsia="宋体" w:cs="Times New Roman"/>
          <w:sz w:val="24"/>
          <w:szCs w:val="24"/>
        </w:rPr>
        <w:t>突发环境事件风险评估报告》</w:t>
      </w:r>
      <w:r>
        <w:rPr>
          <w:rFonts w:hint="eastAsia" w:ascii="time" w:hAnsi="time" w:cs="Times New Roman"/>
          <w:sz w:val="24"/>
          <w:szCs w:val="24"/>
          <w:lang w:eastAsia="zh-CN"/>
        </w:rPr>
        <w:t>第二版背景下，</w:t>
      </w:r>
      <w:r>
        <w:rPr>
          <w:rFonts w:hint="eastAsia" w:ascii="time" w:hAnsi="time" w:eastAsia="宋体" w:cs="Times New Roman"/>
          <w:sz w:val="24"/>
          <w:szCs w:val="24"/>
        </w:rPr>
        <w:t>组织</w:t>
      </w:r>
      <w:r>
        <w:rPr>
          <w:rFonts w:ascii="time" w:hAnsi="time" w:eastAsia="宋体" w:cs="Times New Roman"/>
          <w:sz w:val="24"/>
          <w:szCs w:val="24"/>
        </w:rPr>
        <w:t>编制</w:t>
      </w:r>
      <w:r>
        <w:rPr>
          <w:rFonts w:hint="eastAsia" w:ascii="time" w:hAnsi="time" w:eastAsia="宋体" w:cs="Times New Roman"/>
          <w:sz w:val="24"/>
          <w:szCs w:val="24"/>
        </w:rPr>
        <w:t>了</w:t>
      </w:r>
      <w:r>
        <w:rPr>
          <w:rFonts w:ascii="time" w:hAnsi="time" w:eastAsia="宋体" w:cs="Times New Roman"/>
          <w:sz w:val="24"/>
          <w:szCs w:val="24"/>
        </w:rPr>
        <w:t>《</w:t>
      </w:r>
      <w:r>
        <w:rPr>
          <w:rFonts w:hint="eastAsia" w:ascii="time" w:hAnsi="time" w:eastAsia="宋体" w:cs="Times New Roman"/>
          <w:sz w:val="24"/>
          <w:szCs w:val="24"/>
        </w:rPr>
        <w:t>徐州</w:t>
      </w:r>
      <w:r>
        <w:rPr>
          <w:rFonts w:hint="eastAsia" w:ascii="time" w:hAnsi="time" w:eastAsia="宋体" w:cs="Times New Roman"/>
          <w:sz w:val="24"/>
          <w:szCs w:val="24"/>
          <w:lang w:eastAsia="zh-CN"/>
        </w:rPr>
        <w:t>丰成盐化工</w:t>
      </w:r>
      <w:r>
        <w:rPr>
          <w:rFonts w:hint="eastAsia" w:ascii="time" w:hAnsi="time" w:eastAsia="宋体" w:cs="Times New Roman"/>
          <w:sz w:val="24"/>
          <w:szCs w:val="24"/>
        </w:rPr>
        <w:t>有限公司</w:t>
      </w:r>
      <w:r>
        <w:rPr>
          <w:rFonts w:ascii="time" w:hAnsi="time" w:eastAsia="宋体" w:cs="Times New Roman"/>
          <w:sz w:val="24"/>
          <w:szCs w:val="24"/>
        </w:rPr>
        <w:t>突发环境事件风险评估报告》</w:t>
      </w:r>
      <w:r>
        <w:rPr>
          <w:rFonts w:hint="eastAsia" w:ascii="time" w:hAnsi="time" w:cs="Times New Roman"/>
          <w:sz w:val="24"/>
          <w:szCs w:val="24"/>
          <w:lang w:eastAsia="zh-CN"/>
        </w:rPr>
        <w:t>第三版</w:t>
      </w:r>
      <w:r>
        <w:rPr>
          <w:rFonts w:ascii="time" w:hAnsi="time" w:eastAsia="宋体" w:cs="Times New Roman"/>
          <w:sz w:val="24"/>
          <w:szCs w:val="24"/>
        </w:rPr>
        <w:t>。</w:t>
      </w:r>
      <w:r>
        <w:rPr>
          <w:rFonts w:hint="eastAsia" w:ascii="time" w:hAnsi="time" w:eastAsia="宋体" w:cs="Times New Roman"/>
          <w:sz w:val="24"/>
          <w:szCs w:val="24"/>
        </w:rPr>
        <w:t>编制小组</w:t>
      </w:r>
      <w:r>
        <w:rPr>
          <w:rFonts w:ascii="time" w:hAnsi="time" w:eastAsia="宋体" w:cs="Times New Roman"/>
          <w:sz w:val="24"/>
          <w:szCs w:val="24"/>
        </w:rPr>
        <w:t>根据</w:t>
      </w:r>
      <w:r>
        <w:rPr>
          <w:rFonts w:hint="eastAsia" w:ascii="time" w:hAnsi="time" w:eastAsia="宋体" w:cs="Times New Roman"/>
          <w:sz w:val="24"/>
          <w:szCs w:val="24"/>
        </w:rPr>
        <w:t>企业</w:t>
      </w:r>
      <w:r>
        <w:rPr>
          <w:rFonts w:ascii="time" w:hAnsi="time" w:eastAsia="宋体" w:cs="Times New Roman"/>
          <w:sz w:val="24"/>
          <w:szCs w:val="24"/>
        </w:rPr>
        <w:t>实际生产情况(包括原料、产品、辅助原料、生产工艺、产污环节以及现有污染防治措施和排污情况等)，</w:t>
      </w:r>
      <w:r>
        <w:rPr>
          <w:rFonts w:hint="eastAsia" w:ascii="time" w:hAnsi="time" w:eastAsia="宋体" w:cs="Times New Roman"/>
          <w:sz w:val="24"/>
          <w:szCs w:val="24"/>
        </w:rPr>
        <w:t>并</w:t>
      </w:r>
      <w:r>
        <w:rPr>
          <w:rFonts w:ascii="time" w:hAnsi="time" w:eastAsia="宋体" w:cs="Times New Roman"/>
          <w:sz w:val="24"/>
          <w:szCs w:val="24"/>
        </w:rPr>
        <w:t>结合</w:t>
      </w:r>
      <w:r>
        <w:rPr>
          <w:rFonts w:hint="eastAsia" w:ascii="time" w:hAnsi="time" w:eastAsia="宋体" w:cs="Times New Roman"/>
          <w:sz w:val="24"/>
          <w:szCs w:val="24"/>
          <w:lang w:eastAsia="zh-CN"/>
        </w:rPr>
        <w:t>丰成盐化工</w:t>
      </w:r>
      <w:r>
        <w:rPr>
          <w:rFonts w:ascii="time" w:hAnsi="time" w:eastAsia="宋体" w:cs="Times New Roman"/>
          <w:sz w:val="24"/>
          <w:szCs w:val="24"/>
        </w:rPr>
        <w:t>内部现实存在的环境风险因素以及综合管理现状进行了风险评估，</w:t>
      </w:r>
      <w:r>
        <w:rPr>
          <w:rFonts w:hint="eastAsia" w:ascii="time" w:hAnsi="time" w:eastAsia="宋体" w:cs="Times New Roman"/>
          <w:sz w:val="24"/>
          <w:szCs w:val="24"/>
        </w:rPr>
        <w:t>根据《江苏省企业环境风险评估技术指南》（试行），</w:t>
      </w:r>
      <w:r>
        <w:rPr>
          <w:rFonts w:ascii="time" w:hAnsi="time" w:eastAsia="宋体" w:cs="Times New Roman"/>
          <w:sz w:val="24"/>
          <w:szCs w:val="24"/>
        </w:rPr>
        <w:t>形成《</w:t>
      </w:r>
      <w:r>
        <w:rPr>
          <w:rFonts w:hint="eastAsia" w:ascii="time" w:hAnsi="time" w:eastAsia="宋体" w:cs="Times New Roman"/>
          <w:sz w:val="24"/>
          <w:szCs w:val="24"/>
        </w:rPr>
        <w:t>徐州</w:t>
      </w:r>
      <w:r>
        <w:rPr>
          <w:rFonts w:hint="eastAsia" w:ascii="time" w:hAnsi="time" w:eastAsia="宋体" w:cs="Times New Roman"/>
          <w:sz w:val="24"/>
          <w:szCs w:val="24"/>
          <w:lang w:eastAsia="zh-CN"/>
        </w:rPr>
        <w:t>丰成盐化工</w:t>
      </w:r>
      <w:r>
        <w:rPr>
          <w:rFonts w:hint="eastAsia" w:ascii="time" w:hAnsi="time" w:eastAsia="宋体" w:cs="Times New Roman"/>
          <w:sz w:val="24"/>
          <w:szCs w:val="24"/>
        </w:rPr>
        <w:t>有限公司</w:t>
      </w:r>
      <w:r>
        <w:rPr>
          <w:rFonts w:ascii="time" w:hAnsi="time" w:eastAsia="宋体" w:cs="Times New Roman"/>
          <w:sz w:val="24"/>
          <w:szCs w:val="24"/>
        </w:rPr>
        <w:t>突发环境事件风险评估报告》</w:t>
      </w:r>
      <w:r>
        <w:rPr>
          <w:rFonts w:hint="eastAsia" w:ascii="time" w:hAnsi="time" w:cs="Times New Roman"/>
          <w:sz w:val="24"/>
          <w:szCs w:val="24"/>
          <w:lang w:eastAsia="zh-CN"/>
        </w:rPr>
        <w:t>第三版</w:t>
      </w:r>
      <w:r>
        <w:rPr>
          <w:rFonts w:hint="eastAsia" w:ascii="time" w:hAnsi="time" w:eastAsia="宋体" w:cs="Times New Roman"/>
          <w:sz w:val="24"/>
          <w:szCs w:val="24"/>
        </w:rPr>
        <w:t>，</w:t>
      </w:r>
      <w:r>
        <w:rPr>
          <w:rFonts w:ascii="time" w:hAnsi="time" w:eastAsia="宋体" w:cs="Times New Roman"/>
          <w:sz w:val="24"/>
          <w:szCs w:val="24"/>
        </w:rPr>
        <w:t>为</w:t>
      </w:r>
      <w:r>
        <w:rPr>
          <w:rFonts w:hint="eastAsia" w:ascii="time" w:hAnsi="time" w:eastAsia="宋体" w:cs="Times New Roman"/>
          <w:sz w:val="24"/>
          <w:szCs w:val="24"/>
        </w:rPr>
        <w:t>企业</w:t>
      </w:r>
      <w:r>
        <w:rPr>
          <w:rFonts w:ascii="time" w:hAnsi="time" w:eastAsia="宋体" w:cs="Times New Roman"/>
          <w:sz w:val="24"/>
          <w:szCs w:val="24"/>
        </w:rPr>
        <w:t>制定内部突发环境事件应急预案提供依据和参考，</w:t>
      </w:r>
      <w:r>
        <w:rPr>
          <w:rFonts w:hint="eastAsia" w:ascii="time" w:hAnsi="time" w:eastAsia="宋体" w:cs="Times New Roman"/>
          <w:sz w:val="24"/>
          <w:szCs w:val="24"/>
        </w:rPr>
        <w:t>同时向环保部门备案</w:t>
      </w:r>
      <w:r>
        <w:rPr>
          <w:rFonts w:ascii="time" w:hAnsi="time" w:eastAsia="宋体" w:cs="Times New Roman"/>
          <w:sz w:val="24"/>
          <w:szCs w:val="24"/>
        </w:rPr>
        <w:t>。</w:t>
      </w:r>
    </w:p>
    <w:p>
      <w:pPr>
        <w:spacing w:after="0" w:line="360" w:lineRule="auto"/>
        <w:jc w:val="both"/>
        <w:outlineLvl w:val="0"/>
        <w:rPr>
          <w:rFonts w:ascii="time" w:hAnsi="time" w:eastAsia="宋体" w:cs="Times New Roman"/>
        </w:rPr>
      </w:pPr>
      <w:bookmarkStart w:id="8" w:name="_Toc505688711"/>
      <w:bookmarkStart w:id="9" w:name="_Toc415814140"/>
      <w:bookmarkStart w:id="10" w:name="_Toc528159946"/>
      <w:bookmarkStart w:id="11" w:name="_Toc12138"/>
      <w:bookmarkStart w:id="12" w:name="_Toc415669707"/>
      <w:bookmarkStart w:id="13" w:name="_Toc415814206"/>
      <w:r>
        <w:rPr>
          <w:rFonts w:ascii="time" w:hAnsi="time" w:eastAsia="宋体" w:cs="Times New Roman"/>
          <w:b/>
          <w:sz w:val="32"/>
          <w:szCs w:val="32"/>
        </w:rPr>
        <w:t>2 总则</w:t>
      </w:r>
      <w:bookmarkEnd w:id="8"/>
      <w:bookmarkEnd w:id="9"/>
      <w:bookmarkEnd w:id="10"/>
      <w:bookmarkEnd w:id="11"/>
      <w:bookmarkEnd w:id="12"/>
      <w:bookmarkEnd w:id="13"/>
    </w:p>
    <w:p>
      <w:pPr>
        <w:spacing w:after="0" w:line="360" w:lineRule="auto"/>
        <w:outlineLvl w:val="1"/>
        <w:rPr>
          <w:rFonts w:ascii="time" w:hAnsi="time" w:eastAsia="宋体" w:cs="Times New Roman"/>
          <w:b/>
          <w:sz w:val="30"/>
          <w:szCs w:val="30"/>
        </w:rPr>
      </w:pPr>
      <w:bookmarkStart w:id="14" w:name="_Toc24741"/>
      <w:bookmarkStart w:id="15" w:name="_Toc415814207"/>
      <w:bookmarkStart w:id="16" w:name="_Toc505688712"/>
      <w:bookmarkStart w:id="17" w:name="_Toc415669708"/>
      <w:bookmarkStart w:id="18" w:name="_Toc528159947"/>
      <w:bookmarkStart w:id="19" w:name="_Toc415814141"/>
      <w:r>
        <w:rPr>
          <w:rFonts w:ascii="time" w:hAnsi="time" w:eastAsia="宋体" w:cs="Times New Roman"/>
          <w:b/>
          <w:sz w:val="30"/>
          <w:szCs w:val="30"/>
        </w:rPr>
        <w:t>2.1编制原则</w:t>
      </w:r>
      <w:bookmarkEnd w:id="14"/>
      <w:bookmarkEnd w:id="15"/>
      <w:bookmarkEnd w:id="16"/>
      <w:bookmarkEnd w:id="17"/>
      <w:bookmarkEnd w:id="18"/>
      <w:bookmarkEnd w:id="19"/>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bookmarkStart w:id="20" w:name="_Toc415669709"/>
      <w:bookmarkStart w:id="21" w:name="_Toc415814208"/>
      <w:bookmarkStart w:id="22" w:name="_Toc505688713"/>
      <w:bookmarkStart w:id="23" w:name="_Toc415814142"/>
      <w:r>
        <w:rPr>
          <w:rFonts w:hint="eastAsia" w:asciiTheme="minorEastAsia" w:hAnsiTheme="minorEastAsia" w:eastAsiaTheme="minorEastAsia" w:cstheme="minorEastAsia"/>
          <w:sz w:val="24"/>
          <w:szCs w:val="24"/>
        </w:rPr>
        <w:t>按照“以人为本”的宗旨，合理保障人民群众的身体健康和环境安全，严格规范企业突发环境事件风险评估行为，提高突发环境事件防控能力，全面落实企业环境风险防控主体，并遵循以下原则开展环境风险评估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环境风险评估编制应体现科学性、规范性、客观性和真实性的原则。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 w:val="24"/>
          <w:szCs w:val="24"/>
        </w:rPr>
      </w:pPr>
      <w:r>
        <w:rPr>
          <w:rFonts w:hint="eastAsia" w:asciiTheme="minorEastAsia" w:hAnsiTheme="minorEastAsia" w:eastAsiaTheme="minorEastAsia" w:cstheme="minorEastAsia"/>
          <w:sz w:val="24"/>
          <w:szCs w:val="24"/>
        </w:rPr>
        <w:t>环境风险评估过程中应贯彻执行我国环保相关的法律法规、标准、政策，分析企业自身环境风险状况，明确环境风险防控措施。</w:t>
      </w:r>
    </w:p>
    <w:p>
      <w:pPr>
        <w:spacing w:after="0" w:line="360" w:lineRule="auto"/>
        <w:jc w:val="both"/>
        <w:outlineLvl w:val="1"/>
        <w:rPr>
          <w:rFonts w:ascii="time" w:hAnsi="time" w:eastAsia="宋体" w:cs="Times New Roman"/>
          <w:b/>
          <w:sz w:val="30"/>
          <w:szCs w:val="30"/>
        </w:rPr>
      </w:pPr>
      <w:bookmarkStart w:id="24" w:name="_Toc528159948"/>
      <w:bookmarkStart w:id="25" w:name="_Toc15698"/>
      <w:r>
        <w:rPr>
          <w:rFonts w:ascii="time" w:hAnsi="time" w:eastAsia="宋体" w:cs="Times New Roman"/>
          <w:b/>
          <w:sz w:val="30"/>
          <w:szCs w:val="30"/>
        </w:rPr>
        <w:t>2.2编制依据</w:t>
      </w:r>
      <w:bookmarkEnd w:id="20"/>
      <w:bookmarkEnd w:id="21"/>
      <w:bookmarkEnd w:id="22"/>
      <w:bookmarkEnd w:id="23"/>
      <w:bookmarkEnd w:id="24"/>
      <w:bookmarkEnd w:id="25"/>
    </w:p>
    <w:p>
      <w:pPr>
        <w:spacing w:after="0" w:line="360" w:lineRule="auto"/>
        <w:outlineLvl w:val="2"/>
        <w:rPr>
          <w:rFonts w:ascii="time" w:hAnsi="time" w:eastAsia="宋体" w:cs="Times New Roman"/>
          <w:b/>
          <w:sz w:val="28"/>
          <w:szCs w:val="28"/>
        </w:rPr>
      </w:pPr>
      <w:bookmarkStart w:id="26" w:name="_Toc339919394"/>
      <w:bookmarkEnd w:id="26"/>
      <w:bookmarkStart w:id="27" w:name="_Toc301018543"/>
      <w:bookmarkEnd w:id="27"/>
      <w:bookmarkStart w:id="28" w:name="_Toc225244049"/>
      <w:bookmarkEnd w:id="28"/>
      <w:bookmarkStart w:id="29" w:name="_Toc325438421"/>
      <w:bookmarkEnd w:id="29"/>
      <w:bookmarkStart w:id="30" w:name="_Toc224965866"/>
      <w:bookmarkEnd w:id="30"/>
      <w:bookmarkStart w:id="31" w:name="_Toc343534479"/>
      <w:bookmarkStart w:id="32" w:name="_Toc415814209"/>
      <w:bookmarkStart w:id="33" w:name="_Toc415814143"/>
      <w:r>
        <w:rPr>
          <w:rFonts w:ascii="time" w:hAnsi="time" w:eastAsia="宋体" w:cs="Times New Roman"/>
          <w:b/>
          <w:sz w:val="28"/>
          <w:szCs w:val="28"/>
        </w:rPr>
        <w:t>2.2.1 法律、法规、规章</w:t>
      </w:r>
      <w:bookmarkEnd w:id="31"/>
      <w:bookmarkEnd w:id="32"/>
      <w:bookmarkEnd w:id="33"/>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（1）《中华人民共和国环境保护法》(2015年1月1日施行)；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（2）《中华人民共和国突发事件应对法》（2007年11月实施）；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（3）《中华人们共和国大气污染防治法》（2018年10月26日修订）；</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（4）《中华人民共和国水污染防治法》（2018年1月1日起施行）；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（5）《中华人民共和国固体废物污染环境防治法》（2016年修订）；</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（6）《中华人民共和国土壤污染防治法》（2019.1.1实施）；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（7）《国家危险废物名录》（环境保护部令第39号，2016年8月1日起施行）；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（8）《突发事件应急预案管理办法》（国办发〔2013〕101号）；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（9）《国家突发环境事件应急预案》(国办函〔2014〕119号)；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（10）《企业事业单位突发环境事件应急预案备案管理办法（试行）》（环发[2015]4号）；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（11）《突发环境事件信息报告办法》（环境保护部令第17号，2011.4.18）；</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（12）《突发环境事件应急管理办法》（环境保护部令第34号）；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（13）《企业突发环境事件隐患排查和治理工作指南（试行）》（环境保护部公告2016年第74号）；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（14）《企业突发环境事件风险分级方法》(HJ941-2018)；</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（15）《危险化学品重大危险源监督管理暂行规定》（安全监管总局令第40号）；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（16）《危险化学品名录》（2016版）；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）《江苏省政府办公厅关于印发江苏省突发环境事件应急预案的通知》（苏政办发〔2014〕29号）；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）《关于企业事业单位突发环境事件应急预案备案管理有关事项的通知》（苏环办〔2015〕224号）；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）《江苏省突发环境事件应急预案管理办法》（苏环规〔2014〕2号）；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）《关于印发江苏省重点环境风险企业整治与防控方案的通知》（苏环委办〔2013〕9号）。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）《市政府办公室关于印发&lt;徐州市危险品安全生产事故应急救援预案&gt;的通知》（徐政办发〔2014〕80号）。</w:t>
      </w:r>
    </w:p>
    <w:p>
      <w:pPr>
        <w:spacing w:after="0" w:line="360" w:lineRule="auto"/>
        <w:outlineLvl w:val="2"/>
        <w:rPr>
          <w:rFonts w:ascii="time" w:hAnsi="time" w:eastAsia="宋体" w:cs="Times New Roman"/>
          <w:b/>
          <w:sz w:val="28"/>
          <w:szCs w:val="28"/>
        </w:rPr>
      </w:pPr>
      <w:r>
        <w:rPr>
          <w:rFonts w:ascii="time" w:hAnsi="time" w:eastAsia="宋体" w:cs="Times New Roman"/>
          <w:b/>
          <w:sz w:val="28"/>
          <w:szCs w:val="28"/>
        </w:rPr>
        <w:t>2.2.2 标准、技术规范</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（1）《危险化学品目录（201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（2）《危险化学品重大危险源辨识》（GB18218-20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（3）《建筑设计防火规范》（GB50016-2014）；</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（4）《化学品分类、警示标签和警示性说明安全规程》（GB20576-GB20602）；</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（5）《建设项目环境风险评价技术导则》（HJ  169-2018）；</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（6）《江苏省突发环境事件应急预案编制导则（试行）企事业单位版》（苏环办〔209〕161号）；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（7）《企业突发环境事件风险分</w:t>
      </w:r>
      <w:r>
        <w:rPr>
          <w:rFonts w:hint="eastAsia" w:asciiTheme="minorEastAsia" w:hAnsiTheme="minorEastAsia" w:eastAsiaTheme="minorEastAsia" w:cstheme="minorEastAsia"/>
          <w:sz w:val="24"/>
          <w:szCs w:val="24"/>
          <w:lang w:eastAsia="zh-CN"/>
        </w:rPr>
        <w:t>级</w:t>
      </w:r>
      <w:r>
        <w:rPr>
          <w:rFonts w:hint="eastAsia" w:asciiTheme="minorEastAsia" w:hAnsiTheme="minorEastAsia" w:eastAsiaTheme="minorEastAsia" w:cstheme="minorEastAsia"/>
          <w:sz w:val="24"/>
          <w:szCs w:val="24"/>
        </w:rPr>
        <w:t>方法》（HJ941-2018）；</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（8）《企业突发环境事件风险评估指南》（试行）；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（9）《工业企业设计卫生标准》（GBZ 1-2010）；</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（10）《危险废物贮存污染控制标准》（GB18597-2001）。</w:t>
      </w:r>
      <w:bookmarkStart w:id="34" w:name="_Toc339919396"/>
      <w:bookmarkEnd w:id="34"/>
      <w:bookmarkStart w:id="35" w:name="_Toc325438423"/>
      <w:bookmarkEnd w:id="35"/>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）《化学品生产单位特殊作业安全规程》（GB30871-2014）；</w:t>
      </w:r>
    </w:p>
    <w:p>
      <w:pPr>
        <w:spacing w:after="0" w:line="360" w:lineRule="auto"/>
        <w:outlineLvl w:val="2"/>
        <w:rPr>
          <w:rFonts w:ascii="time" w:hAnsi="time" w:eastAsia="宋体" w:cs="Times New Roman"/>
          <w:b/>
          <w:sz w:val="28"/>
          <w:szCs w:val="28"/>
        </w:rPr>
      </w:pPr>
      <w:r>
        <w:rPr>
          <w:rFonts w:ascii="time" w:hAnsi="time" w:eastAsia="宋体" w:cs="Times New Roman"/>
          <w:b/>
          <w:sz w:val="28"/>
          <w:szCs w:val="28"/>
        </w:rPr>
        <w:t>2.2.3</w:t>
      </w:r>
      <w:r>
        <w:rPr>
          <w:rFonts w:hint="eastAsia" w:ascii="time" w:hAnsi="time" w:eastAsia="宋体" w:cs="Times New Roman"/>
          <w:b/>
          <w:sz w:val="28"/>
          <w:szCs w:val="28"/>
        </w:rPr>
        <w:t>企业相关文件和资料</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环境影响报告及其批复；</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）企业突发环境应急预案（第二版）；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（2）企业提供的其他相关资料。</w:t>
      </w:r>
    </w:p>
    <w:p>
      <w:pPr>
        <w:spacing w:after="0" w:line="360" w:lineRule="auto"/>
        <w:outlineLvl w:val="1"/>
        <w:rPr>
          <w:rFonts w:ascii="time" w:hAnsi="time" w:eastAsia="宋体" w:cs="Times New Roman"/>
          <w:b/>
          <w:sz w:val="30"/>
          <w:szCs w:val="30"/>
        </w:rPr>
      </w:pPr>
      <w:bookmarkStart w:id="36" w:name="_Toc3296"/>
      <w:bookmarkStart w:id="37" w:name="_Toc528159949"/>
      <w:bookmarkStart w:id="38" w:name="_Toc505688714"/>
      <w:r>
        <w:rPr>
          <w:rFonts w:ascii="time" w:hAnsi="time" w:eastAsia="宋体" w:cs="Times New Roman"/>
          <w:b/>
          <w:sz w:val="30"/>
          <w:szCs w:val="30"/>
        </w:rPr>
        <w:t>2.</w:t>
      </w:r>
      <w:r>
        <w:rPr>
          <w:rFonts w:hint="eastAsia" w:ascii="time" w:hAnsi="time" w:eastAsia="宋体" w:cs="Times New Roman"/>
          <w:b/>
          <w:sz w:val="30"/>
          <w:szCs w:val="30"/>
        </w:rPr>
        <w:t>3</w:t>
      </w:r>
      <w:r>
        <w:rPr>
          <w:rFonts w:ascii="time" w:hAnsi="time" w:eastAsia="宋体" w:cs="Times New Roman"/>
          <w:b/>
          <w:sz w:val="30"/>
          <w:szCs w:val="30"/>
        </w:rPr>
        <w:t>企业突发环境事件风险评估程序</w:t>
      </w:r>
      <w:bookmarkEnd w:id="36"/>
      <w:bookmarkEnd w:id="37"/>
      <w:bookmarkEnd w:id="38"/>
    </w:p>
    <w:p>
      <w:pPr>
        <w:spacing w:after="0" w:line="360" w:lineRule="auto"/>
        <w:ind w:firstLine="480" w:firstLineChars="200"/>
        <w:rPr>
          <w:rFonts w:ascii="time" w:hAnsi="time" w:eastAsia="宋体" w:cs="Times New Roman"/>
          <w:sz w:val="24"/>
          <w:szCs w:val="24"/>
        </w:rPr>
      </w:pPr>
      <w:r>
        <w:rPr>
          <w:rFonts w:ascii="time" w:hAnsi="time"/>
        </w:rPr>
        <w:pict>
          <v:shape id="_x0000_s1026" o:spid="_x0000_s1026" o:spt="75" type="#_x0000_t75" style="position:absolute;left:0pt;margin-left:-4.7pt;margin-top:0.7pt;height:542.5pt;width:432.85pt;mso-wrap-distance-bottom:0pt;mso-wrap-distance-top:0pt;z-index:251658240;mso-width-relative:page;mso-height-relative:page;" o:ole="t" filled="f" o:preferrelative="t" stroked="f" coordsize="21600,21600">
            <v:path/>
            <v:fill on="f" focussize="0,0"/>
            <v:stroke on="f"/>
            <v:imagedata r:id="rId9" o:title=""/>
            <o:lock v:ext="edit" aspectratio="t"/>
            <w10:wrap type="topAndBottom"/>
          </v:shape>
          <o:OLEObject Type="Embed" ProgID="Visio.Drawing.11" ShapeID="_x0000_s1026" DrawAspect="Content" ObjectID="_1468075725" r:id="rId8">
            <o:LockedField>false</o:LockedField>
          </o:OLEObject>
        </w:pict>
      </w:r>
    </w:p>
    <w:p>
      <w:pPr>
        <w:pStyle w:val="11"/>
        <w:spacing w:before="0" w:after="0" w:line="240" w:lineRule="auto"/>
        <w:ind w:firstLine="0" w:firstLineChars="0"/>
        <w:jc w:val="center"/>
        <w:rPr>
          <w:rFonts w:ascii="time" w:hAnsi="time" w:cs="Times New Roman" w:eastAsiaTheme="minorEastAsia"/>
          <w:b/>
          <w:kern w:val="0"/>
        </w:rPr>
      </w:pPr>
      <w:r>
        <w:rPr>
          <w:rFonts w:hint="eastAsia" w:ascii="time" w:hAnsi="time" w:cs="Times New Roman" w:eastAsiaTheme="minorEastAsia"/>
          <w:b/>
          <w:kern w:val="0"/>
        </w:rPr>
        <w:t>图2.</w:t>
      </w:r>
      <w:r>
        <w:rPr>
          <w:rFonts w:hint="eastAsia" w:ascii="time" w:hAnsi="time" w:cs="Times New Roman" w:eastAsiaTheme="minorEastAsia"/>
          <w:b/>
          <w:kern w:val="0"/>
          <w:lang w:val="en-US" w:eastAsia="zh-CN"/>
        </w:rPr>
        <w:t>3</w:t>
      </w:r>
      <w:r>
        <w:rPr>
          <w:rFonts w:hint="eastAsia" w:ascii="time" w:hAnsi="time" w:cs="Times New Roman" w:eastAsiaTheme="minorEastAsia"/>
          <w:b/>
          <w:kern w:val="0"/>
        </w:rPr>
        <w:t xml:space="preserve">- </w:t>
      </w:r>
      <w:r>
        <w:rPr>
          <w:rFonts w:ascii="time" w:hAnsi="time" w:cs="Times New Roman" w:eastAsiaTheme="minorEastAsia"/>
          <w:b/>
          <w:kern w:val="0"/>
        </w:rPr>
        <w:fldChar w:fldCharType="begin"/>
      </w:r>
      <w:r>
        <w:rPr>
          <w:rFonts w:ascii="time" w:hAnsi="time" w:cs="Times New Roman" w:eastAsiaTheme="minorEastAsia"/>
          <w:b/>
          <w:kern w:val="0"/>
        </w:rPr>
        <w:instrText xml:space="preserve"> </w:instrText>
      </w:r>
      <w:r>
        <w:rPr>
          <w:rFonts w:hint="eastAsia" w:ascii="time" w:hAnsi="time" w:cs="Times New Roman" w:eastAsiaTheme="minorEastAsia"/>
          <w:b/>
          <w:kern w:val="0"/>
        </w:rPr>
        <w:instrText xml:space="preserve">SEQ 图2.5- \* ARABIC</w:instrText>
      </w:r>
      <w:r>
        <w:rPr>
          <w:rFonts w:ascii="time" w:hAnsi="time" w:cs="Times New Roman" w:eastAsiaTheme="minorEastAsia"/>
          <w:b/>
          <w:kern w:val="0"/>
        </w:rPr>
        <w:instrText xml:space="preserve"> </w:instrText>
      </w:r>
      <w:r>
        <w:rPr>
          <w:rFonts w:ascii="time" w:hAnsi="time" w:cs="Times New Roman" w:eastAsiaTheme="minorEastAsia"/>
          <w:b/>
          <w:kern w:val="0"/>
        </w:rPr>
        <w:fldChar w:fldCharType="separate"/>
      </w:r>
      <w:r>
        <w:rPr>
          <w:rFonts w:ascii="time" w:hAnsi="time" w:cs="Times New Roman" w:eastAsiaTheme="minorEastAsia"/>
          <w:b/>
          <w:kern w:val="0"/>
        </w:rPr>
        <w:t>1</w:t>
      </w:r>
      <w:r>
        <w:rPr>
          <w:rFonts w:ascii="time" w:hAnsi="time" w:cs="Times New Roman" w:eastAsiaTheme="minorEastAsia"/>
          <w:b/>
          <w:kern w:val="0"/>
        </w:rPr>
        <w:fldChar w:fldCharType="end"/>
      </w:r>
      <w:r>
        <w:rPr>
          <w:rFonts w:ascii="time" w:hAnsi="time" w:cs="Times New Roman" w:eastAsiaTheme="minorEastAsia"/>
          <w:b/>
        </w:rPr>
        <w:t>企业</w:t>
      </w:r>
      <w:r>
        <w:rPr>
          <w:rFonts w:hint="eastAsia" w:ascii="time" w:hAnsi="time" w:cs="Times New Roman" w:eastAsiaTheme="minorEastAsia"/>
          <w:b/>
        </w:rPr>
        <w:t>环境风险评估程序</w:t>
      </w:r>
      <w:r>
        <w:rPr>
          <w:rFonts w:ascii="time" w:hAnsi="time" w:cs="Times New Roman" w:eastAsiaTheme="minorEastAsia"/>
          <w:b/>
        </w:rPr>
        <w:t>示意图</w:t>
      </w:r>
    </w:p>
    <w:p>
      <w:pPr>
        <w:spacing w:after="0" w:line="360" w:lineRule="auto"/>
        <w:outlineLvl w:val="0"/>
        <w:rPr>
          <w:rFonts w:ascii="time" w:hAnsi="time" w:eastAsia="宋体" w:cs="Times New Roman"/>
        </w:rPr>
      </w:pPr>
      <w:bookmarkStart w:id="39" w:name="_Toc415814147"/>
      <w:bookmarkStart w:id="40" w:name="_Toc415814213"/>
      <w:bookmarkStart w:id="41" w:name="_Toc415669711"/>
      <w:bookmarkStart w:id="42" w:name="_Toc528159950"/>
      <w:bookmarkStart w:id="43" w:name="_Toc2405"/>
      <w:r>
        <w:rPr>
          <w:rFonts w:ascii="time" w:hAnsi="time" w:eastAsia="宋体" w:cs="Times New Roman"/>
          <w:b/>
          <w:sz w:val="32"/>
          <w:szCs w:val="32"/>
        </w:rPr>
        <w:t xml:space="preserve">3 </w:t>
      </w:r>
      <w:bookmarkEnd w:id="39"/>
      <w:bookmarkEnd w:id="40"/>
      <w:bookmarkEnd w:id="41"/>
      <w:r>
        <w:rPr>
          <w:rFonts w:hint="eastAsia" w:ascii="time" w:hAnsi="time" w:eastAsia="宋体" w:cs="Times New Roman"/>
          <w:b/>
          <w:sz w:val="32"/>
          <w:szCs w:val="32"/>
        </w:rPr>
        <w:t>企业基本情况</w:t>
      </w:r>
      <w:bookmarkEnd w:id="42"/>
      <w:bookmarkEnd w:id="43"/>
    </w:p>
    <w:p>
      <w:pPr>
        <w:spacing w:after="0" w:line="360" w:lineRule="auto"/>
        <w:outlineLvl w:val="1"/>
        <w:rPr>
          <w:rFonts w:ascii="time" w:hAnsi="time" w:eastAsia="宋体" w:cs="Times New Roman"/>
          <w:b/>
          <w:sz w:val="30"/>
          <w:szCs w:val="30"/>
        </w:rPr>
      </w:pPr>
      <w:bookmarkStart w:id="44" w:name="_Toc415814148"/>
      <w:bookmarkStart w:id="45" w:name="_Toc415814214"/>
      <w:bookmarkStart w:id="46" w:name="_Toc415669712"/>
      <w:bookmarkStart w:id="47" w:name="_Toc505688716"/>
      <w:bookmarkStart w:id="48" w:name="_Toc15998"/>
      <w:bookmarkStart w:id="49" w:name="_Toc528159951"/>
      <w:r>
        <w:rPr>
          <w:rFonts w:ascii="time" w:hAnsi="time" w:eastAsia="宋体" w:cs="Times New Roman"/>
          <w:b/>
          <w:sz w:val="30"/>
          <w:szCs w:val="30"/>
        </w:rPr>
        <w:t>3.1</w:t>
      </w:r>
      <w:bookmarkEnd w:id="44"/>
      <w:bookmarkEnd w:id="45"/>
      <w:bookmarkEnd w:id="46"/>
      <w:bookmarkEnd w:id="47"/>
      <w:r>
        <w:rPr>
          <w:rFonts w:hint="eastAsia" w:ascii="time" w:hAnsi="time" w:eastAsia="宋体" w:cs="Times New Roman"/>
          <w:b/>
          <w:sz w:val="30"/>
          <w:szCs w:val="30"/>
        </w:rPr>
        <w:t>企业基本信息</w:t>
      </w:r>
      <w:bookmarkEnd w:id="48"/>
      <w:bookmarkEnd w:id="49"/>
    </w:p>
    <w:p>
      <w:pPr>
        <w:spacing w:after="0" w:line="360" w:lineRule="auto"/>
        <w:jc w:val="both"/>
        <w:outlineLvl w:val="2"/>
        <w:rPr>
          <w:rFonts w:ascii="time" w:hAnsi="time" w:eastAsia="宋体" w:cs="Times New Roman"/>
          <w:b/>
          <w:sz w:val="24"/>
          <w:szCs w:val="24"/>
        </w:rPr>
      </w:pPr>
      <w:r>
        <w:rPr>
          <w:rFonts w:hint="eastAsia" w:ascii="time" w:hAnsi="time" w:eastAsia="宋体" w:cs="Times New Roman"/>
          <w:b/>
          <w:sz w:val="24"/>
          <w:szCs w:val="24"/>
        </w:rPr>
        <w:t>3.1.1</w:t>
      </w:r>
      <w:r>
        <w:rPr>
          <w:rFonts w:ascii="time" w:hAnsi="time" w:eastAsia="宋体" w:cs="Times New Roman"/>
          <w:b/>
          <w:sz w:val="24"/>
          <w:szCs w:val="24"/>
        </w:rPr>
        <w:t>企业概况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徐州丰成盐化工有限公司成立于2005年，位于丰县经济开发区的化工产业集聚区内、史套楼以北约250米位置，在规划纬五路以南、纬三路以北、发展大道以西，复新河以东的区域</w:t>
      </w:r>
      <w:r>
        <w:rPr>
          <w:rFonts w:hint="eastAsia" w:asciiTheme="minorEastAsia" w:hAnsiTheme="minorEastAsia" w:eastAsiaTheme="minorEastAsia" w:cstheme="minorEastAsia"/>
          <w:sz w:val="24"/>
          <w:szCs w:val="24"/>
          <w:lang w:eastAsia="zh-CN"/>
        </w:rPr>
        <w:t>，见附图</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。企业以盐卤、氨为原料，</w:t>
      </w:r>
      <w:r>
        <w:rPr>
          <w:rFonts w:hint="eastAsia" w:asciiTheme="minorEastAsia" w:hAnsiTheme="minorEastAsia" w:eastAsiaTheme="minorEastAsia" w:cstheme="minorEastAsia"/>
          <w:sz w:val="24"/>
          <w:szCs w:val="24"/>
          <w:lang w:eastAsia="zh-CN"/>
        </w:rPr>
        <w:t>采用浓气制碱、变换气制碱联碱工艺</w:t>
      </w:r>
      <w:r>
        <w:rPr>
          <w:rFonts w:hint="eastAsia" w:asciiTheme="minorEastAsia" w:hAnsiTheme="minorEastAsia" w:eastAsiaTheme="minorEastAsia" w:cstheme="minorEastAsia"/>
          <w:sz w:val="24"/>
          <w:szCs w:val="24"/>
        </w:rPr>
        <w:t>生产氯化铵和碳酸钠，其中盐卤外购，氨由外购无烟煤在合成氨工段制成，生产过程中将产生甲醇等副产物。根据《国民经济行业分类》（GB/T4754-2017），企业行业类别及代码为：C26化学原料和化学制品制造业。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企业基本情况见表3.1-1：</w:t>
      </w:r>
    </w:p>
    <w:p>
      <w:pPr>
        <w:pStyle w:val="11"/>
        <w:keepNext/>
        <w:keepLines w:val="0"/>
        <w:pageBreakBefore w:val="0"/>
        <w:widowControl w:val="0"/>
        <w:kinsoku/>
        <w:wordWrap/>
        <w:overflowPunct/>
        <w:topLinePunct w:val="0"/>
        <w:autoSpaceDE/>
        <w:autoSpaceDN/>
        <w:bidi w:val="0"/>
        <w:adjustRightInd w:val="0"/>
        <w:snapToGrid w:val="0"/>
        <w:spacing w:before="0" w:after="0"/>
        <w:jc w:val="center"/>
        <w:textAlignment w:val="auto"/>
        <w:rPr>
          <w:rFonts w:ascii="time" w:hAnsi="time"/>
        </w:rPr>
      </w:pPr>
      <w:r>
        <w:rPr>
          <w:rFonts w:hint="eastAsia" w:ascii="time" w:hAnsi="time"/>
        </w:rPr>
        <w:t>表</w:t>
      </w:r>
      <w:r>
        <w:rPr>
          <w:rFonts w:hint="eastAsia" w:ascii="time" w:hAnsi="time"/>
          <w:lang w:val="en-US" w:eastAsia="zh-CN"/>
        </w:rPr>
        <w:t>3</w:t>
      </w:r>
      <w:r>
        <w:rPr>
          <w:rFonts w:hint="eastAsia" w:ascii="time" w:hAnsi="time"/>
        </w:rPr>
        <w:t xml:space="preserve">.1- </w:t>
      </w:r>
      <w:r>
        <w:rPr>
          <w:rFonts w:ascii="time" w:hAnsi="time"/>
        </w:rPr>
        <w:fldChar w:fldCharType="begin"/>
      </w:r>
      <w:r>
        <w:rPr>
          <w:rFonts w:ascii="time" w:hAnsi="time"/>
        </w:rPr>
        <w:instrText xml:space="preserve"> </w:instrText>
      </w:r>
      <w:r>
        <w:rPr>
          <w:rFonts w:hint="eastAsia" w:ascii="time" w:hAnsi="time"/>
        </w:rPr>
        <w:instrText xml:space="preserve">SEQ 表2.1- \* ARABIC</w:instrText>
      </w:r>
      <w:r>
        <w:rPr>
          <w:rFonts w:ascii="time" w:hAnsi="time"/>
        </w:rPr>
        <w:instrText xml:space="preserve"> </w:instrText>
      </w:r>
      <w:r>
        <w:rPr>
          <w:rFonts w:ascii="time" w:hAnsi="time"/>
        </w:rPr>
        <w:fldChar w:fldCharType="separate"/>
      </w:r>
      <w:r>
        <w:rPr>
          <w:rFonts w:ascii="time" w:hAnsi="time"/>
        </w:rPr>
        <w:t>1</w:t>
      </w:r>
      <w:r>
        <w:rPr>
          <w:rFonts w:ascii="time" w:hAnsi="time"/>
        </w:rPr>
        <w:fldChar w:fldCharType="end"/>
      </w:r>
      <w:r>
        <w:rPr>
          <w:rFonts w:hint="eastAsia" w:ascii="time" w:hAnsi="time"/>
        </w:rPr>
        <w:t xml:space="preserve">  企业基本情况一览表</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1751"/>
        <w:gridCol w:w="3400"/>
        <w:gridCol w:w="1700"/>
        <w:gridCol w:w="2601"/>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单位名称</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徐州丰成盐化工有限公司</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组织机构代码</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913203217780491204</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法人代表</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谢鸣宇</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单位地址</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徐州丰县经济开发区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中心纬度</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116°37´2＂</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中心经度</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34°43´36＂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行业所属类别</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C26化学原料和化学制品制造业</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生产规模</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见产品方案</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李红康</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18361556350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企业规模</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厂区面积</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33.3公顷</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从业人数</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780余人</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工作班次</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三班三运转制</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有限责任公司</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隶属关系</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pPr>
        <w:pStyle w:val="11"/>
        <w:keepNext/>
        <w:keepLines w:val="0"/>
        <w:pageBreakBefore w:val="0"/>
        <w:widowControl w:val="0"/>
        <w:kinsoku/>
        <w:wordWrap/>
        <w:overflowPunct/>
        <w:topLinePunct w:val="0"/>
        <w:autoSpaceDE/>
        <w:autoSpaceDN/>
        <w:bidi w:val="0"/>
        <w:adjustRightInd w:val="0"/>
        <w:snapToGrid w:val="0"/>
        <w:spacing w:before="0" w:after="0"/>
        <w:jc w:val="both"/>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企业项目及批复情况见表3.1-2：</w:t>
      </w:r>
    </w:p>
    <w:p>
      <w:pPr>
        <w:pStyle w:val="11"/>
        <w:keepNext/>
        <w:keepLines w:val="0"/>
        <w:pageBreakBefore w:val="0"/>
        <w:widowControl w:val="0"/>
        <w:kinsoku/>
        <w:wordWrap/>
        <w:overflowPunct/>
        <w:topLinePunct w:val="0"/>
        <w:autoSpaceDE/>
        <w:autoSpaceDN/>
        <w:bidi w:val="0"/>
        <w:adjustRightInd w:val="0"/>
        <w:snapToGrid w:val="0"/>
        <w:spacing w:before="0" w:after="0"/>
        <w:jc w:val="center"/>
        <w:textAlignment w:val="auto"/>
        <w:rPr>
          <w:rFonts w:hint="eastAsia" w:ascii="黑体" w:hAnsi="黑体" w:eastAsia="黑体" w:cs="黑体"/>
          <w:b w:val="0"/>
          <w:bCs w:val="0"/>
        </w:rPr>
      </w:pPr>
      <w:r>
        <w:rPr>
          <w:rFonts w:hint="eastAsia" w:ascii="黑体" w:hAnsi="黑体" w:eastAsia="黑体" w:cs="黑体"/>
          <w:b w:val="0"/>
          <w:bCs w:val="0"/>
        </w:rPr>
        <w:t>表</w:t>
      </w:r>
      <w:r>
        <w:rPr>
          <w:rFonts w:hint="eastAsia" w:ascii="黑体" w:hAnsi="黑体" w:eastAsia="黑体" w:cs="黑体"/>
          <w:b w:val="0"/>
          <w:bCs w:val="0"/>
          <w:lang w:val="en-US" w:eastAsia="zh-CN"/>
        </w:rPr>
        <w:t>3</w:t>
      </w:r>
      <w:r>
        <w:rPr>
          <w:rFonts w:hint="eastAsia" w:ascii="黑体" w:hAnsi="黑体" w:eastAsia="黑体" w:cs="黑体"/>
          <w:b w:val="0"/>
          <w:bCs w:val="0"/>
        </w:rPr>
        <w:t>.1-</w:t>
      </w:r>
      <w:r>
        <w:rPr>
          <w:rFonts w:hint="eastAsia" w:ascii="黑体" w:hAnsi="黑体" w:eastAsia="黑体" w:cs="黑体"/>
          <w:b w:val="0"/>
          <w:bCs w:val="0"/>
        </w:rPr>
        <w:fldChar w:fldCharType="begin"/>
      </w:r>
      <w:r>
        <w:rPr>
          <w:rFonts w:hint="eastAsia" w:ascii="黑体" w:hAnsi="黑体" w:eastAsia="黑体" w:cs="黑体"/>
          <w:b w:val="0"/>
          <w:bCs w:val="0"/>
        </w:rPr>
        <w:instrText xml:space="preserve"> SEQ 表2.1- \* ARABIC </w:instrText>
      </w:r>
      <w:r>
        <w:rPr>
          <w:rFonts w:hint="eastAsia" w:ascii="黑体" w:hAnsi="黑体" w:eastAsia="黑体" w:cs="黑体"/>
          <w:b w:val="0"/>
          <w:bCs w:val="0"/>
        </w:rPr>
        <w:fldChar w:fldCharType="separate"/>
      </w:r>
      <w:r>
        <w:rPr>
          <w:rFonts w:hint="eastAsia" w:ascii="黑体" w:hAnsi="黑体" w:eastAsia="黑体" w:cs="黑体"/>
          <w:b w:val="0"/>
          <w:bCs w:val="0"/>
        </w:rPr>
        <w:t>2</w:t>
      </w:r>
      <w:r>
        <w:rPr>
          <w:rFonts w:hint="eastAsia" w:ascii="黑体" w:hAnsi="黑体" w:eastAsia="黑体" w:cs="黑体"/>
          <w:b w:val="0"/>
          <w:bCs w:val="0"/>
        </w:rPr>
        <w:fldChar w:fldCharType="end"/>
      </w:r>
      <w:r>
        <w:rPr>
          <w:rFonts w:hint="eastAsia" w:ascii="黑体" w:hAnsi="黑体" w:eastAsia="黑体" w:cs="黑体"/>
          <w:b w:val="0"/>
          <w:bCs w:val="0"/>
        </w:rPr>
        <w:t xml:space="preserve">  徐州丰成盐化工有限公司现有项目及批复情况</w:t>
      </w:r>
    </w:p>
    <w:tbl>
      <w:tblPr>
        <w:tblStyle w:val="22"/>
        <w:tblW w:w="4997" w:type="pct"/>
        <w:tblInd w:w="0" w:type="dxa"/>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89"/>
        <w:gridCol w:w="2286"/>
        <w:gridCol w:w="927"/>
        <w:gridCol w:w="925"/>
        <w:gridCol w:w="963"/>
        <w:gridCol w:w="1231"/>
        <w:gridCol w:w="572"/>
        <w:gridCol w:w="940"/>
        <w:gridCol w:w="1231"/>
      </w:tblGrid>
      <w:tr>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56"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94"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工程名称</w:t>
            </w:r>
          </w:p>
        </w:tc>
        <w:tc>
          <w:tcPr>
            <w:tcW w:w="484"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产品名称</w:t>
            </w:r>
          </w:p>
        </w:tc>
        <w:tc>
          <w:tcPr>
            <w:tcW w:w="483"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项目类型</w:t>
            </w:r>
          </w:p>
        </w:tc>
        <w:tc>
          <w:tcPr>
            <w:tcW w:w="50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批复时间</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批文号</w:t>
            </w:r>
          </w:p>
        </w:tc>
        <w:tc>
          <w:tcPr>
            <w:tcW w:w="299"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建设情况</w:t>
            </w:r>
          </w:p>
        </w:tc>
        <w:tc>
          <w:tcPr>
            <w:tcW w:w="491"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竣工验收时间</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验收文号</w:t>
            </w:r>
          </w:p>
        </w:tc>
      </w:tr>
      <w:tr>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56"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94"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徐州丰成盐化工有限公司年产50万吨联碱项目环境影响报告书</w:t>
            </w:r>
          </w:p>
        </w:tc>
        <w:tc>
          <w:tcPr>
            <w:tcW w:w="484"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50万吨联碱项目</w:t>
            </w:r>
          </w:p>
        </w:tc>
        <w:tc>
          <w:tcPr>
            <w:tcW w:w="483"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环境影响报告书</w:t>
            </w:r>
          </w:p>
        </w:tc>
        <w:tc>
          <w:tcPr>
            <w:tcW w:w="50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2008年1月24日</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苏环管〔2008〕14号</w:t>
            </w:r>
          </w:p>
        </w:tc>
        <w:tc>
          <w:tcPr>
            <w:tcW w:w="299"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已建成</w:t>
            </w:r>
          </w:p>
        </w:tc>
        <w:tc>
          <w:tcPr>
            <w:tcW w:w="491"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已验收</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苏环验〔2015〕38号</w:t>
            </w:r>
          </w:p>
        </w:tc>
      </w:tr>
      <w:tr>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56"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9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徐州丰成盐化工有限公司突发环境事件风险评估报告（2017年）</w:t>
            </w:r>
          </w:p>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rPr>
            </w:pPr>
          </w:p>
        </w:tc>
        <w:tc>
          <w:tcPr>
            <w:tcW w:w="484"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环境突发事件风险评估报告</w:t>
            </w:r>
          </w:p>
        </w:tc>
        <w:tc>
          <w:tcPr>
            <w:tcW w:w="483"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风险评估报告</w:t>
            </w:r>
          </w:p>
        </w:tc>
        <w:tc>
          <w:tcPr>
            <w:tcW w:w="50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2017年5月2日</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299"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已使用</w:t>
            </w:r>
          </w:p>
        </w:tc>
        <w:tc>
          <w:tcPr>
            <w:tcW w:w="491"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r>
        <w:tblPrEx>
          <w:tblBorders>
            <w:top w:val="single" w:color="auto" w:sz="18" w:space="0"/>
            <w:left w:val="none" w:color="auto" w:sz="0" w:space="0"/>
            <w:bottom w:val="single" w:color="auto" w:sz="1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56"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94"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徐州丰成盐化工突发环境事件应急预案（</w:t>
            </w:r>
            <w:r>
              <w:rPr>
                <w:rFonts w:hint="eastAsia" w:asciiTheme="minorEastAsia" w:hAnsiTheme="minorEastAsia" w:eastAsiaTheme="minorEastAsia" w:cstheme="minorEastAsia"/>
                <w:sz w:val="21"/>
                <w:szCs w:val="21"/>
                <w:lang w:val="en-US" w:eastAsia="zh-CN"/>
              </w:rPr>
              <w:t>2017年第二版</w:t>
            </w:r>
            <w:r>
              <w:rPr>
                <w:rFonts w:hint="eastAsia" w:asciiTheme="minorEastAsia" w:hAnsiTheme="minorEastAsia" w:eastAsiaTheme="minorEastAsia" w:cstheme="minorEastAsia"/>
                <w:sz w:val="21"/>
                <w:szCs w:val="21"/>
                <w:lang w:eastAsia="zh-CN"/>
              </w:rPr>
              <w:t>）</w:t>
            </w:r>
          </w:p>
        </w:tc>
        <w:tc>
          <w:tcPr>
            <w:tcW w:w="484"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突发环境事件应急预案</w:t>
            </w:r>
          </w:p>
        </w:tc>
        <w:tc>
          <w:tcPr>
            <w:tcW w:w="483" w:type="pct"/>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应急预案报告</w:t>
            </w:r>
          </w:p>
        </w:tc>
        <w:tc>
          <w:tcPr>
            <w:tcW w:w="50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2017年5月2日</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299"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已使用</w:t>
            </w:r>
          </w:p>
        </w:tc>
        <w:tc>
          <w:tcPr>
            <w:tcW w:w="491"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643" w:type="pct"/>
            <w:shd w:val="clear" w:color="auto" w:fill="auto"/>
            <w:vAlign w:val="center"/>
          </w:tcPr>
          <w:p>
            <w:pPr>
              <w:pStyle w:val="2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bl>
    <w:p>
      <w:pPr>
        <w:spacing w:before="120" w:beforeLines="50" w:after="0" w:line="360" w:lineRule="auto"/>
        <w:outlineLvl w:val="2"/>
        <w:rPr>
          <w:rFonts w:hint="eastAsia" w:ascii="time" w:hAnsi="time" w:eastAsia="宋体" w:cs="Times New Roman"/>
          <w:b/>
          <w:sz w:val="24"/>
          <w:szCs w:val="24"/>
        </w:rPr>
      </w:pPr>
      <w:r>
        <w:rPr>
          <w:rFonts w:ascii="time" w:hAnsi="time" w:eastAsia="宋体" w:cs="Times New Roman"/>
          <w:b/>
          <w:sz w:val="24"/>
          <w:szCs w:val="24"/>
        </w:rPr>
        <w:t>3.</w:t>
      </w:r>
      <w:r>
        <w:rPr>
          <w:rFonts w:hint="eastAsia" w:ascii="time" w:hAnsi="time" w:eastAsia="宋体" w:cs="Times New Roman"/>
          <w:b/>
          <w:sz w:val="24"/>
          <w:szCs w:val="24"/>
        </w:rPr>
        <w:t>1.</w:t>
      </w:r>
      <w:r>
        <w:rPr>
          <w:rFonts w:hint="eastAsia" w:ascii="time" w:hAnsi="time" w:cs="Times New Roman"/>
          <w:b/>
          <w:sz w:val="24"/>
          <w:szCs w:val="24"/>
          <w:lang w:val="en-US" w:eastAsia="zh-CN"/>
        </w:rPr>
        <w:t>2</w:t>
      </w:r>
      <w:r>
        <w:rPr>
          <w:rFonts w:hint="eastAsia" w:ascii="time" w:hAnsi="time" w:eastAsia="宋体" w:cs="Times New Roman"/>
          <w:b/>
          <w:sz w:val="24"/>
          <w:szCs w:val="24"/>
        </w:rPr>
        <w:t>自然环境概况</w:t>
      </w:r>
    </w:p>
    <w:p>
      <w:pPr>
        <w:pStyle w:val="2"/>
        <w:ind w:firstLine="480" w:firstLineChars="200"/>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自然环境概况见表3.1-3：</w:t>
      </w:r>
    </w:p>
    <w:p>
      <w:pPr>
        <w:spacing w:after="0"/>
        <w:jc w:val="center"/>
        <w:rPr>
          <w:rFonts w:hint="eastAsia" w:ascii="黑体" w:hAnsi="黑体" w:eastAsia="黑体" w:cs="黑体"/>
          <w:b w:val="0"/>
          <w:bCs/>
          <w:sz w:val="24"/>
          <w:szCs w:val="24"/>
          <w:lang w:val="en-US" w:eastAsia="zh-CN"/>
        </w:rPr>
      </w:pPr>
      <w:r>
        <w:rPr>
          <w:rFonts w:hint="eastAsia" w:ascii="黑体" w:hAnsi="黑体" w:eastAsia="黑体" w:cs="黑体"/>
          <w:b w:val="0"/>
          <w:bCs/>
          <w:sz w:val="24"/>
          <w:szCs w:val="24"/>
        </w:rPr>
        <w:t>表3.1-</w:t>
      </w:r>
      <w:r>
        <w:rPr>
          <w:rFonts w:hint="eastAsia" w:ascii="黑体" w:hAnsi="黑体" w:eastAsia="黑体" w:cs="黑体"/>
          <w:b w:val="0"/>
          <w:bCs/>
          <w:sz w:val="24"/>
          <w:szCs w:val="24"/>
          <w:lang w:val="en-US" w:eastAsia="zh-CN"/>
        </w:rPr>
        <w:t>3</w:t>
      </w:r>
      <w:r>
        <w:rPr>
          <w:rFonts w:hint="eastAsia" w:ascii="黑体" w:hAnsi="黑体" w:eastAsia="黑体" w:cs="黑体"/>
          <w:b w:val="0"/>
          <w:bCs/>
          <w:sz w:val="24"/>
          <w:szCs w:val="24"/>
        </w:rPr>
        <w:t xml:space="preserve">  自然环境概况汇总表</w:t>
      </w:r>
    </w:p>
    <w:tbl>
      <w:tblPr>
        <w:tblStyle w:val="22"/>
        <w:tblW w:w="92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3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类型</w:t>
            </w:r>
          </w:p>
        </w:tc>
        <w:tc>
          <w:tcPr>
            <w:tcW w:w="8352"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地形</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地貌</w:t>
            </w:r>
          </w:p>
        </w:tc>
        <w:tc>
          <w:tcPr>
            <w:tcW w:w="8352" w:type="dxa"/>
            <w:vAlign w:val="center"/>
          </w:tcPr>
          <w:p>
            <w:pPr>
              <w:keepNext w:val="0"/>
              <w:keepLines w:val="0"/>
              <w:pageBreakBefore w:val="0"/>
              <w:widowControl/>
              <w:kinsoku/>
              <w:wordWrap/>
              <w:overflowPunct/>
              <w:topLinePunct w:val="0"/>
              <w:autoSpaceDE/>
              <w:autoSpaceDN/>
              <w:bidi w:val="0"/>
              <w:adjustRightInd w:val="0"/>
              <w:snapToGrid w:val="0"/>
              <w:spacing w:after="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丰县经济开发区主要是平原地形，有极小的剥蚀残丘。地面平均高程（以废黄河零点为起点，比黄河平均河面高出 0.136m）48m。境内地势西南高、东北低，地面 坡降 1/3000-1/7000；南部坡度较大，北部坡度较小。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气候</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气象</w:t>
            </w:r>
          </w:p>
        </w:tc>
        <w:tc>
          <w:tcPr>
            <w:tcW w:w="8352" w:type="dxa"/>
            <w:vAlign w:val="center"/>
          </w:tcPr>
          <w:p>
            <w:pPr>
              <w:keepNext w:val="0"/>
              <w:keepLines w:val="0"/>
              <w:pageBreakBefore w:val="0"/>
              <w:widowControl/>
              <w:kinsoku/>
              <w:wordWrap/>
              <w:overflowPunct/>
              <w:topLinePunct w:val="0"/>
              <w:autoSpaceDE/>
              <w:autoSpaceDN/>
              <w:bidi w:val="0"/>
              <w:adjustRightInd w:val="0"/>
              <w:snapToGrid w:val="0"/>
              <w:spacing w:after="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丰县经济开发区</w:t>
            </w:r>
            <w:r>
              <w:rPr>
                <w:rFonts w:hint="eastAsia" w:asciiTheme="minorEastAsia" w:hAnsiTheme="minorEastAsia" w:eastAsiaTheme="minorEastAsia" w:cstheme="minorEastAsia"/>
                <w:sz w:val="21"/>
                <w:szCs w:val="21"/>
              </w:rPr>
              <w:t>地处北温带，气候属暖温带湿润和半湿润的季风气候区，具有海洋与大陆过渡性气候特点，气候温和，光照充足，降水量较为充沛，四季分明。春季气温升高快，蒸发强，常出现春旱，多东南风；夏季降水集中，出现暴雨，造成夏涝，多东风；秋季天气多晴，雨水偏少，多东北风；冬季雨水稀少，多西北风。主要的灾害性天气有旱、涝、霜冻、冰雹等。</w:t>
            </w:r>
          </w:p>
          <w:p>
            <w:pPr>
              <w:keepNext w:val="0"/>
              <w:keepLines w:val="0"/>
              <w:pageBreakBefore w:val="0"/>
              <w:widowControl/>
              <w:kinsoku/>
              <w:wordWrap/>
              <w:overflowPunct/>
              <w:topLinePunct w:val="0"/>
              <w:autoSpaceDE/>
              <w:autoSpaceDN/>
              <w:bidi w:val="0"/>
              <w:adjustRightInd w:val="0"/>
              <w:snapToGrid w:val="0"/>
              <w:spacing w:after="0"/>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通过对徐州市近30年累年气象资料的统计分析，该地区累年主导风向为ENE；累年平均风速为2.2m/s，累年最大风速为15.8m/s；累年平均气温为15.3</w:t>
            </w:r>
            <w:r>
              <w:rPr>
                <w:rFonts w:hint="eastAsia" w:asciiTheme="minorEastAsia" w:hAnsiTheme="minorEastAsia" w:eastAsiaTheme="minorEastAsia" w:cstheme="minorEastAsia"/>
                <w:sz w:val="21"/>
                <w:szCs w:val="21"/>
              </w:rPr>
              <w:sym w:font="Symbol" w:char="F0B0"/>
            </w:r>
            <w:r>
              <w:rPr>
                <w:rFonts w:hint="eastAsia" w:asciiTheme="minorEastAsia" w:hAnsiTheme="minorEastAsia" w:eastAsiaTheme="minorEastAsia" w:cstheme="minorEastAsia"/>
                <w:sz w:val="21"/>
                <w:szCs w:val="21"/>
              </w:rPr>
              <w:t>C，一月平均气温</w:t>
            </w:r>
            <w:r>
              <w:rPr>
                <w:rFonts w:hint="eastAsia" w:asciiTheme="minorEastAsia" w:hAnsiTheme="minorEastAsia" w:eastAsiaTheme="minorEastAsia" w:cstheme="minorEastAsia"/>
                <w:sz w:val="21"/>
                <w:szCs w:val="21"/>
              </w:rPr>
              <w:sym w:font="Symbol" w:char="F02D"/>
            </w:r>
            <w:r>
              <w:rPr>
                <w:rFonts w:hint="eastAsia" w:asciiTheme="minorEastAsia" w:hAnsiTheme="minorEastAsia" w:eastAsiaTheme="minorEastAsia" w:cstheme="minorEastAsia"/>
                <w:sz w:val="21"/>
                <w:szCs w:val="21"/>
              </w:rPr>
              <w:t xml:space="preserve">1.2 </w:t>
            </w:r>
            <w:r>
              <w:rPr>
                <w:rFonts w:hint="eastAsia" w:asciiTheme="minorEastAsia" w:hAnsiTheme="minorEastAsia" w:eastAsiaTheme="minorEastAsia" w:cstheme="minorEastAsia"/>
                <w:sz w:val="21"/>
                <w:szCs w:val="21"/>
              </w:rPr>
              <w:sym w:font="Symbol" w:char="F0B0"/>
            </w:r>
            <w:r>
              <w:rPr>
                <w:rFonts w:hint="eastAsia" w:asciiTheme="minorEastAsia" w:hAnsiTheme="minorEastAsia" w:eastAsiaTheme="minorEastAsia" w:cstheme="minorEastAsia"/>
                <w:sz w:val="21"/>
                <w:szCs w:val="21"/>
              </w:rPr>
              <w:t>C，七月平均气温27</w:t>
            </w:r>
            <w:r>
              <w:rPr>
                <w:rFonts w:hint="eastAsia" w:asciiTheme="minorEastAsia" w:hAnsiTheme="minorEastAsia" w:eastAsiaTheme="minorEastAsia" w:cstheme="minorEastAsia"/>
                <w:sz w:val="21"/>
                <w:szCs w:val="21"/>
              </w:rPr>
              <w:sym w:font="Symbol" w:char="F0B0"/>
            </w:r>
            <w:r>
              <w:rPr>
                <w:rFonts w:hint="eastAsia" w:asciiTheme="minorEastAsia" w:hAnsiTheme="minorEastAsia" w:eastAsiaTheme="minorEastAsia" w:cstheme="minorEastAsia"/>
                <w:sz w:val="21"/>
                <w:szCs w:val="21"/>
              </w:rPr>
              <w:t xml:space="preserve">C；累年平均气压为1012.3hPa，最高气压为1044.2hPa，最低气压为982.7hPa；累年平均相对湿度为69%；累年平均降水量为842.3mm，年最大降水量为1297mm，年最小降雨量为500.6mm。年最大蒸发量为2279mm，年平均蒸发量为770.7mm。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66"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年风向</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玫瑰图</w:t>
            </w:r>
          </w:p>
        </w:tc>
        <w:tc>
          <w:tcPr>
            <w:tcW w:w="8352" w:type="dxa"/>
            <w:vAlign w:val="center"/>
          </w:tcPr>
          <w:p>
            <w:pPr>
              <w:keepNext w:val="0"/>
              <w:keepLines w:val="0"/>
              <w:pageBreakBefore w:val="0"/>
              <w:widowControl/>
              <w:kinsoku/>
              <w:wordWrap/>
              <w:overflowPunct/>
              <w:topLinePunct w:val="0"/>
              <w:autoSpaceDE/>
              <w:autoSpaceDN/>
              <w:bidi w:val="0"/>
              <w:adjustRightInd w:val="0"/>
              <w:snapToGrid w:val="0"/>
              <w:spacing w:after="0"/>
              <w:ind w:right="960" w:rightChars="4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727872" behindDoc="0" locked="0" layoutInCell="1" allowOverlap="1">
                  <wp:simplePos x="0" y="0"/>
                  <wp:positionH relativeFrom="margin">
                    <wp:posOffset>4599940</wp:posOffset>
                  </wp:positionH>
                  <wp:positionV relativeFrom="margin">
                    <wp:posOffset>27305</wp:posOffset>
                  </wp:positionV>
                  <wp:extent cx="539750" cy="438150"/>
                  <wp:effectExtent l="0" t="0" r="12700" b="0"/>
                  <wp:wrapNone/>
                  <wp:docPr id="6" name="图片 6" descr="说明: QQ截图2015012615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QQ截图20150126154633"/>
                          <pic:cNvPicPr>
                            <a:picLocks noChangeAspect="1" noChangeArrowheads="1"/>
                          </pic:cNvPicPr>
                        </pic:nvPicPr>
                        <pic:blipFill>
                          <a:blip r:embed="rId10" cstate="print">
                            <a:lum bright="40000"/>
                            <a:extLst>
                              <a:ext uri="{28A0092B-C50C-407E-A947-70E740481C1C}">
                                <a14:useLocalDpi xmlns:a14="http://schemas.microsoft.com/office/drawing/2010/main" val="0"/>
                              </a:ext>
                            </a:extLst>
                          </a:blip>
                          <a:srcRect b="6026"/>
                          <a:stretch>
                            <a:fillRect/>
                          </a:stretch>
                        </pic:blipFill>
                        <pic:spPr>
                          <a:xfrm>
                            <a:off x="0" y="0"/>
                            <a:ext cx="539750" cy="438150"/>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t>四季风向变化较大，常年主导风向为偏东风，秋冬季东北风较多（10～2月），5月中旬~6月上旬常发生西南向的干热风（干热风年均2.6次），年平均风速在2.1m/s左右。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河流</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水文</w:t>
            </w:r>
          </w:p>
        </w:tc>
        <w:tc>
          <w:tcPr>
            <w:tcW w:w="8352" w:type="dxa"/>
            <w:vAlign w:val="center"/>
          </w:tcPr>
          <w:p>
            <w:pPr>
              <w:keepNext w:val="0"/>
              <w:keepLines w:val="0"/>
              <w:pageBreakBefore w:val="0"/>
              <w:widowControl/>
              <w:kinsoku/>
              <w:wordWrap/>
              <w:overflowPunct/>
              <w:topLinePunct w:val="0"/>
              <w:autoSpaceDE/>
              <w:autoSpaceDN/>
              <w:bidi w:val="0"/>
              <w:adjustRightInd w:val="0"/>
              <w:snapToGrid w:val="0"/>
              <w:spacing w:after="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徐州丰成盐化工有限公司相关的水体主要是复新河。复新河水系包括复新河干、支流和独流入湖的东边河及入东边河的苏鲁边界河，总流域面积1925平方公里。复新河干流是苏、鲁两省的边界河，发源于安徽省砀山县废黄河堤北，东北流，经丰县，至鱼台县西姚村南入昭阳湖，全长75公里。流域面积1812平方公里，有支流13条。 复新河，亦称复兴河，其前身为黄河决溢冲成的河道，而后逐步形成狭长弯曲的坡水河道。企业所在区域水系图见附图4。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6"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生态</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w:t>
            </w:r>
          </w:p>
        </w:tc>
        <w:tc>
          <w:tcPr>
            <w:tcW w:w="8352" w:type="dxa"/>
            <w:vAlign w:val="center"/>
          </w:tcPr>
          <w:p>
            <w:pPr>
              <w:keepNext w:val="0"/>
              <w:keepLines w:val="0"/>
              <w:pageBreakBefore w:val="0"/>
              <w:widowControl/>
              <w:kinsoku/>
              <w:wordWrap/>
              <w:overflowPunct/>
              <w:topLinePunct w:val="0"/>
              <w:autoSpaceDE/>
              <w:autoSpaceDN/>
              <w:bidi w:val="0"/>
              <w:adjustRightInd w:val="0"/>
              <w:snapToGrid w:val="0"/>
              <w:spacing w:after="0"/>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项目所在地附近无珍稀野生动植物分布，无重点保护的文物古迹。</w:t>
            </w:r>
          </w:p>
        </w:tc>
      </w:tr>
    </w:tbl>
    <w:p>
      <w:pPr>
        <w:spacing w:before="120" w:beforeLines="50" w:after="0" w:line="360" w:lineRule="auto"/>
        <w:outlineLvl w:val="2"/>
        <w:rPr>
          <w:rFonts w:ascii="time" w:hAnsi="time" w:eastAsia="宋体" w:cs="Times New Roman"/>
          <w:b/>
          <w:sz w:val="24"/>
          <w:szCs w:val="24"/>
        </w:rPr>
      </w:pPr>
      <w:r>
        <w:rPr>
          <w:rFonts w:hint="eastAsia" w:ascii="time" w:hAnsi="time" w:eastAsia="宋体" w:cs="Times New Roman"/>
          <w:b/>
          <w:sz w:val="24"/>
          <w:szCs w:val="24"/>
          <w:lang w:val="en-US" w:eastAsia="zh-CN"/>
        </w:rPr>
        <w:t>3.1.3</w:t>
      </w:r>
      <w:r>
        <w:rPr>
          <w:rFonts w:hint="eastAsia" w:ascii="time" w:hAnsi="time" w:eastAsia="宋体" w:cs="Times New Roman"/>
          <w:b/>
          <w:sz w:val="24"/>
          <w:szCs w:val="24"/>
        </w:rPr>
        <w:t>、环境</w:t>
      </w:r>
      <w:r>
        <w:rPr>
          <w:rFonts w:hint="eastAsia" w:ascii="time" w:hAnsi="time" w:cs="Times New Roman"/>
          <w:b/>
          <w:sz w:val="24"/>
          <w:szCs w:val="24"/>
          <w:lang w:eastAsia="zh-CN"/>
        </w:rPr>
        <w:t>功能区划和环境质量</w:t>
      </w:r>
      <w:r>
        <w:rPr>
          <w:rFonts w:hint="eastAsia" w:ascii="time" w:hAnsi="time" w:eastAsia="宋体" w:cs="Times New Roman"/>
          <w:b/>
          <w:sz w:val="24"/>
          <w:szCs w:val="24"/>
        </w:rPr>
        <w:t>现状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1、环境功能区划</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公司所在区域环境功能区划见表3.1-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黑体" w:hAnsi="黑体" w:eastAsia="黑体" w:cs="黑体"/>
          <w:bCs/>
          <w:color w:val="000000"/>
          <w:sz w:val="24"/>
          <w:szCs w:val="24"/>
        </w:rPr>
      </w:pPr>
      <w:r>
        <w:rPr>
          <w:rFonts w:hint="eastAsia" w:ascii="黑体" w:hAnsi="黑体" w:eastAsia="黑体" w:cs="黑体"/>
          <w:bCs/>
          <w:color w:val="000000"/>
          <w:sz w:val="24"/>
          <w:szCs w:val="24"/>
        </w:rPr>
        <w:t>3.1-</w:t>
      </w:r>
      <w:r>
        <w:rPr>
          <w:rFonts w:hint="eastAsia" w:ascii="黑体" w:hAnsi="黑体" w:eastAsia="黑体" w:cs="黑体"/>
          <w:bCs/>
          <w:color w:val="000000"/>
          <w:sz w:val="24"/>
          <w:szCs w:val="24"/>
          <w:lang w:val="en-US" w:eastAsia="zh-CN"/>
        </w:rPr>
        <w:t>4</w:t>
      </w:r>
      <w:r>
        <w:rPr>
          <w:rFonts w:hint="eastAsia" w:ascii="黑体" w:hAnsi="黑体" w:eastAsia="黑体" w:cs="黑体"/>
          <w:bCs/>
          <w:color w:val="000000"/>
          <w:sz w:val="24"/>
          <w:szCs w:val="24"/>
        </w:rPr>
        <w:t xml:space="preserve">  公司所在区域环境功能区划表</w:t>
      </w:r>
    </w:p>
    <w:tbl>
      <w:tblPr>
        <w:tblStyle w:val="2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81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sz w:val="21"/>
                <w:szCs w:val="21"/>
              </w:rPr>
            </w:pPr>
            <w:r>
              <w:rPr>
                <w:rFonts w:hint="eastAsia" w:ascii="宋体" w:hAnsi="宋体"/>
                <w:b/>
                <w:bCs/>
                <w:sz w:val="21"/>
                <w:szCs w:val="21"/>
              </w:rPr>
              <w:t>类别</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sz w:val="21"/>
                <w:szCs w:val="21"/>
              </w:rPr>
            </w:pPr>
            <w:r>
              <w:rPr>
                <w:rFonts w:hint="eastAsia" w:ascii="宋体" w:hAnsi="宋体"/>
                <w:b/>
                <w:bCs/>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地表水</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lang w:eastAsia="zh-CN"/>
              </w:rPr>
              <w:t>复新河</w:t>
            </w:r>
            <w:r>
              <w:rPr>
                <w:rFonts w:hint="eastAsia" w:ascii="宋体" w:hAnsi="宋体"/>
                <w:sz w:val="21"/>
                <w:szCs w:val="21"/>
              </w:rPr>
              <w:t>执行《地表水环境质量标准》（GB3838-2002）Ⅳ类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环境空气</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《环境空气质量标准》（GB3095-2012）二类区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声环境</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厂界外环境执行《声环境质量标准》（GB3096-2008）2类。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地下水</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《地下水质量标准》（GB/T14848-93）Ⅲ类</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2、环境质量现状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（1）环境空气质量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项目所在地环境空气质量属于2类功能区。</w:t>
      </w:r>
      <w:r>
        <w:rPr>
          <w:rFonts w:hint="eastAsia" w:asciiTheme="minorEastAsia" w:hAnsiTheme="minorEastAsia" w:eastAsiaTheme="minorEastAsia" w:cstheme="minorEastAsia"/>
          <w:sz w:val="24"/>
          <w:szCs w:val="24"/>
          <w:lang w:eastAsia="zh-CN"/>
        </w:rPr>
        <w:t>根据</w:t>
      </w:r>
      <w:r>
        <w:rPr>
          <w:rFonts w:hint="eastAsia" w:asciiTheme="minorEastAsia" w:hAnsiTheme="minorEastAsia" w:eastAsiaTheme="minorEastAsia" w:cstheme="minorEastAsia"/>
          <w:sz w:val="24"/>
          <w:szCs w:val="24"/>
          <w:lang w:val="en-US" w:eastAsia="zh-CN"/>
        </w:rPr>
        <w:t>2019年5月发布的《徐州市2018年质量状况公报》显示，</w:t>
      </w:r>
      <w:r>
        <w:rPr>
          <w:rFonts w:hint="eastAsia" w:asciiTheme="minorEastAsia" w:hAnsiTheme="minorEastAsia" w:eastAsiaTheme="minorEastAsia" w:cstheme="minorEastAsia"/>
          <w:sz w:val="24"/>
          <w:szCs w:val="24"/>
        </w:rPr>
        <w:t>项目所在区域SO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一氧化碳</w:t>
      </w:r>
      <w:r>
        <w:rPr>
          <w:rFonts w:hint="eastAsia" w:asciiTheme="minorEastAsia" w:hAnsiTheme="minorEastAsia" w:eastAsiaTheme="minorEastAsia" w:cstheme="minorEastAsia"/>
          <w:sz w:val="24"/>
          <w:szCs w:val="24"/>
        </w:rPr>
        <w:t>年日均浓度均可达到《环境空气质量标准》（GB3095-2012）二级标准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NO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可吸入颗粒物、臭氧、细颗粒物</w:t>
      </w:r>
      <w:r>
        <w:rPr>
          <w:rFonts w:hint="eastAsia" w:asciiTheme="minorEastAsia" w:hAnsiTheme="minorEastAsia" w:eastAsiaTheme="minorEastAsia" w:cstheme="minorEastAsia"/>
          <w:sz w:val="24"/>
          <w:szCs w:val="24"/>
        </w:rPr>
        <w:t>年日均浓度</w:t>
      </w:r>
      <w:r>
        <w:rPr>
          <w:rFonts w:hint="eastAsia" w:asciiTheme="minorEastAsia" w:hAnsiTheme="minorEastAsia" w:eastAsiaTheme="minorEastAsia" w:cstheme="minorEastAsia"/>
          <w:sz w:val="24"/>
          <w:szCs w:val="24"/>
          <w:lang w:eastAsia="zh-CN"/>
        </w:rPr>
        <w:t>不达标</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（2）地表水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根据《江苏省地表水环境功能区划》要求，复新河执行《地表水环境质量标准》（GB3838-2002）Ⅲ类标准。</w:t>
      </w:r>
      <w:r>
        <w:rPr>
          <w:rFonts w:hint="eastAsia" w:asciiTheme="minorEastAsia" w:hAnsiTheme="minorEastAsia" w:eastAsiaTheme="minorEastAsia" w:cstheme="minorEastAsia"/>
          <w:sz w:val="24"/>
          <w:szCs w:val="24"/>
          <w:lang w:eastAsia="zh-CN"/>
        </w:rPr>
        <w:t>根据</w:t>
      </w:r>
      <w:r>
        <w:rPr>
          <w:rFonts w:hint="eastAsia" w:asciiTheme="minorEastAsia" w:hAnsiTheme="minorEastAsia" w:eastAsiaTheme="minorEastAsia" w:cstheme="minorEastAsia"/>
          <w:sz w:val="24"/>
          <w:szCs w:val="24"/>
          <w:lang w:val="en-US" w:eastAsia="zh-CN"/>
        </w:rPr>
        <w:t>2019年《光大丰县生活垃圾焚烧发电项目环境影响报告书》复新河和白衣河交汇处下游</w:t>
      </w:r>
      <w:r>
        <w:rPr>
          <w:rFonts w:hint="default" w:asciiTheme="minorEastAsia" w:hAnsiTheme="minorEastAsia" w:eastAsiaTheme="minorEastAsia" w:cstheme="minorEastAsia"/>
          <w:sz w:val="24"/>
          <w:szCs w:val="24"/>
          <w:lang w:val="en-US" w:eastAsia="zh-CN"/>
        </w:rPr>
        <w:t>1300</w:t>
      </w:r>
      <w:r>
        <w:rPr>
          <w:rFonts w:hint="eastAsia" w:asciiTheme="minorEastAsia" w:hAnsiTheme="minorEastAsia" w:eastAsiaTheme="minorEastAsia" w:cstheme="minorEastAsia"/>
          <w:sz w:val="24"/>
          <w:szCs w:val="24"/>
          <w:lang w:val="en-US" w:eastAsia="zh-CN"/>
        </w:rPr>
        <w:t>米断面处监测数据显示</w:t>
      </w:r>
      <w:r>
        <w:rPr>
          <w:rFonts w:hint="eastAsia" w:asciiTheme="minorEastAsia" w:hAnsiTheme="minorEastAsia" w:eastAsiaTheme="minorEastAsia" w:cstheme="minorEastAsia"/>
          <w:sz w:val="24"/>
          <w:szCs w:val="24"/>
        </w:rPr>
        <w:t>复新河水质</w:t>
      </w:r>
      <w:r>
        <w:rPr>
          <w:rFonts w:hint="eastAsia" w:asciiTheme="minorEastAsia" w:hAnsiTheme="minorEastAsia" w:eastAsiaTheme="minorEastAsia" w:cstheme="minorEastAsia"/>
          <w:sz w:val="24"/>
          <w:szCs w:val="24"/>
          <w:lang w:val="en-US" w:eastAsia="zh-CN"/>
        </w:rPr>
        <w:t xml:space="preserve"> </w:t>
      </w:r>
      <w:r>
        <w:rPr>
          <w:rFonts w:hint="default" w:asciiTheme="minorEastAsia" w:hAnsiTheme="minorEastAsia" w:eastAsiaTheme="minorEastAsia" w:cstheme="minorEastAsia"/>
          <w:sz w:val="24"/>
          <w:szCs w:val="24"/>
          <w:lang w:val="en-US" w:eastAsia="zh-CN"/>
        </w:rPr>
        <w:t>COD</w:t>
      </w:r>
      <w:r>
        <w:rPr>
          <w:rFonts w:hint="eastAsia" w:asciiTheme="minorEastAsia" w:hAnsiTheme="minorEastAsia" w:eastAsiaTheme="minorEastAsia" w:cstheme="minorEastAsia"/>
          <w:sz w:val="24"/>
          <w:szCs w:val="24"/>
          <w:lang w:val="en-US" w:eastAsia="zh-CN"/>
        </w:rPr>
        <w:t>、氨氮、总磷外</w:t>
      </w:r>
      <w:r>
        <w:rPr>
          <w:rFonts w:hint="eastAsia" w:asciiTheme="minorEastAsia" w:hAnsiTheme="minorEastAsia" w:eastAsiaTheme="minorEastAsia" w:cstheme="minorEastAsia"/>
          <w:sz w:val="24"/>
          <w:szCs w:val="24"/>
        </w:rPr>
        <w:t>均能达到《地表水环境质量标准》（GB3838-2002）中</w:t>
      </w:r>
      <w:r>
        <w:rPr>
          <w:rFonts w:hint="eastAsia" w:ascii="宋体" w:hAnsi="宋体" w:eastAsia="宋体" w:cs="宋体"/>
          <w:sz w:val="24"/>
          <w:szCs w:val="24"/>
        </w:rPr>
        <w:t>Ⅳ</w:t>
      </w:r>
      <w:r>
        <w:rPr>
          <w:rFonts w:hint="eastAsia" w:asciiTheme="minorEastAsia" w:hAnsiTheme="minorEastAsia" w:eastAsiaTheme="minorEastAsia" w:cstheme="minorEastAsia"/>
          <w:sz w:val="24"/>
          <w:szCs w:val="24"/>
        </w:rPr>
        <w:t>类标准。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（3）地下水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根据</w:t>
      </w:r>
      <w:r>
        <w:rPr>
          <w:rFonts w:hint="eastAsia" w:asciiTheme="minorEastAsia" w:hAnsiTheme="minorEastAsia" w:eastAsiaTheme="minorEastAsia" w:cstheme="minorEastAsia"/>
          <w:sz w:val="24"/>
          <w:szCs w:val="24"/>
          <w:lang w:val="en-US" w:eastAsia="zh-CN"/>
        </w:rPr>
        <w:t>2019年《光大丰县生活垃圾焚烧发电项目环境影响报告书》地下水监测数据显示</w:t>
      </w:r>
      <w:r>
        <w:rPr>
          <w:rFonts w:hint="eastAsia" w:asciiTheme="minorEastAsia" w:hAnsiTheme="minorEastAsia" w:eastAsiaTheme="minorEastAsia" w:cstheme="minorEastAsia"/>
          <w:sz w:val="24"/>
          <w:szCs w:val="24"/>
        </w:rPr>
        <w:t>项目所在地地下水可达到《地下水质量标准》中</w:t>
      </w:r>
      <w:r>
        <w:rPr>
          <w:rFonts w:hint="eastAsia" w:ascii="宋体" w:hAnsi="宋体" w:eastAsia="宋体" w:cs="宋体"/>
          <w:bCs/>
          <w:color w:val="000000"/>
          <w:sz w:val="24"/>
          <w:szCs w:val="24"/>
        </w:rPr>
        <w:t>Ⅲ</w:t>
      </w:r>
      <w:r>
        <w:rPr>
          <w:rFonts w:hint="eastAsia" w:asciiTheme="minorEastAsia" w:hAnsiTheme="minorEastAsia" w:eastAsiaTheme="minorEastAsia" w:cstheme="minorEastAsia"/>
          <w:sz w:val="24"/>
          <w:szCs w:val="24"/>
        </w:rPr>
        <w:t>类水质要求。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（4）声环境</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所在区域声环境质量符合《声环境质量标准》（GB3096-2008）中2类标准要求。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（5）生态环境</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项目所在地附近无珍稀野生动植物分布，无重点保护的文物古迹存在。</w:t>
      </w:r>
    </w:p>
    <w:p>
      <w:pPr>
        <w:spacing w:after="0" w:line="360" w:lineRule="auto"/>
        <w:ind w:firstLine="602" w:firstLineChars="200"/>
        <w:jc w:val="both"/>
        <w:outlineLvl w:val="1"/>
        <w:rPr>
          <w:rFonts w:ascii="time" w:hAnsi="time" w:eastAsia="宋体" w:cs="Times New Roman"/>
          <w:b/>
          <w:sz w:val="30"/>
          <w:szCs w:val="30"/>
        </w:rPr>
      </w:pPr>
      <w:bookmarkStart w:id="50" w:name="_Toc505688718"/>
      <w:bookmarkStart w:id="51" w:name="_Toc6826"/>
      <w:r>
        <w:rPr>
          <w:rFonts w:ascii="time" w:hAnsi="time" w:eastAsia="宋体" w:cs="Times New Roman"/>
          <w:b/>
          <w:sz w:val="30"/>
          <w:szCs w:val="30"/>
        </w:rPr>
        <w:t>3.</w:t>
      </w:r>
      <w:r>
        <w:rPr>
          <w:rFonts w:hint="eastAsia" w:ascii="time" w:hAnsi="time" w:eastAsia="宋体" w:cs="Times New Roman"/>
          <w:b/>
          <w:sz w:val="30"/>
          <w:szCs w:val="30"/>
        </w:rPr>
        <w:t>2</w:t>
      </w:r>
      <w:r>
        <w:rPr>
          <w:rFonts w:ascii="time" w:hAnsi="time" w:eastAsia="宋体" w:cs="Times New Roman"/>
          <w:b/>
          <w:sz w:val="30"/>
          <w:szCs w:val="30"/>
        </w:rPr>
        <w:t>企业周边环境风险受体情况</w:t>
      </w:r>
      <w:bookmarkEnd w:id="50"/>
      <w:bookmarkEnd w:id="51"/>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1大气环境风险受体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黑体" w:hAnsi="黑体" w:eastAsia="黑体" w:cs="黑体"/>
          <w:bCs/>
          <w:color w:val="000000"/>
          <w:sz w:val="24"/>
          <w:szCs w:val="24"/>
        </w:rPr>
      </w:pPr>
      <w:r>
        <w:rPr>
          <w:rFonts w:hint="eastAsia" w:asciiTheme="minorEastAsia" w:hAnsiTheme="minorEastAsia" w:eastAsiaTheme="minorEastAsia" w:cstheme="minorEastAsia"/>
          <w:bCs/>
          <w:color w:val="000000"/>
          <w:sz w:val="24"/>
          <w:szCs w:val="24"/>
        </w:rPr>
        <w:t>企业周边5km范围内</w:t>
      </w:r>
      <w:r>
        <w:rPr>
          <w:rFonts w:hint="eastAsia" w:asciiTheme="minorEastAsia" w:hAnsiTheme="minorEastAsia" w:eastAsiaTheme="minorEastAsia" w:cstheme="minorEastAsia"/>
          <w:bCs/>
          <w:color w:val="000000"/>
          <w:sz w:val="24"/>
          <w:szCs w:val="24"/>
          <w:lang w:eastAsia="zh-CN"/>
        </w:rPr>
        <w:t>大气环境受体情况</w:t>
      </w:r>
      <w:r>
        <w:rPr>
          <w:rFonts w:hint="eastAsia" w:asciiTheme="minorEastAsia" w:hAnsiTheme="minorEastAsia" w:eastAsiaTheme="minorEastAsia" w:cstheme="minorEastAsia"/>
          <w:bCs/>
          <w:color w:val="000000"/>
          <w:sz w:val="24"/>
          <w:szCs w:val="24"/>
        </w:rPr>
        <w:t>详见表3.2-1。具体分布详见附</w:t>
      </w:r>
      <w:r>
        <w:rPr>
          <w:rFonts w:hint="eastAsia" w:asciiTheme="minorEastAsia" w:hAnsiTheme="minorEastAsia" w:eastAsiaTheme="minorEastAsia" w:cstheme="minorEastAsia"/>
          <w:bCs/>
          <w:color w:val="000000"/>
          <w:sz w:val="24"/>
          <w:szCs w:val="24"/>
          <w:lang w:eastAsia="zh-CN"/>
        </w:rPr>
        <w:t>图</w:t>
      </w: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rPr>
        <w:t>所示。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黑体" w:hAnsi="黑体" w:eastAsia="黑体" w:cs="黑体"/>
          <w:bCs/>
          <w:color w:val="000000"/>
          <w:sz w:val="24"/>
          <w:szCs w:val="24"/>
          <w:lang w:eastAsia="zh-CN"/>
        </w:rPr>
      </w:pPr>
      <w:r>
        <w:rPr>
          <w:rFonts w:hint="eastAsia" w:ascii="黑体" w:hAnsi="黑体" w:eastAsia="黑体" w:cs="黑体"/>
          <w:bCs/>
          <w:color w:val="000000"/>
          <w:sz w:val="24"/>
          <w:szCs w:val="24"/>
        </w:rPr>
        <w:t>表 3.2-1 企业周边5km</w:t>
      </w:r>
      <w:r>
        <w:rPr>
          <w:rFonts w:hint="eastAsia" w:ascii="黑体" w:hAnsi="黑体" w:eastAsia="黑体" w:cs="黑体"/>
          <w:bCs/>
          <w:color w:val="000000"/>
          <w:sz w:val="24"/>
          <w:szCs w:val="24"/>
          <w:lang w:eastAsia="zh-CN"/>
        </w:rPr>
        <w:t>大气环境受体情况</w:t>
      </w:r>
    </w:p>
    <w:tbl>
      <w:tblPr>
        <w:tblStyle w:val="22"/>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844"/>
        <w:gridCol w:w="1793"/>
        <w:gridCol w:w="980"/>
        <w:gridCol w:w="1577"/>
        <w:gridCol w:w="1778"/>
        <w:gridCol w:w="1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环境类别</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风险受体</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方向</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距离（米）</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规模（人口）</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华祖庙</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47</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范庄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50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贾庙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温园</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50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20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肖楼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胡庄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8</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芦井</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70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9</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竹园</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50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47</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杨庙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58</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1010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张方庄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梁楼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98</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史小楼</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19</w:t>
            </w:r>
            <w:r>
              <w:rPr>
                <w:rFonts w:hint="default" w:ascii="Times New Roman" w:hAnsi="Times New Roman" w:eastAsia="宋体" w:cs="Times New Roman"/>
                <w:color w:val="auto"/>
                <w:sz w:val="21"/>
                <w:szCs w:val="21"/>
              </w:rPr>
              <w:t>93</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16</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秦庄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16</w:t>
            </w:r>
            <w:r>
              <w:rPr>
                <w:rFonts w:hint="default" w:ascii="Times New Roman" w:hAnsi="Times New Roman" w:eastAsia="宋体" w:cs="Times New Roman"/>
                <w:color w:val="auto"/>
                <w:sz w:val="21"/>
                <w:szCs w:val="21"/>
              </w:rPr>
              <w:t>42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17</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史套楼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05</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18</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杨庄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31</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19</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邵楼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87</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周新庄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76</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烟墩</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65</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齐庄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25</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杨庄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50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七里铺</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10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45</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26</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坞庄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45</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27</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邵堂</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84</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1240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28</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丁兰集</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37</w:t>
            </w:r>
            <w:r>
              <w:rPr>
                <w:rFonts w:hint="default" w:ascii="Times New Roman" w:hAnsi="Times New Roman" w:eastAsia="宋体" w:cs="Times New Roman"/>
                <w:color w:val="auto"/>
                <w:sz w:val="21"/>
                <w:szCs w:val="21"/>
              </w:rPr>
              <w:t>39</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1981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29</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47</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30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周庙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50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3234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3</w:t>
            </w:r>
            <w:r>
              <w:rPr>
                <w:rFonts w:hint="default" w:ascii="Times New Roman" w:hAnsi="Times New Roman" w:eastAsia="宋体" w:cs="Times New Roman"/>
                <w:color w:val="auto"/>
                <w:kern w:val="0"/>
                <w:sz w:val="21"/>
                <w:szCs w:val="21"/>
                <w:lang w:val="en-US" w:eastAsia="zh-CN"/>
              </w:rPr>
              <w:t>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史公楼</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19</w:t>
            </w:r>
            <w:r>
              <w:rPr>
                <w:rFonts w:hint="default" w:ascii="Times New Roman" w:hAnsi="Times New Roman" w:eastAsia="宋体" w:cs="Times New Roman"/>
                <w:color w:val="auto"/>
                <w:sz w:val="21"/>
                <w:szCs w:val="21"/>
              </w:rPr>
              <w:t>24</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949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史黑楼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22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王贤庄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29</w:t>
            </w:r>
            <w:r>
              <w:rPr>
                <w:rFonts w:hint="default" w:ascii="Times New Roman" w:hAnsi="Times New Roman" w:eastAsia="宋体" w:cs="Times New Roman"/>
                <w:color w:val="auto"/>
                <w:sz w:val="21"/>
                <w:szCs w:val="21"/>
              </w:rPr>
              <w:t>39</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黄堤口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rPr>
              <w:t>66</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李大庄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32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2763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36</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史双庙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52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37</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佟园</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48</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rPr>
              <w:t>50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49</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1195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14</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41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张庄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92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42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史小桥</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8</w:t>
            </w:r>
            <w:r>
              <w:rPr>
                <w:rFonts w:hint="default" w:ascii="Times New Roman" w:hAnsi="Times New Roman" w:eastAsia="宋体" w:cs="Times New Roman"/>
                <w:color w:val="auto"/>
                <w:sz w:val="21"/>
                <w:szCs w:val="21"/>
              </w:rPr>
              <w:t>93</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徐庄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34</w:t>
            </w:r>
            <w:r>
              <w:rPr>
                <w:rFonts w:hint="default" w:ascii="Times New Roman" w:hAnsi="Times New Roman" w:eastAsia="宋体" w:cs="Times New Roman"/>
                <w:color w:val="auto"/>
                <w:sz w:val="21"/>
                <w:szCs w:val="21"/>
              </w:rPr>
              <w:t>68</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师河</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31</w:t>
            </w:r>
            <w:r>
              <w:rPr>
                <w:rFonts w:hint="default" w:ascii="Times New Roman" w:hAnsi="Times New Roman" w:eastAsia="宋体" w:cs="Times New Roman"/>
                <w:color w:val="auto"/>
                <w:sz w:val="21"/>
                <w:szCs w:val="21"/>
              </w:rPr>
              <w:t>49</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齐庄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42</w:t>
            </w:r>
            <w:r>
              <w:rPr>
                <w:rFonts w:hint="default" w:ascii="Times New Roman" w:hAnsi="Times New Roman" w:eastAsia="宋体" w:cs="Times New Roman"/>
                <w:color w:val="auto"/>
                <w:sz w:val="21"/>
                <w:szCs w:val="21"/>
              </w:rPr>
              <w:t>01</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油坊庄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42</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郭集</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44</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68</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46</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史老家</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49</w:t>
            </w:r>
            <w:r>
              <w:rPr>
                <w:rFonts w:hint="default" w:ascii="Times New Roman" w:hAnsi="Times New Roman" w:eastAsia="宋体" w:cs="Times New Roman"/>
                <w:color w:val="auto"/>
                <w:sz w:val="21"/>
                <w:szCs w:val="21"/>
              </w:rPr>
              <w:t>65</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946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47</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徐堤口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20</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48</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史月堤</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42</w:t>
            </w:r>
            <w:r>
              <w:rPr>
                <w:rFonts w:hint="default" w:ascii="Times New Roman" w:hAnsi="Times New Roman" w:eastAsia="宋体" w:cs="Times New Roman"/>
                <w:color w:val="auto"/>
                <w:sz w:val="21"/>
                <w:szCs w:val="21"/>
              </w:rPr>
              <w:t>41</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1356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49</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孙史庄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孙三楼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常店村</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3751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孙套楼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71</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61</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1134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rPr>
              <w:t>02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56</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白庄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30</w:t>
            </w:r>
            <w:r>
              <w:rPr>
                <w:rFonts w:hint="default" w:ascii="Times New Roman" w:hAnsi="Times New Roman" w:eastAsia="宋体" w:cs="Times New Roman"/>
                <w:color w:val="auto"/>
                <w:sz w:val="21"/>
                <w:szCs w:val="21"/>
              </w:rPr>
              <w:t>66</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57</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李楼</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1422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58</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胥庄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2932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59</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1047</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492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东常堤口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3483</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西常堤口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4114</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马庄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4242</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刘楼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郑庄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3829</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秦庄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3486</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66</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郭庄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2385</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2597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rPr>
            </w:pPr>
          </w:p>
          <w:p>
            <w:pPr>
              <w:pStyle w:val="2"/>
              <w:rPr>
                <w:rFonts w:hint="default"/>
              </w:rPr>
            </w:pPr>
          </w:p>
          <w:p>
            <w:pPr>
              <w:pStyle w:val="3"/>
              <w:rPr>
                <w:rFonts w:hint="eastAsia" w:ascii="Times New Roman" w:hAnsi="Times New Roman" w:cs="Times New Roman"/>
                <w:color w:val="auto"/>
                <w:sz w:val="21"/>
                <w:szCs w:val="21"/>
                <w:lang w:eastAsia="zh-CN"/>
              </w:rPr>
            </w:pPr>
          </w:p>
          <w:p>
            <w:pPr>
              <w:pStyle w:val="3"/>
              <w:rPr>
                <w:rFonts w:hint="eastAsia" w:eastAsia="宋体"/>
                <w:lang w:eastAsia="zh-CN"/>
              </w:rPr>
            </w:pPr>
            <w:r>
              <w:rPr>
                <w:rFonts w:hint="eastAsia" w:ascii="Times New Roman" w:hAnsi="Times New Roman" w:cs="Times New Roman"/>
                <w:color w:val="auto"/>
                <w:sz w:val="21"/>
                <w:szCs w:val="21"/>
                <w:lang w:eastAsia="zh-CN"/>
              </w:rPr>
              <w:t>企事业单位</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67</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丰县鑫成环保热电有限公司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西南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583</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68</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江苏极易新材料有限公司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西南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1400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69</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江苏东大钢构建筑有限公司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70</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徐州七巧板电动车有限公司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江苏速力达科技有限公司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徐州天虹银丰纺织有限公司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2800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73</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徐州建滔能源有限公司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730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74</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江苏丰县经济开发区经济发展局</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4200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事业单位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75</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国家税务总局丰县税务局</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4200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事业单位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复新河</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7.61m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/s</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灌溉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w:t>
            </w:r>
          </w:p>
        </w:tc>
        <w:tc>
          <w:tcPr>
            <w:tcW w:w="93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丰沛河</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rPr>
              <w:t>00</w:t>
            </w:r>
          </w:p>
        </w:tc>
        <w:tc>
          <w:tcPr>
            <w:tcW w:w="9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/s</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灌溉</w:t>
            </w:r>
          </w:p>
        </w:tc>
      </w:tr>
    </w:tbl>
    <w:p>
      <w:pPr>
        <w:pStyle w:val="14"/>
        <w:snapToGrid w:val="0"/>
        <w:spacing w:line="240" w:lineRule="auto"/>
        <w:ind w:left="113" w:leftChars="47" w:right="-91" w:rightChars="-38" w:firstLine="210" w:firstLineChars="100"/>
        <w:rPr>
          <w:rFonts w:hint="eastAsia" w:ascii="宋体" w:hAnsi="宋体"/>
          <w:b w:val="0"/>
          <w:bCs/>
          <w:sz w:val="21"/>
          <w:szCs w:val="21"/>
        </w:rPr>
      </w:pPr>
      <w:r>
        <w:rPr>
          <w:rFonts w:hint="eastAsia" w:ascii="宋体" w:hAnsi="宋体"/>
          <w:b w:val="0"/>
          <w:bCs/>
          <w:sz w:val="21"/>
          <w:szCs w:val="21"/>
        </w:rPr>
        <w:t>备注：表中环境保护敏感目标的方位、距离都是以公司为参照点。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根据统计情况，</w:t>
      </w:r>
      <w:r>
        <w:rPr>
          <w:rFonts w:hint="eastAsia" w:asciiTheme="minorEastAsia" w:hAnsiTheme="minorEastAsia" w:eastAsiaTheme="minorEastAsia" w:cstheme="minorEastAsia"/>
          <w:bCs/>
          <w:color w:val="000000"/>
          <w:sz w:val="24"/>
          <w:szCs w:val="24"/>
          <w:lang w:eastAsia="zh-CN"/>
        </w:rPr>
        <w:t>企业</w:t>
      </w:r>
      <w:r>
        <w:rPr>
          <w:rFonts w:hint="eastAsia" w:asciiTheme="minorEastAsia" w:hAnsiTheme="minorEastAsia" w:eastAsiaTheme="minorEastAsia" w:cstheme="minorEastAsia"/>
          <w:bCs/>
          <w:color w:val="000000"/>
          <w:sz w:val="24"/>
          <w:szCs w:val="24"/>
        </w:rPr>
        <w:t>周边5公里范围内居住人口为</w:t>
      </w:r>
      <w:r>
        <w:rPr>
          <w:rFonts w:hint="eastAsia" w:asciiTheme="minorEastAsia" w:hAnsiTheme="minorEastAsia" w:eastAsiaTheme="minorEastAsia" w:cstheme="minorEastAsia"/>
          <w:bCs/>
          <w:color w:val="000000"/>
          <w:sz w:val="24"/>
          <w:szCs w:val="24"/>
          <w:lang w:val="en-US" w:eastAsia="zh-CN"/>
        </w:rPr>
        <w:t>7</w:t>
      </w:r>
      <w:r>
        <w:rPr>
          <w:rFonts w:hint="eastAsia" w:asciiTheme="minorEastAsia" w:hAnsiTheme="minorEastAsia" w:eastAsiaTheme="minorEastAsia" w:cstheme="minorEastAsia"/>
          <w:bCs/>
          <w:color w:val="000000"/>
          <w:sz w:val="24"/>
          <w:szCs w:val="24"/>
        </w:rPr>
        <w:t>3300人，周边</w:t>
      </w:r>
      <w:r>
        <w:rPr>
          <w:rFonts w:hint="eastAsia" w:asciiTheme="minorEastAsia" w:hAnsiTheme="minorEastAsia" w:eastAsiaTheme="minorEastAsia" w:cstheme="minorEastAsia"/>
          <w:bCs/>
          <w:color w:val="000000"/>
          <w:sz w:val="24"/>
          <w:szCs w:val="24"/>
          <w:lang w:val="en-US" w:eastAsia="zh-CN"/>
        </w:rPr>
        <w:t>10</w:t>
      </w:r>
      <w:r>
        <w:rPr>
          <w:rFonts w:hint="eastAsia" w:asciiTheme="minorEastAsia" w:hAnsiTheme="minorEastAsia" w:eastAsiaTheme="minorEastAsia" w:cstheme="minorEastAsia"/>
          <w:bCs/>
          <w:color w:val="000000"/>
          <w:sz w:val="24"/>
          <w:szCs w:val="24"/>
        </w:rPr>
        <w:t>00米范围内无常住居民。</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2水环境风险受体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经调查，企业</w:t>
      </w:r>
      <w:r>
        <w:rPr>
          <w:rFonts w:hint="eastAsia" w:asciiTheme="minorEastAsia" w:hAnsiTheme="minorEastAsia" w:eastAsiaTheme="minorEastAsia" w:cstheme="minorEastAsia"/>
          <w:bCs/>
          <w:color w:val="000000"/>
          <w:sz w:val="24"/>
          <w:szCs w:val="24"/>
        </w:rPr>
        <w:t>雨水通过雨水管网经厂区西北侧雨水排口排入市政雨水管网；</w:t>
      </w:r>
      <w:r>
        <w:rPr>
          <w:rFonts w:hint="eastAsia" w:asciiTheme="minorEastAsia" w:hAnsiTheme="minorEastAsia" w:eastAsiaTheme="minorEastAsia" w:cstheme="minorEastAsia"/>
          <w:bCs/>
          <w:color w:val="000000"/>
          <w:sz w:val="24"/>
          <w:szCs w:val="24"/>
          <w:lang w:eastAsia="zh-CN"/>
        </w:rPr>
        <w:t>初期雨水、</w:t>
      </w:r>
      <w:r>
        <w:rPr>
          <w:rFonts w:hint="eastAsia" w:asciiTheme="minorEastAsia" w:hAnsiTheme="minorEastAsia" w:eastAsiaTheme="minorEastAsia" w:cstheme="minorEastAsia"/>
          <w:bCs/>
          <w:color w:val="000000"/>
          <w:sz w:val="24"/>
          <w:szCs w:val="24"/>
        </w:rPr>
        <w:t>污水</w:t>
      </w:r>
      <w:r>
        <w:rPr>
          <w:rFonts w:hint="eastAsia" w:asciiTheme="minorEastAsia" w:hAnsiTheme="minorEastAsia" w:eastAsiaTheme="minorEastAsia" w:cstheme="minorEastAsia"/>
          <w:bCs/>
          <w:color w:val="000000"/>
          <w:sz w:val="24"/>
          <w:szCs w:val="24"/>
          <w:lang w:eastAsia="zh-CN"/>
        </w:rPr>
        <w:t>、冷却水</w:t>
      </w:r>
      <w:r>
        <w:rPr>
          <w:rFonts w:hint="eastAsia" w:asciiTheme="minorEastAsia" w:hAnsiTheme="minorEastAsia" w:eastAsiaTheme="minorEastAsia" w:cstheme="minorEastAsia"/>
          <w:bCs/>
          <w:color w:val="000000"/>
          <w:sz w:val="24"/>
          <w:szCs w:val="24"/>
        </w:rPr>
        <w:t>进入厂内污水处理站（多级A/O法）处理后，接管排入丰县开发区污水处理厂进一步处理后最终入复新河</w:t>
      </w:r>
      <w:r>
        <w:rPr>
          <w:rFonts w:hint="eastAsia" w:asciiTheme="minorEastAsia" w:hAnsiTheme="minorEastAsia" w:eastAsiaTheme="minorEastAsia" w:cstheme="minorEastAsia"/>
          <w:bCs/>
          <w:color w:val="000000"/>
          <w:sz w:val="24"/>
          <w:szCs w:val="24"/>
          <w:lang w:eastAsia="zh-CN"/>
        </w:rPr>
        <w:t>。经调查自排污口下游</w:t>
      </w:r>
      <w:r>
        <w:rPr>
          <w:rFonts w:hint="eastAsia" w:asciiTheme="minorEastAsia" w:hAnsiTheme="minorEastAsia" w:eastAsiaTheme="minorEastAsia" w:cstheme="minorEastAsia"/>
          <w:bCs/>
          <w:color w:val="000000"/>
          <w:sz w:val="24"/>
          <w:szCs w:val="24"/>
          <w:lang w:val="en-US" w:eastAsia="zh-CN"/>
        </w:rPr>
        <w:t>10km</w:t>
      </w:r>
      <w:r>
        <w:rPr>
          <w:rFonts w:hint="eastAsia" w:asciiTheme="minorEastAsia" w:hAnsiTheme="minorEastAsia" w:eastAsiaTheme="minorEastAsia" w:cstheme="minorEastAsia"/>
          <w:bCs/>
          <w:color w:val="000000"/>
          <w:sz w:val="24"/>
          <w:szCs w:val="24"/>
        </w:rPr>
        <w:t>范围内无地表水或地下水水源保护区、自来水厂取水口、水源涵养区等生态保护区。</w:t>
      </w:r>
    </w:p>
    <w:p>
      <w:pPr>
        <w:spacing w:before="120" w:beforeLines="50" w:after="0" w:line="360" w:lineRule="auto"/>
        <w:jc w:val="both"/>
        <w:outlineLvl w:val="1"/>
        <w:rPr>
          <w:rFonts w:ascii="time" w:hAnsi="time" w:eastAsia="宋体" w:cs="Times New Roman"/>
          <w:b/>
          <w:sz w:val="28"/>
          <w:szCs w:val="28"/>
        </w:rPr>
      </w:pPr>
      <w:bookmarkStart w:id="52" w:name="_Toc24943"/>
      <w:r>
        <w:rPr>
          <w:rFonts w:hint="eastAsia" w:ascii="time" w:hAnsi="time" w:eastAsia="宋体" w:cs="Times New Roman"/>
          <w:b/>
          <w:sz w:val="28"/>
          <w:szCs w:val="28"/>
        </w:rPr>
        <w:t>3.3涉及环境风险物质情况</w:t>
      </w:r>
      <w:bookmarkEnd w:id="52"/>
    </w:p>
    <w:p>
      <w:pPr>
        <w:pStyle w:val="6"/>
        <w:spacing w:before="0" w:after="0" w:line="360" w:lineRule="auto"/>
        <w:rPr>
          <w:rFonts w:ascii="time" w:hAnsi="time" w:eastAsia="宋体" w:cs="Times New Roman"/>
          <w:bCs w:val="0"/>
          <w:sz w:val="24"/>
          <w:szCs w:val="24"/>
        </w:rPr>
      </w:pPr>
      <w:r>
        <w:rPr>
          <w:rFonts w:hint="eastAsia" w:ascii="time" w:hAnsi="time" w:eastAsia="宋体" w:cs="Times New Roman"/>
          <w:bCs w:val="0"/>
          <w:sz w:val="24"/>
          <w:szCs w:val="24"/>
        </w:rPr>
        <w:t>3.3.1</w:t>
      </w:r>
      <w:r>
        <w:rPr>
          <w:rFonts w:ascii="time" w:hAnsi="time" w:eastAsia="宋体" w:cs="Times New Roman"/>
          <w:bCs w:val="0"/>
          <w:sz w:val="24"/>
          <w:szCs w:val="24"/>
        </w:rPr>
        <w:t>环境风险物质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lang w:eastAsia="zh-CN"/>
        </w:rPr>
        <w:sectPr>
          <w:footerReference r:id="rId6" w:type="default"/>
          <w:pgSz w:w="11906" w:h="16838"/>
          <w:pgMar w:top="1418" w:right="1134" w:bottom="1418" w:left="1418" w:header="851" w:footer="992" w:gutter="0"/>
          <w:pgNumType w:fmt="decimal" w:start="1"/>
          <w:cols w:space="720" w:num="1"/>
          <w:docGrid w:type="lines" w:linePitch="312" w:charSpace="0"/>
        </w:sectPr>
      </w:pPr>
      <w:r>
        <w:rPr>
          <w:rFonts w:hint="eastAsia" w:asciiTheme="minorEastAsia" w:hAnsiTheme="minorEastAsia" w:eastAsiaTheme="minorEastAsia" w:cstheme="minorEastAsia"/>
          <w:bCs/>
          <w:color w:val="000000"/>
          <w:sz w:val="24"/>
          <w:szCs w:val="24"/>
          <w:lang w:eastAsia="zh-CN"/>
        </w:rPr>
        <w:t>企业</w:t>
      </w:r>
      <w:r>
        <w:rPr>
          <w:rFonts w:hint="eastAsia" w:asciiTheme="minorEastAsia" w:hAnsiTheme="minorEastAsia" w:eastAsiaTheme="minorEastAsia" w:cstheme="minorEastAsia"/>
          <w:bCs/>
          <w:color w:val="000000"/>
          <w:sz w:val="24"/>
          <w:szCs w:val="24"/>
        </w:rPr>
        <w:t>所涉及的主要原辅材料中盐</w:t>
      </w:r>
      <w:r>
        <w:rPr>
          <w:rFonts w:hint="eastAsia" w:asciiTheme="minorEastAsia" w:hAnsiTheme="minorEastAsia" w:eastAsiaTheme="minorEastAsia" w:cstheme="minorEastAsia"/>
          <w:bCs/>
          <w:color w:val="000000"/>
          <w:sz w:val="24"/>
          <w:szCs w:val="24"/>
          <w:lang w:eastAsia="zh-CN"/>
        </w:rPr>
        <w:t>酸，盐卤（</w:t>
      </w:r>
      <w:r>
        <w:rPr>
          <w:rFonts w:hint="eastAsia" w:asciiTheme="minorEastAsia" w:hAnsiTheme="minorEastAsia" w:eastAsiaTheme="minorEastAsia" w:cstheme="minorEastAsia"/>
          <w:bCs/>
          <w:color w:val="000000"/>
          <w:sz w:val="24"/>
          <w:szCs w:val="24"/>
          <w:lang w:val="en-US" w:eastAsia="zh-CN"/>
        </w:rPr>
        <w:t>NaCl</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bCs/>
          <w:color w:val="000000"/>
          <w:sz w:val="24"/>
          <w:szCs w:val="24"/>
        </w:rPr>
        <w:t>副产品甲醇和液氨</w:t>
      </w:r>
      <w:r>
        <w:rPr>
          <w:rFonts w:hint="eastAsia" w:asciiTheme="minorEastAsia" w:hAnsiTheme="minorEastAsia" w:eastAsiaTheme="minorEastAsia" w:cstheme="minorEastAsia"/>
          <w:bCs/>
          <w:color w:val="000000"/>
          <w:sz w:val="24"/>
          <w:szCs w:val="24"/>
          <w:lang w:eastAsia="zh-CN"/>
        </w:rPr>
        <w:t>，中间产品</w:t>
      </w:r>
      <w:r>
        <w:rPr>
          <w:rFonts w:hint="eastAsia" w:asciiTheme="minorEastAsia" w:hAnsiTheme="minorEastAsia" w:eastAsiaTheme="minorEastAsia" w:cstheme="minorEastAsia"/>
          <w:bCs/>
          <w:color w:val="000000"/>
          <w:sz w:val="24"/>
          <w:szCs w:val="24"/>
        </w:rPr>
        <w:t>煤气</w:t>
      </w:r>
      <w:r>
        <w:rPr>
          <w:rFonts w:hint="eastAsia" w:asciiTheme="minorEastAsia" w:hAnsiTheme="minorEastAsia" w:eastAsiaTheme="minorEastAsia" w:cstheme="minorEastAsia"/>
          <w:bCs/>
          <w:color w:val="000000"/>
          <w:sz w:val="24"/>
          <w:szCs w:val="24"/>
          <w:lang w:eastAsia="zh-CN"/>
        </w:rPr>
        <w:t>，污水处理中心烧碱，危废暂存间中废油、煤焦油、</w:t>
      </w:r>
      <w:r>
        <w:rPr>
          <w:rFonts w:hint="eastAsia" w:asciiTheme="minorEastAsia" w:hAnsiTheme="minorEastAsia" w:eastAsiaTheme="minorEastAsia" w:cstheme="minorEastAsia"/>
          <w:bCs/>
          <w:color w:val="C00000"/>
          <w:sz w:val="24"/>
          <w:szCs w:val="24"/>
          <w:lang w:eastAsia="zh-CN"/>
        </w:rPr>
        <w:t>废</w:t>
      </w:r>
      <w:r>
        <w:rPr>
          <w:rFonts w:hint="eastAsia" w:asciiTheme="minorEastAsia" w:hAnsiTheme="minorEastAsia" w:eastAsiaTheme="minorEastAsia" w:cstheme="minorEastAsia"/>
          <w:bCs/>
          <w:color w:val="auto"/>
          <w:sz w:val="24"/>
          <w:szCs w:val="24"/>
          <w:lang w:eastAsia="zh-CN"/>
        </w:rPr>
        <w:t>催化剂、</w:t>
      </w:r>
      <w:r>
        <w:rPr>
          <w:rFonts w:hint="eastAsia" w:asciiTheme="minorEastAsia" w:hAnsiTheme="minorEastAsia" w:eastAsiaTheme="minorEastAsia" w:cstheme="minorEastAsia"/>
          <w:bCs/>
          <w:color w:val="C00000"/>
          <w:sz w:val="24"/>
          <w:szCs w:val="24"/>
          <w:lang w:eastAsia="zh-CN"/>
        </w:rPr>
        <w:t>废</w:t>
      </w:r>
      <w:r>
        <w:rPr>
          <w:rFonts w:hint="eastAsia" w:asciiTheme="minorEastAsia" w:hAnsiTheme="minorEastAsia" w:eastAsiaTheme="minorEastAsia" w:cstheme="minorEastAsia"/>
          <w:bCs/>
          <w:color w:val="auto"/>
          <w:sz w:val="24"/>
          <w:szCs w:val="24"/>
          <w:lang w:eastAsia="zh-CN"/>
        </w:rPr>
        <w:t>活性炭</w:t>
      </w:r>
      <w:r>
        <w:rPr>
          <w:rFonts w:hint="eastAsia" w:asciiTheme="minorEastAsia" w:hAnsiTheme="minorEastAsia" w:eastAsiaTheme="minorEastAsia" w:cstheme="minorEastAsia"/>
          <w:bCs/>
          <w:color w:val="000000"/>
          <w:sz w:val="24"/>
          <w:szCs w:val="24"/>
          <w:lang w:eastAsia="zh-CN"/>
        </w:rPr>
        <w:t>等属于环境风险物质，企业风险物质</w:t>
      </w:r>
      <w:r>
        <w:rPr>
          <w:rFonts w:hint="eastAsia" w:asciiTheme="minorEastAsia" w:hAnsiTheme="minorEastAsia" w:eastAsiaTheme="minorEastAsia" w:cstheme="minorEastAsia"/>
          <w:bCs/>
          <w:color w:val="000000"/>
          <w:sz w:val="24"/>
          <w:szCs w:val="24"/>
        </w:rPr>
        <w:t>储运等情况见表3.3-1</w:t>
      </w:r>
      <w:r>
        <w:rPr>
          <w:rFonts w:hint="eastAsia" w:asciiTheme="minorEastAsia" w:hAnsiTheme="minorEastAsia" w:eastAsiaTheme="minorEastAsia" w:cstheme="minorEastAsia"/>
          <w:bCs/>
          <w:color w:val="000000"/>
          <w:sz w:val="24"/>
          <w:szCs w:val="24"/>
          <w:lang w:eastAsia="zh-CN"/>
        </w:rPr>
        <w:t>。</w:t>
      </w:r>
    </w:p>
    <w:p>
      <w:pPr>
        <w:pStyle w:val="30"/>
        <w:spacing w:line="500" w:lineRule="exact"/>
        <w:rPr>
          <w:rFonts w:hint="eastAsia" w:ascii="黑体" w:hAnsi="黑体" w:eastAsia="黑体" w:cs="黑体"/>
          <w:b w:val="0"/>
        </w:rPr>
      </w:pPr>
      <w:r>
        <w:rPr>
          <w:rFonts w:hint="eastAsia" w:ascii="黑体" w:hAnsi="黑体" w:eastAsia="黑体" w:cs="黑体"/>
          <w:b w:val="0"/>
        </w:rPr>
        <w:t>表3.3-1 公司</w:t>
      </w:r>
      <w:r>
        <w:rPr>
          <w:rFonts w:hint="eastAsia" w:ascii="黑体" w:hAnsi="黑体" w:eastAsia="黑体" w:cs="黑体"/>
          <w:b w:val="0"/>
          <w:lang w:eastAsia="zh-CN"/>
        </w:rPr>
        <w:t>风险物质</w:t>
      </w:r>
      <w:r>
        <w:rPr>
          <w:rFonts w:hint="eastAsia" w:ascii="黑体" w:hAnsi="黑体" w:eastAsia="黑体" w:cs="黑体"/>
          <w:b w:val="0"/>
        </w:rPr>
        <w:t>储存情况</w:t>
      </w:r>
    </w:p>
    <w:tbl>
      <w:tblPr>
        <w:tblStyle w:val="22"/>
        <w:tblW w:w="4998"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518"/>
        <w:gridCol w:w="1761"/>
        <w:gridCol w:w="1596"/>
        <w:gridCol w:w="3720"/>
        <w:gridCol w:w="1274"/>
        <w:gridCol w:w="1274"/>
        <w:gridCol w:w="941"/>
        <w:gridCol w:w="2017"/>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类别</w:t>
            </w:r>
          </w:p>
        </w:tc>
        <w:tc>
          <w:tcPr>
            <w:tcW w:w="18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编号</w:t>
            </w:r>
          </w:p>
        </w:tc>
        <w:tc>
          <w:tcPr>
            <w:tcW w:w="61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化学品名称</w:t>
            </w:r>
          </w:p>
        </w:tc>
        <w:tc>
          <w:tcPr>
            <w:tcW w:w="5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重要组分、规格</w:t>
            </w:r>
          </w:p>
        </w:tc>
        <w:tc>
          <w:tcPr>
            <w:tcW w:w="130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储存材质类型</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产/年用量（t）</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最大储存量（t）</w:t>
            </w:r>
          </w:p>
        </w:tc>
        <w:tc>
          <w:tcPr>
            <w:tcW w:w="33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储罐</w:t>
            </w:r>
            <w:r>
              <w:rPr>
                <w:rFonts w:hint="eastAsia" w:asciiTheme="minorEastAsia" w:hAnsiTheme="minorEastAsia" w:eastAsiaTheme="minorEastAsia" w:cstheme="minorEastAsia"/>
                <w:b/>
                <w:bCs w:val="0"/>
                <w:kern w:val="0"/>
                <w:sz w:val="21"/>
                <w:szCs w:val="21"/>
                <w:lang w:eastAsia="zh-CN"/>
              </w:rPr>
              <w:t>（间）</w:t>
            </w:r>
            <w:r>
              <w:rPr>
                <w:rFonts w:hint="eastAsia" w:asciiTheme="minorEastAsia" w:hAnsiTheme="minorEastAsia" w:eastAsiaTheme="minorEastAsia" w:cstheme="minorEastAsia"/>
                <w:b/>
                <w:bCs w:val="0"/>
                <w:kern w:val="0"/>
                <w:sz w:val="21"/>
                <w:szCs w:val="21"/>
              </w:rPr>
              <w:t>容量（m</w:t>
            </w:r>
            <w:r>
              <w:rPr>
                <w:rFonts w:hint="eastAsia" w:asciiTheme="minorEastAsia" w:hAnsiTheme="minorEastAsia" w:eastAsiaTheme="minorEastAsia" w:cstheme="minorEastAsia"/>
                <w:b/>
                <w:bCs w:val="0"/>
                <w:kern w:val="0"/>
                <w:sz w:val="21"/>
                <w:szCs w:val="21"/>
                <w:vertAlign w:val="superscript"/>
              </w:rPr>
              <w:t>3</w:t>
            </w:r>
            <w:r>
              <w:rPr>
                <w:rFonts w:hint="eastAsia" w:asciiTheme="minorEastAsia" w:hAnsiTheme="minorEastAsia" w:eastAsiaTheme="minorEastAsia" w:cstheme="minorEastAsia"/>
                <w:b/>
                <w:bCs w:val="0"/>
                <w:kern w:val="0"/>
                <w:sz w:val="21"/>
                <w:szCs w:val="21"/>
              </w:rPr>
              <w:t>）</w:t>
            </w:r>
          </w:p>
        </w:tc>
        <w:tc>
          <w:tcPr>
            <w:tcW w:w="70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CAS号</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原辅材料、副产品和中间产品</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盐酸</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液体，≥30%</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olor w:val="auto"/>
                <w:kern w:val="0"/>
                <w:sz w:val="21"/>
                <w:szCs w:val="21"/>
                <w:lang w:eastAsia="zh-CN"/>
              </w:rPr>
              <w:t>槽罐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1018.8</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7647-01-0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液氨</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pacing w:val="-10"/>
                <w:kern w:val="0"/>
                <w:sz w:val="21"/>
                <w:szCs w:val="21"/>
              </w:rPr>
              <w:t>5×200m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rPr>
              <w:t>，卧式球罐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18.6万</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380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7664-41-7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甲醇</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pacing w:val="-10"/>
                <w:kern w:val="0"/>
                <w:sz w:val="21"/>
                <w:szCs w:val="21"/>
              </w:rPr>
              <w:t>2×600m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rPr>
              <w:t>，立式储罐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1.4万</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1152</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67-56-1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公辅工程</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煤气</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CO</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color w:val="000000"/>
                <w:spacing w:val="-10"/>
                <w:kern w:val="0"/>
                <w:sz w:val="21"/>
                <w:szCs w:val="21"/>
              </w:rPr>
              <w:t>×</w:t>
            </w:r>
            <w:r>
              <w:rPr>
                <w:rFonts w:hint="eastAsia" w:asciiTheme="minorEastAsia" w:hAnsiTheme="minorEastAsia" w:eastAsiaTheme="minorEastAsia" w:cstheme="minorEastAsia"/>
                <w:color w:val="000000"/>
                <w:spacing w:val="-10"/>
                <w:kern w:val="0"/>
                <w:sz w:val="21"/>
                <w:szCs w:val="21"/>
                <w:lang w:val="en-US" w:eastAsia="zh-CN"/>
              </w:rPr>
              <w:t>1500</w:t>
            </w:r>
            <w:r>
              <w:rPr>
                <w:rFonts w:hint="eastAsia" w:asciiTheme="minorEastAsia" w:hAnsiTheme="minorEastAsia" w:eastAsiaTheme="minorEastAsia" w:cstheme="minorEastAsia"/>
                <w:color w:val="000000"/>
                <w:spacing w:val="-10"/>
                <w:kern w:val="0"/>
                <w:sz w:val="21"/>
                <w:szCs w:val="21"/>
              </w:rPr>
              <w:t>00m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kern w:val="0"/>
                <w:sz w:val="21"/>
                <w:szCs w:val="21"/>
                <w:lang w:eastAsia="zh-CN"/>
              </w:rPr>
              <w:t>气柜</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1200</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63</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15000m</w:t>
            </w:r>
            <w:r>
              <w:rPr>
                <w:rFonts w:hint="eastAsia" w:asciiTheme="minorEastAsia" w:hAnsiTheme="minorEastAsia" w:eastAsiaTheme="minorEastAsia" w:cstheme="minorEastAsia"/>
                <w:kern w:val="0"/>
                <w:sz w:val="21"/>
                <w:szCs w:val="21"/>
                <w:vertAlign w:val="superscript"/>
              </w:rPr>
              <w:t>3</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630-08-0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污水处理</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甲醇</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color w:val="000000"/>
                <w:spacing w:val="-10"/>
                <w:kern w:val="0"/>
                <w:sz w:val="21"/>
                <w:szCs w:val="21"/>
              </w:rPr>
              <w:t>×</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color w:val="000000"/>
                <w:spacing w:val="-10"/>
                <w:kern w:val="0"/>
                <w:sz w:val="21"/>
                <w:szCs w:val="21"/>
              </w:rPr>
              <w:t>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vertAlign w:val="baseline"/>
                <w:lang w:eastAsia="zh-CN"/>
              </w:rPr>
              <w:t>，</w:t>
            </w:r>
            <w:r>
              <w:rPr>
                <w:rFonts w:hint="eastAsia" w:asciiTheme="minorEastAsia" w:hAnsiTheme="minorEastAsia" w:eastAsiaTheme="minorEastAsia" w:cstheme="minorEastAsia"/>
                <w:color w:val="000000"/>
                <w:spacing w:val="-10"/>
                <w:kern w:val="0"/>
                <w:sz w:val="21"/>
                <w:szCs w:val="21"/>
              </w:rPr>
              <w:t>立式储罐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50</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67-56-1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烧碱</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NaOH</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color w:val="000000"/>
                <w:spacing w:val="-10"/>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color w:val="000000"/>
                <w:spacing w:val="-10"/>
                <w:kern w:val="0"/>
                <w:sz w:val="21"/>
                <w:szCs w:val="21"/>
              </w:rPr>
              <w:t>×</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color w:val="000000"/>
                <w:spacing w:val="-10"/>
                <w:kern w:val="0"/>
                <w:sz w:val="21"/>
                <w:szCs w:val="21"/>
              </w:rPr>
              <w:t>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vertAlign w:val="baseline"/>
                <w:lang w:eastAsia="zh-CN"/>
              </w:rPr>
              <w:t>，</w:t>
            </w:r>
            <w:r>
              <w:rPr>
                <w:rFonts w:hint="eastAsia" w:asciiTheme="minorEastAsia" w:hAnsiTheme="minorEastAsia" w:eastAsiaTheme="minorEastAsia" w:cstheme="minorEastAsia"/>
                <w:color w:val="000000"/>
                <w:spacing w:val="-10"/>
                <w:kern w:val="0"/>
                <w:sz w:val="21"/>
                <w:szCs w:val="21"/>
              </w:rPr>
              <w:t>立式储罐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80</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1310-73-2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eastAsia="zh-CN"/>
              </w:rPr>
              <w:t>危废</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7</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eastAsia="zh-CN"/>
              </w:rPr>
              <w:t>煤焦油</w:t>
            </w:r>
            <w:r>
              <w:rPr>
                <w:rFonts w:hint="eastAsia" w:asciiTheme="minorEastAsia" w:hAnsiTheme="minorEastAsia" w:eastAsiaTheme="minorEastAsia" w:cstheme="minorEastAsia"/>
                <w:kern w:val="0"/>
                <w:sz w:val="21"/>
                <w:szCs w:val="21"/>
                <w:shd w:val="clear" w:color="auto" w:fill="auto"/>
                <w:lang w:val="en-US" w:eastAsia="zh-CN"/>
              </w:rPr>
              <w:t>（HW11）</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危废暂存间1</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0.74</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0.74</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8</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val="en-US" w:eastAsia="zh-CN"/>
              </w:rPr>
              <w:t>废油（HW08）</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危废暂存间2</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16</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16</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9</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val="en-US" w:eastAsia="zh-CN"/>
              </w:rPr>
              <w:t>废催化剂（HW50）</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危废暂存间3</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未产生</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10</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val="en-US" w:eastAsia="zh-CN"/>
              </w:rPr>
              <w:t>废活性炭（HW49）</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危废暂存间4</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暂未产生</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bl>
    <w:p>
      <w:pPr>
        <w:spacing w:line="240" w:lineRule="auto"/>
        <w:ind w:firstLine="0" w:firstLineChars="0"/>
        <w:rPr>
          <w:rFonts w:hint="eastAsia" w:ascii="宋体" w:hAnsi="宋体"/>
          <w:sz w:val="21"/>
          <w:szCs w:val="21"/>
        </w:rPr>
      </w:pPr>
      <w:r>
        <w:rPr>
          <w:rFonts w:hint="eastAsia" w:ascii="宋体" w:hAnsi="宋体"/>
          <w:sz w:val="21"/>
          <w:szCs w:val="21"/>
        </w:rPr>
        <w:t>备注：煤气的主要成分</w:t>
      </w:r>
      <w:r>
        <w:rPr>
          <w:rFonts w:hint="eastAsia" w:ascii="宋体" w:hAnsi="宋体"/>
          <w:sz w:val="21"/>
          <w:szCs w:val="21"/>
          <w:lang w:eastAsia="zh-CN"/>
        </w:rPr>
        <w:t>有</w:t>
      </w:r>
      <w:r>
        <w:rPr>
          <w:rFonts w:hint="eastAsia" w:ascii="宋体" w:hAnsi="宋体"/>
          <w:sz w:val="21"/>
          <w:szCs w:val="21"/>
        </w:rPr>
        <w:t>CO</w:t>
      </w:r>
      <w:r>
        <w:rPr>
          <w:rFonts w:hint="eastAsia" w:ascii="宋体" w:hAnsi="宋体"/>
          <w:sz w:val="21"/>
          <w:szCs w:val="21"/>
          <w:lang w:eastAsia="zh-CN"/>
        </w:rPr>
        <w:t>、</w:t>
      </w:r>
      <w:r>
        <w:rPr>
          <w:rFonts w:hint="eastAsia" w:ascii="宋体" w:hAnsi="宋体"/>
          <w:sz w:val="21"/>
          <w:szCs w:val="21"/>
        </w:rPr>
        <w:t>甲烷、氢气、硫化氢</w:t>
      </w:r>
      <w:r>
        <w:rPr>
          <w:rFonts w:hint="eastAsia" w:ascii="宋体" w:hAnsi="宋体"/>
          <w:sz w:val="21"/>
          <w:szCs w:val="21"/>
          <w:lang w:eastAsia="zh-CN"/>
        </w:rPr>
        <w:t>、氮气等，其中</w:t>
      </w:r>
      <w:r>
        <w:rPr>
          <w:rFonts w:hint="eastAsia" w:ascii="宋体" w:hAnsi="宋体"/>
          <w:sz w:val="21"/>
          <w:szCs w:val="21"/>
        </w:rPr>
        <w:t>CO</w:t>
      </w:r>
      <w:r>
        <w:rPr>
          <w:rFonts w:hint="eastAsia" w:ascii="宋体" w:hAnsi="宋体"/>
          <w:sz w:val="21"/>
          <w:szCs w:val="21"/>
          <w:lang w:eastAsia="zh-CN"/>
        </w:rPr>
        <w:t>占比</w:t>
      </w:r>
      <w:r>
        <w:rPr>
          <w:rFonts w:hint="eastAsia" w:ascii="宋体" w:hAnsi="宋体"/>
          <w:sz w:val="21"/>
          <w:szCs w:val="21"/>
          <w:lang w:val="en-US" w:eastAsia="zh-CN"/>
        </w:rPr>
        <w:t>30%左右</w:t>
      </w:r>
      <w:r>
        <w:rPr>
          <w:rFonts w:hint="eastAsia" w:ascii="宋体" w:hAnsi="宋体"/>
          <w:sz w:val="21"/>
          <w:szCs w:val="21"/>
        </w:rPr>
        <w:t>。</w:t>
      </w:r>
    </w:p>
    <w:p>
      <w:pPr>
        <w:spacing w:line="240" w:lineRule="auto"/>
        <w:ind w:firstLine="0" w:firstLineChars="0"/>
        <w:rPr>
          <w:rFonts w:hint="eastAsia" w:ascii="宋体" w:hAnsi="宋体"/>
          <w:sz w:val="21"/>
          <w:szCs w:val="21"/>
        </w:rPr>
      </w:pPr>
    </w:p>
    <w:p>
      <w:pPr>
        <w:pStyle w:val="2"/>
        <w:rPr>
          <w:rFonts w:hint="eastAsia" w:ascii="宋体" w:hAnsi="宋体"/>
          <w:sz w:val="21"/>
          <w:szCs w:val="21"/>
        </w:rPr>
      </w:pPr>
    </w:p>
    <w:p>
      <w:pPr>
        <w:pStyle w:val="3"/>
        <w:rPr>
          <w:rFonts w:hint="eastAsia" w:ascii="宋体" w:hAnsi="宋体"/>
          <w:sz w:val="21"/>
          <w:szCs w:val="21"/>
        </w:rPr>
      </w:pPr>
    </w:p>
    <w:p>
      <w:pPr>
        <w:rPr>
          <w:rFonts w:hint="eastAsia" w:ascii="宋体" w:hAnsi="宋体"/>
          <w:sz w:val="21"/>
          <w:szCs w:val="21"/>
        </w:rPr>
      </w:pPr>
    </w:p>
    <w:p>
      <w:pPr>
        <w:pStyle w:val="2"/>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黑体" w:hAnsi="黑体" w:eastAsia="黑体" w:cs="黑体"/>
          <w:b w:val="0"/>
        </w:rPr>
      </w:pPr>
      <w:r>
        <w:rPr>
          <w:rFonts w:hint="eastAsia" w:ascii="宋体" w:hAnsi="宋体"/>
          <w:sz w:val="24"/>
          <w:szCs w:val="24"/>
          <w:lang w:eastAsia="zh-CN"/>
        </w:rPr>
        <w:t>企业</w:t>
      </w:r>
      <w:r>
        <w:rPr>
          <w:rFonts w:ascii="宋体" w:hAnsi="宋体"/>
          <w:sz w:val="24"/>
          <w:szCs w:val="24"/>
        </w:rPr>
        <w:t>涉及到的化学品理化性质、毒理学特性等详见表3.</w:t>
      </w:r>
      <w:r>
        <w:rPr>
          <w:rFonts w:hint="eastAsia" w:ascii="宋体" w:hAnsi="宋体"/>
          <w:sz w:val="24"/>
          <w:szCs w:val="24"/>
          <w:lang w:val="en-US" w:eastAsia="zh-CN"/>
        </w:rPr>
        <w:t>3-2</w:t>
      </w:r>
      <w:r>
        <w:rPr>
          <w:rFonts w:ascii="宋体" w:hAnsi="宋体"/>
          <w:sz w:val="24"/>
          <w:szCs w:val="24"/>
        </w:rPr>
        <w:t>所示。</w:t>
      </w:r>
    </w:p>
    <w:p>
      <w:pPr>
        <w:pStyle w:val="30"/>
        <w:spacing w:line="500" w:lineRule="exact"/>
        <w:rPr>
          <w:rFonts w:hint="eastAsia" w:ascii="黑体" w:hAnsi="黑体" w:eastAsia="黑体" w:cs="黑体"/>
          <w:b w:val="0"/>
        </w:rPr>
      </w:pPr>
      <w:r>
        <w:rPr>
          <w:rFonts w:hint="eastAsia" w:ascii="黑体" w:hAnsi="黑体" w:eastAsia="黑体" w:cs="黑体"/>
          <w:b w:val="0"/>
        </w:rPr>
        <w:t>表3.3-</w:t>
      </w:r>
      <w:r>
        <w:rPr>
          <w:rFonts w:hint="eastAsia" w:ascii="黑体" w:hAnsi="黑体" w:eastAsia="黑体" w:cs="黑体"/>
          <w:b w:val="0"/>
          <w:lang w:val="en-US" w:eastAsia="zh-CN"/>
        </w:rPr>
        <w:t>2</w:t>
      </w:r>
      <w:r>
        <w:rPr>
          <w:rFonts w:hint="eastAsia" w:ascii="黑体" w:hAnsi="黑体" w:eastAsia="黑体" w:cs="黑体"/>
          <w:b w:val="0"/>
        </w:rPr>
        <w:t xml:space="preserve">  生产用主要原辅材料理化、毒理性质</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1"/>
        <w:gridCol w:w="819"/>
        <w:gridCol w:w="2550"/>
        <w:gridCol w:w="1649"/>
        <w:gridCol w:w="3928"/>
        <w:gridCol w:w="4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序号</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名称</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理化性质</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毒理性质</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健康及危害</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急救与防护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1</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氨</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Theme="minorEastAsia"/>
                <w:sz w:val="21"/>
                <w:szCs w:val="21"/>
                <w:lang w:eastAsia="zh-CN"/>
              </w:rPr>
            </w:pPr>
            <w:r>
              <w:rPr>
                <w:rFonts w:hint="eastAsia" w:asciiTheme="minorEastAsia" w:hAnsiTheme="minorEastAsia" w:eastAsiaTheme="minorEastAsia" w:cstheme="minorEastAsia"/>
                <w:snapToGrid w:val="0"/>
                <w:color w:val="333333"/>
                <w:kern w:val="0"/>
                <w:sz w:val="21"/>
                <w:szCs w:val="21"/>
              </w:rPr>
              <w:t>无色有刺激性恶臭的气体</w:t>
            </w:r>
            <w:r>
              <w:rPr>
                <w:rFonts w:hint="eastAsia" w:asciiTheme="minorEastAsia" w:hAnsiTheme="minorEastAsia" w:eastAsiaTheme="minorEastAsia" w:cstheme="minorEastAsia"/>
                <w:snapToGrid w:val="0"/>
                <w:color w:val="333333"/>
                <w:kern w:val="0"/>
                <w:sz w:val="21"/>
                <w:szCs w:val="21"/>
                <w:lang w:eastAsia="zh-CN"/>
              </w:rPr>
              <w:t>，</w:t>
            </w:r>
            <w:r>
              <w:rPr>
                <w:rFonts w:hint="eastAsia" w:asciiTheme="minorEastAsia" w:hAnsiTheme="minorEastAsia" w:eastAsiaTheme="minorEastAsia" w:cstheme="minorEastAsia"/>
                <w:snapToGrid w:val="0"/>
                <w:color w:val="333333"/>
                <w:kern w:val="0"/>
                <w:sz w:val="21"/>
                <w:szCs w:val="21"/>
              </w:rPr>
              <w:t>易溶于水、乙醇、乙醚</w:t>
            </w:r>
            <w:r>
              <w:rPr>
                <w:rFonts w:hint="eastAsia" w:asciiTheme="minorEastAsia" w:hAnsiTheme="minorEastAsia" w:eastAsiaTheme="minorEastAsia" w:cstheme="minorEastAsia"/>
                <w:snapToGrid w:val="0"/>
                <w:color w:val="333333"/>
                <w:kern w:val="0"/>
                <w:sz w:val="21"/>
                <w:szCs w:val="21"/>
                <w:lang w:eastAsia="zh-CN"/>
              </w:rPr>
              <w:t>，熔点</w:t>
            </w:r>
            <w:r>
              <w:rPr>
                <w:rFonts w:hint="eastAsia" w:asciiTheme="minorEastAsia" w:hAnsiTheme="minorEastAsia" w:eastAsiaTheme="minorEastAsia" w:cstheme="minorEastAsia"/>
                <w:snapToGrid w:val="0"/>
                <w:color w:val="333333"/>
                <w:kern w:val="0"/>
                <w:sz w:val="21"/>
                <w:szCs w:val="21"/>
              </w:rPr>
              <w:t>-77.7℃ 沸点：-33.5℃</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Theme="minorEastAsia" w:hAnsiTheme="minorEastAsia" w:eastAsiaTheme="minorEastAsia" w:cstheme="minorEastAsia"/>
                <w:snapToGrid w:val="0"/>
                <w:color w:val="000000"/>
                <w:kern w:val="0"/>
                <w:sz w:val="21"/>
                <w:szCs w:val="21"/>
              </w:rPr>
              <w:t>低毒类</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Theme="minorEastAsia" w:hAnsiTheme="minorEastAsia" w:eastAsiaTheme="minorEastAsia" w:cstheme="minorEastAsia"/>
                <w:snapToGrid w:val="0"/>
                <w:color w:val="000000"/>
                <w:kern w:val="0"/>
                <w:sz w:val="21"/>
                <w:szCs w:val="21"/>
              </w:rPr>
              <w:t>低浓度氨对粘膜有刺激作用，高浓度可造成组织溶解坏死</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sz w:val="21"/>
                <w:szCs w:val="21"/>
              </w:rPr>
            </w:pPr>
            <w:r>
              <w:rPr>
                <w:rFonts w:hint="eastAsia" w:asciiTheme="minorEastAsia" w:hAnsiTheme="minorEastAsia" w:eastAsiaTheme="minorEastAsia" w:cstheme="minorEastAsia"/>
                <w:snapToGrid w:val="0"/>
                <w:color w:val="000000"/>
                <w:kern w:val="0"/>
                <w:sz w:val="21"/>
                <w:szCs w:val="21"/>
              </w:rPr>
              <w:t>皮肤接触：立即脱去被污染的衣着，应用2%硼酸液或大量流动清水彻底冲洗。就医。</w:t>
            </w:r>
            <w:r>
              <w:rPr>
                <w:rFonts w:hint="eastAsia" w:asciiTheme="minorEastAsia" w:hAnsiTheme="minorEastAsia" w:eastAsiaTheme="minorEastAsia" w:cstheme="minorEastAsia"/>
                <w:snapToGrid w:val="0"/>
                <w:color w:val="000000"/>
                <w:kern w:val="0"/>
                <w:sz w:val="21"/>
                <w:szCs w:val="21"/>
              </w:rPr>
              <w:br w:type="textWrapping"/>
            </w:r>
            <w:r>
              <w:rPr>
                <w:rFonts w:hint="eastAsia" w:asciiTheme="minorEastAsia" w:hAnsiTheme="minorEastAsia" w:eastAsiaTheme="minorEastAsia" w:cstheme="minorEastAsia"/>
                <w:snapToGrid w:val="0"/>
                <w:color w:val="000000"/>
                <w:kern w:val="0"/>
                <w:sz w:val="21"/>
                <w:szCs w:val="21"/>
              </w:rPr>
              <w:t>眼睛接触：立即提起眼睑，用大量流动清水或生理盐水彻底冲洗至少15分钟。就医。</w:t>
            </w:r>
            <w:r>
              <w:rPr>
                <w:rFonts w:hint="eastAsia" w:asciiTheme="minorEastAsia" w:hAnsiTheme="minorEastAsia" w:eastAsiaTheme="minorEastAsia" w:cstheme="minorEastAsia"/>
                <w:snapToGrid w:val="0"/>
                <w:color w:val="000000"/>
                <w:kern w:val="0"/>
                <w:sz w:val="21"/>
                <w:szCs w:val="21"/>
              </w:rPr>
              <w:br w:type="textWrapping"/>
            </w:r>
            <w:r>
              <w:rPr>
                <w:rFonts w:hint="eastAsia" w:asciiTheme="minorEastAsia" w:hAnsiTheme="minorEastAsia" w:eastAsiaTheme="minorEastAsia" w:cstheme="minorEastAsia"/>
                <w:snapToGrid w:val="0"/>
                <w:color w:val="000000"/>
                <w:kern w:val="0"/>
                <w:sz w:val="21"/>
                <w:szCs w:val="21"/>
              </w:rPr>
              <w:t>吸入：迅速脱离现场至空气新鲜处。保持呼吸道通畅。如呼吸困难，给输氧。如呼吸停止，立即进行人工呼吸。就医。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2</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甲醇</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Theme="minorEastAsia"/>
                <w:sz w:val="21"/>
                <w:szCs w:val="21"/>
                <w:lang w:eastAsia="zh-CN"/>
              </w:rPr>
            </w:pPr>
            <w:r>
              <w:rPr>
                <w:rFonts w:hint="eastAsia" w:asciiTheme="minorEastAsia" w:hAnsiTheme="minorEastAsia" w:eastAsiaTheme="minorEastAsia" w:cstheme="minorEastAsia"/>
                <w:snapToGrid w:val="0"/>
                <w:color w:val="333333"/>
                <w:kern w:val="0"/>
                <w:sz w:val="21"/>
                <w:szCs w:val="21"/>
              </w:rPr>
              <w:t>无色澄清液体，有刺激性气味</w:t>
            </w:r>
            <w:r>
              <w:rPr>
                <w:rFonts w:hint="eastAsia" w:asciiTheme="minorEastAsia" w:hAnsiTheme="minorEastAsia" w:eastAsiaTheme="minorEastAsia" w:cstheme="minorEastAsia"/>
                <w:snapToGrid w:val="0"/>
                <w:color w:val="333333"/>
                <w:kern w:val="0"/>
                <w:sz w:val="21"/>
                <w:szCs w:val="21"/>
                <w:lang w:eastAsia="zh-CN"/>
              </w:rPr>
              <w:t>，</w:t>
            </w:r>
            <w:r>
              <w:rPr>
                <w:rFonts w:hint="eastAsia" w:asciiTheme="minorEastAsia" w:hAnsiTheme="minorEastAsia" w:eastAsiaTheme="minorEastAsia" w:cstheme="minorEastAsia"/>
                <w:snapToGrid w:val="0"/>
                <w:color w:val="333333"/>
                <w:kern w:val="0"/>
                <w:sz w:val="21"/>
                <w:szCs w:val="21"/>
              </w:rPr>
              <w:t>溶于水，可混溶于醇、醚等多数有机溶剂</w:t>
            </w:r>
            <w:r>
              <w:rPr>
                <w:rFonts w:hint="eastAsia" w:asciiTheme="minorEastAsia" w:hAnsiTheme="minorEastAsia" w:eastAsiaTheme="minorEastAsia" w:cstheme="minorEastAsia"/>
                <w:snapToGrid w:val="0"/>
                <w:color w:val="333333"/>
                <w:kern w:val="0"/>
                <w:sz w:val="21"/>
                <w:szCs w:val="21"/>
                <w:lang w:eastAsia="zh-CN"/>
              </w:rPr>
              <w:t>，熔点</w:t>
            </w:r>
            <w:r>
              <w:rPr>
                <w:rFonts w:hint="eastAsia" w:asciiTheme="minorEastAsia" w:hAnsiTheme="minorEastAsia" w:eastAsiaTheme="minorEastAsia" w:cstheme="minorEastAsia"/>
                <w:snapToGrid w:val="0"/>
                <w:color w:val="333333"/>
                <w:kern w:val="0"/>
                <w:sz w:val="21"/>
                <w:szCs w:val="21"/>
              </w:rPr>
              <w:t>-97.8℃ 沸点：64.8℃</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Theme="minorEastAsia" w:hAnsiTheme="minorEastAsia" w:eastAsiaTheme="minorEastAsia" w:cstheme="minorEastAsia"/>
                <w:snapToGrid w:val="0"/>
                <w:color w:val="333333"/>
                <w:kern w:val="0"/>
                <w:sz w:val="21"/>
                <w:szCs w:val="21"/>
              </w:rPr>
              <w:t>中等毒类</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Theme="minorEastAsia" w:hAnsiTheme="minorEastAsia" w:eastAsiaTheme="minorEastAsia" w:cstheme="minorEastAsia"/>
                <w:snapToGrid w:val="0"/>
                <w:color w:val="333333"/>
                <w:kern w:val="0"/>
                <w:sz w:val="21"/>
                <w:szCs w:val="21"/>
              </w:rPr>
              <w:t>对中枢神经系统有麻醉作用；对视神经和视网膜有特殊选择作用，引起病变；可致代谢性酸中毒。</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sz w:val="21"/>
                <w:szCs w:val="21"/>
              </w:rPr>
            </w:pPr>
            <w:r>
              <w:rPr>
                <w:rFonts w:hint="eastAsia" w:asciiTheme="minorEastAsia" w:hAnsiTheme="minorEastAsia" w:eastAsiaTheme="minorEastAsia" w:cstheme="minorEastAsia"/>
                <w:snapToGrid w:val="0"/>
                <w:color w:val="333333"/>
                <w:kern w:val="0"/>
                <w:sz w:val="21"/>
                <w:szCs w:val="21"/>
              </w:rPr>
              <w:t>皮肤接触：脱去被污染的衣着，用肥皂水和清水彻底冲洗皮肤。</w:t>
            </w:r>
            <w:r>
              <w:rPr>
                <w:rFonts w:hint="eastAsia" w:asciiTheme="minorEastAsia" w:hAnsiTheme="minorEastAsia" w:eastAsiaTheme="minorEastAsia" w:cstheme="minorEastAsia"/>
                <w:snapToGrid w:val="0"/>
                <w:color w:val="333333"/>
                <w:kern w:val="0"/>
                <w:sz w:val="21"/>
                <w:szCs w:val="21"/>
              </w:rPr>
              <w:br w:type="textWrapping"/>
            </w:r>
            <w:r>
              <w:rPr>
                <w:rFonts w:hint="eastAsia" w:asciiTheme="minorEastAsia" w:hAnsiTheme="minorEastAsia" w:eastAsiaTheme="minorEastAsia" w:cstheme="minorEastAsia"/>
                <w:snapToGrid w:val="0"/>
                <w:color w:val="333333"/>
                <w:kern w:val="0"/>
                <w:sz w:val="21"/>
                <w:szCs w:val="21"/>
              </w:rPr>
              <w:t>眼睛接触：提起眼睑，用流动清水或生理盐水冲洗。就医。</w:t>
            </w:r>
            <w:r>
              <w:rPr>
                <w:rFonts w:hint="eastAsia" w:asciiTheme="minorEastAsia" w:hAnsiTheme="minorEastAsia" w:eastAsiaTheme="minorEastAsia" w:cstheme="minorEastAsia"/>
                <w:snapToGrid w:val="0"/>
                <w:color w:val="333333"/>
                <w:kern w:val="0"/>
                <w:sz w:val="21"/>
                <w:szCs w:val="21"/>
              </w:rPr>
              <w:br w:type="textWrapping"/>
            </w:r>
            <w:r>
              <w:rPr>
                <w:rFonts w:hint="eastAsia" w:asciiTheme="minorEastAsia" w:hAnsiTheme="minorEastAsia" w:eastAsiaTheme="minorEastAsia" w:cstheme="minorEastAsia"/>
                <w:snapToGrid w:val="0"/>
                <w:color w:val="333333"/>
                <w:kern w:val="0"/>
                <w:sz w:val="21"/>
                <w:szCs w:val="21"/>
              </w:rPr>
              <w:t>吸入：迅速脱离现场至空气新鲜处。保持呼吸道通畅。如呼吸困难，给输氧。如呼吸停止，立即进行人工呼吸。就医。</w:t>
            </w:r>
            <w:r>
              <w:rPr>
                <w:rFonts w:hint="eastAsia" w:asciiTheme="minorEastAsia" w:hAnsiTheme="minorEastAsia" w:eastAsiaTheme="minorEastAsia" w:cstheme="minorEastAsia"/>
                <w:snapToGrid w:val="0"/>
                <w:color w:val="333333"/>
                <w:kern w:val="0"/>
                <w:sz w:val="21"/>
                <w:szCs w:val="21"/>
              </w:rPr>
              <w:br w:type="textWrapping"/>
            </w:r>
            <w:r>
              <w:rPr>
                <w:rFonts w:hint="eastAsia" w:asciiTheme="minorEastAsia" w:hAnsiTheme="minorEastAsia" w:eastAsiaTheme="minorEastAsia" w:cstheme="minorEastAsia"/>
                <w:snapToGrid w:val="0"/>
                <w:color w:val="333333"/>
                <w:kern w:val="0"/>
                <w:sz w:val="21"/>
                <w:szCs w:val="21"/>
              </w:rPr>
              <w:t>食入：饮足量温水，催吐，用清水或1%硫代硫酸钠溶液洗胃。就医。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3</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盐酸</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Theme="minorEastAsia"/>
                <w:sz w:val="21"/>
                <w:szCs w:val="21"/>
                <w:lang w:eastAsia="zh-CN"/>
              </w:rPr>
            </w:pPr>
            <w:r>
              <w:rPr>
                <w:rFonts w:hint="eastAsia" w:asciiTheme="minorEastAsia" w:hAnsiTheme="minorEastAsia" w:eastAsiaTheme="minorEastAsia" w:cstheme="minorEastAsia"/>
                <w:snapToGrid w:val="0"/>
                <w:color w:val="333333"/>
                <w:kern w:val="0"/>
                <w:sz w:val="21"/>
                <w:szCs w:val="21"/>
              </w:rPr>
              <w:t>无色或微黄色发烟液体，有刺鼻的酸味</w:t>
            </w:r>
            <w:r>
              <w:rPr>
                <w:rFonts w:hint="eastAsia" w:asciiTheme="minorEastAsia" w:hAnsiTheme="minorEastAsia" w:eastAsiaTheme="minorEastAsia" w:cstheme="minorEastAsia"/>
                <w:snapToGrid w:val="0"/>
                <w:color w:val="333333"/>
                <w:kern w:val="0"/>
                <w:sz w:val="21"/>
                <w:szCs w:val="21"/>
                <w:lang w:eastAsia="zh-CN"/>
              </w:rPr>
              <w:t>，</w:t>
            </w:r>
            <w:r>
              <w:rPr>
                <w:rFonts w:hint="eastAsia" w:asciiTheme="minorEastAsia" w:hAnsiTheme="minorEastAsia" w:eastAsiaTheme="minorEastAsia" w:cstheme="minorEastAsia"/>
                <w:snapToGrid w:val="0"/>
                <w:color w:val="333333"/>
                <w:kern w:val="0"/>
                <w:sz w:val="21"/>
                <w:szCs w:val="21"/>
              </w:rPr>
              <w:t>与水混溶，溶于碱液</w:t>
            </w:r>
            <w:r>
              <w:rPr>
                <w:rFonts w:hint="eastAsia" w:asciiTheme="minorEastAsia" w:hAnsiTheme="minorEastAsia" w:eastAsiaTheme="minorEastAsia" w:cstheme="minorEastAsia"/>
                <w:snapToGrid w:val="0"/>
                <w:color w:val="333333"/>
                <w:kern w:val="0"/>
                <w:sz w:val="21"/>
                <w:szCs w:val="21"/>
                <w:lang w:eastAsia="zh-CN"/>
              </w:rPr>
              <w:t>，熔点</w:t>
            </w:r>
            <w:r>
              <w:rPr>
                <w:rFonts w:hint="eastAsia" w:asciiTheme="minorEastAsia" w:hAnsiTheme="minorEastAsia" w:eastAsiaTheme="minorEastAsia" w:cstheme="minorEastAsia"/>
                <w:snapToGrid w:val="0"/>
                <w:color w:val="333333"/>
                <w:kern w:val="0"/>
                <w:sz w:val="21"/>
                <w:szCs w:val="21"/>
              </w:rPr>
              <w:t>-114.8℃/</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酸性腐蚀</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Theme="minorEastAsia" w:hAnsiTheme="minorEastAsia" w:eastAsiaTheme="minorEastAsia" w:cstheme="minorEastAsia"/>
                <w:snapToGrid w:val="0"/>
                <w:kern w:val="0"/>
                <w:sz w:val="21"/>
                <w:szCs w:val="21"/>
              </w:rPr>
              <w:t>接触其蒸气或烟雾，引起眼结膜炎，鼻及口腔粘膜有烧灼感，鼻衄、齿龈出血、气管炎；刺激皮肤发生皮炎，慢性支气管炎等病变。误服盐酸中毒，可引起消化道灼伤、溃疡形成，有可能胃穿孔、腹膜炎等。</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sz w:val="21"/>
                <w:szCs w:val="21"/>
              </w:rPr>
            </w:pPr>
            <w:r>
              <w:rPr>
                <w:rFonts w:hint="eastAsia" w:asciiTheme="minorEastAsia" w:hAnsiTheme="minorEastAsia" w:eastAsiaTheme="minorEastAsia" w:cstheme="minorEastAsia"/>
                <w:snapToGrid w:val="0"/>
                <w:color w:val="333333"/>
                <w:kern w:val="0"/>
                <w:sz w:val="21"/>
                <w:szCs w:val="21"/>
              </w:rPr>
              <w:t>皮肤接触：立即用水冲洗至少15分钟。或用2%碳酸氢钠溶液冲洗。若有灼伤，就医治疗。</w:t>
            </w:r>
            <w:r>
              <w:rPr>
                <w:rStyle w:val="31"/>
                <w:rFonts w:hint="eastAsia" w:asciiTheme="minorEastAsia" w:hAnsiTheme="minorEastAsia" w:eastAsiaTheme="minorEastAsia" w:cstheme="minorEastAsia"/>
                <w:snapToGrid w:val="0"/>
                <w:color w:val="333333"/>
                <w:kern w:val="0"/>
                <w:sz w:val="21"/>
                <w:szCs w:val="21"/>
              </w:rPr>
              <w:t> </w:t>
            </w:r>
            <w:r>
              <w:rPr>
                <w:rFonts w:hint="eastAsia" w:asciiTheme="minorEastAsia" w:hAnsiTheme="minorEastAsia" w:eastAsiaTheme="minorEastAsia" w:cstheme="minorEastAsia"/>
                <w:snapToGrid w:val="0"/>
                <w:color w:val="333333"/>
                <w:kern w:val="0"/>
                <w:sz w:val="21"/>
                <w:szCs w:val="21"/>
              </w:rPr>
              <w:br w:type="textWrapping"/>
            </w:r>
            <w:r>
              <w:rPr>
                <w:rFonts w:hint="eastAsia" w:asciiTheme="minorEastAsia" w:hAnsiTheme="minorEastAsia" w:eastAsiaTheme="minorEastAsia" w:cstheme="minorEastAsia"/>
                <w:snapToGrid w:val="0"/>
                <w:color w:val="333333"/>
                <w:kern w:val="0"/>
                <w:sz w:val="21"/>
                <w:szCs w:val="21"/>
              </w:rPr>
              <w:t>眼睛接触：立即提起眼睑，用流动清水冲洗10分钟或用2%碳酸氢钠溶液冲洗。</w:t>
            </w:r>
            <w:r>
              <w:rPr>
                <w:rStyle w:val="31"/>
                <w:rFonts w:hint="eastAsia" w:asciiTheme="minorEastAsia" w:hAnsiTheme="minorEastAsia" w:eastAsiaTheme="minorEastAsia" w:cstheme="minorEastAsia"/>
                <w:snapToGrid w:val="0"/>
                <w:color w:val="333333"/>
                <w:kern w:val="0"/>
                <w:sz w:val="21"/>
                <w:szCs w:val="21"/>
              </w:rPr>
              <w:t> </w:t>
            </w:r>
            <w:r>
              <w:rPr>
                <w:rFonts w:hint="eastAsia" w:asciiTheme="minorEastAsia" w:hAnsiTheme="minorEastAsia" w:eastAsiaTheme="minorEastAsia" w:cstheme="minorEastAsia"/>
                <w:snapToGrid w:val="0"/>
                <w:color w:val="333333"/>
                <w:kern w:val="0"/>
                <w:sz w:val="21"/>
                <w:szCs w:val="21"/>
              </w:rPr>
              <w:br w:type="textWrapping"/>
            </w:r>
            <w:r>
              <w:rPr>
                <w:rFonts w:hint="eastAsia" w:asciiTheme="minorEastAsia" w:hAnsiTheme="minorEastAsia" w:eastAsiaTheme="minorEastAsia" w:cstheme="minorEastAsia"/>
                <w:snapToGrid w:val="0"/>
                <w:color w:val="333333"/>
                <w:kern w:val="0"/>
                <w:sz w:val="21"/>
                <w:szCs w:val="21"/>
              </w:rPr>
              <w:t>吸入：迅速脱离现场至空气新鲜处。呼吸困难时给输氧。给予2-4%碳酸氢钠溶液雾化吸入。就医。</w:t>
            </w:r>
            <w:r>
              <w:rPr>
                <w:rStyle w:val="31"/>
                <w:rFonts w:hint="eastAsia" w:asciiTheme="minorEastAsia" w:hAnsiTheme="minorEastAsia" w:eastAsiaTheme="minorEastAsia" w:cstheme="minorEastAsia"/>
                <w:snapToGrid w:val="0"/>
                <w:color w:val="333333"/>
                <w:kern w:val="0"/>
                <w:sz w:val="21"/>
                <w:szCs w:val="21"/>
              </w:rPr>
              <w:t> </w:t>
            </w:r>
            <w:r>
              <w:rPr>
                <w:rFonts w:hint="eastAsia" w:asciiTheme="minorEastAsia" w:hAnsiTheme="minorEastAsia" w:eastAsiaTheme="minorEastAsia" w:cstheme="minorEastAsia"/>
                <w:snapToGrid w:val="0"/>
                <w:color w:val="333333"/>
                <w:kern w:val="0"/>
                <w:sz w:val="21"/>
                <w:szCs w:val="21"/>
              </w:rPr>
              <w:br w:type="textWrapping"/>
            </w:r>
            <w:r>
              <w:rPr>
                <w:rFonts w:hint="eastAsia" w:asciiTheme="minorEastAsia" w:hAnsiTheme="minorEastAsia" w:eastAsiaTheme="minorEastAsia" w:cstheme="minorEastAsia"/>
                <w:snapToGrid w:val="0"/>
                <w:color w:val="333333"/>
                <w:kern w:val="0"/>
                <w:sz w:val="21"/>
                <w:szCs w:val="21"/>
              </w:rPr>
              <w:t>食入：误服者立即漱口，给牛奶、蛋清、植物油等口服，不可催吐。立即就医。</w:t>
            </w:r>
            <w:r>
              <w:rPr>
                <w:rStyle w:val="31"/>
                <w:rFonts w:hint="eastAsia" w:asciiTheme="minorEastAsia" w:hAnsiTheme="minorEastAsia" w:eastAsiaTheme="minorEastAsia" w:cstheme="minorEastAsia"/>
                <w:snapToGrid w:val="0"/>
                <w:color w:val="333333"/>
                <w:kern w:val="0"/>
                <w:sz w:val="21"/>
                <w:szCs w:val="21"/>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4</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Theme="minorEastAsia" w:hAnsiTheme="minorEastAsia" w:eastAsiaTheme="minorEastAsia" w:cstheme="minorEastAsia"/>
                <w:snapToGrid w:val="0"/>
                <w:color w:val="333333"/>
                <w:kern w:val="0"/>
                <w:sz w:val="21"/>
                <w:szCs w:val="21"/>
              </w:rPr>
              <w:t>CO</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Theme="minorEastAsia"/>
                <w:sz w:val="21"/>
                <w:szCs w:val="21"/>
                <w:lang w:eastAsia="zh-CN"/>
              </w:rPr>
            </w:pPr>
            <w:r>
              <w:rPr>
                <w:rFonts w:hint="eastAsia" w:asciiTheme="minorEastAsia" w:hAnsiTheme="minorEastAsia" w:eastAsiaTheme="minorEastAsia" w:cstheme="minorEastAsia"/>
                <w:snapToGrid w:val="0"/>
                <w:color w:val="333333"/>
                <w:kern w:val="0"/>
                <w:sz w:val="21"/>
                <w:szCs w:val="21"/>
              </w:rPr>
              <w:t>无色无臭气体</w:t>
            </w:r>
            <w:r>
              <w:rPr>
                <w:rFonts w:hint="eastAsia" w:asciiTheme="minorEastAsia" w:hAnsiTheme="minorEastAsia" w:eastAsiaTheme="minorEastAsia" w:cstheme="minorEastAsia"/>
                <w:snapToGrid w:val="0"/>
                <w:color w:val="333333"/>
                <w:kern w:val="0"/>
                <w:sz w:val="21"/>
                <w:szCs w:val="21"/>
                <w:lang w:eastAsia="zh-CN"/>
              </w:rPr>
              <w:t>，</w:t>
            </w:r>
            <w:r>
              <w:rPr>
                <w:rFonts w:hint="eastAsia" w:asciiTheme="minorEastAsia" w:hAnsiTheme="minorEastAsia" w:eastAsiaTheme="minorEastAsia" w:cstheme="minorEastAsia"/>
                <w:snapToGrid w:val="0"/>
                <w:color w:val="333333"/>
                <w:kern w:val="0"/>
                <w:sz w:val="21"/>
                <w:szCs w:val="21"/>
              </w:rPr>
              <w:t>微溶于水，溶于乙醇、苯等多种有机溶剂</w:t>
            </w:r>
            <w:r>
              <w:rPr>
                <w:rFonts w:hint="eastAsia" w:asciiTheme="minorEastAsia" w:hAnsiTheme="minorEastAsia" w:eastAsiaTheme="minorEastAsia" w:cstheme="minorEastAsia"/>
                <w:snapToGrid w:val="0"/>
                <w:color w:val="333333"/>
                <w:kern w:val="0"/>
                <w:sz w:val="21"/>
                <w:szCs w:val="21"/>
                <w:lang w:eastAsia="zh-CN"/>
              </w:rPr>
              <w:t>，熔点</w:t>
            </w:r>
            <w:r>
              <w:rPr>
                <w:rFonts w:hint="eastAsia" w:asciiTheme="minorEastAsia" w:hAnsiTheme="minorEastAsia" w:eastAsiaTheme="minorEastAsia" w:cstheme="minorEastAsia"/>
                <w:snapToGrid w:val="0"/>
                <w:color w:val="333333"/>
                <w:kern w:val="0"/>
                <w:sz w:val="21"/>
                <w:szCs w:val="21"/>
              </w:rPr>
              <w:t>-199.1℃</w:t>
            </w:r>
            <w:r>
              <w:rPr>
                <w:rFonts w:hint="eastAsia" w:asciiTheme="minorEastAsia" w:hAnsiTheme="minorEastAsia" w:eastAsiaTheme="minorEastAsia" w:cstheme="minorEastAsia"/>
                <w:snapToGrid w:val="0"/>
                <w:color w:val="333333"/>
                <w:kern w:val="0"/>
                <w:sz w:val="21"/>
                <w:szCs w:val="21"/>
                <w:lang w:eastAsia="zh-CN"/>
              </w:rPr>
              <w:t>，沸点</w:t>
            </w:r>
            <w:r>
              <w:rPr>
                <w:rFonts w:hint="eastAsia" w:asciiTheme="minorEastAsia" w:hAnsiTheme="minorEastAsia" w:eastAsiaTheme="minorEastAsia" w:cstheme="minorEastAsia"/>
                <w:snapToGrid w:val="0"/>
                <w:color w:val="333333"/>
                <w:kern w:val="0"/>
                <w:sz w:val="21"/>
                <w:szCs w:val="21"/>
              </w:rPr>
              <w:t>-191℃</w:t>
            </w:r>
            <w:r>
              <w:rPr>
                <w:rFonts w:hint="eastAsia" w:asciiTheme="minorEastAsia" w:hAnsiTheme="minorEastAsia" w:eastAsiaTheme="minorEastAsia" w:cstheme="minorEastAsia"/>
                <w:snapToGrid w:val="0"/>
                <w:color w:val="333333"/>
                <w:kern w:val="0"/>
                <w:sz w:val="21"/>
                <w:szCs w:val="21"/>
                <w:lang w:eastAsia="zh-CN"/>
              </w:rPr>
              <w:t>，闪点</w:t>
            </w:r>
            <w:r>
              <w:rPr>
                <w:rFonts w:hint="eastAsia" w:asciiTheme="minorEastAsia" w:hAnsiTheme="minorEastAsia" w:eastAsiaTheme="minorEastAsia" w:cstheme="minorEastAsia"/>
                <w:snapToGrid w:val="0"/>
                <w:color w:val="333333"/>
                <w:kern w:val="0"/>
                <w:sz w:val="21"/>
                <w:szCs w:val="21"/>
              </w:rPr>
              <w:t xml:space="preserve">&lt;-50℃ </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Theme="minorEastAsia" w:hAnsiTheme="minorEastAsia" w:eastAsiaTheme="minorEastAsia" w:cstheme="minorEastAsia"/>
                <w:snapToGrid w:val="0"/>
                <w:kern w:val="0"/>
                <w:sz w:val="21"/>
                <w:szCs w:val="21"/>
              </w:rPr>
              <w:t>一氧化碳在血中与血红蛋白结合而造成组织缺氧</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sz w:val="21"/>
                <w:szCs w:val="21"/>
              </w:rPr>
            </w:pPr>
            <w:r>
              <w:rPr>
                <w:rFonts w:hint="eastAsia" w:asciiTheme="minorEastAsia" w:hAnsiTheme="minorEastAsia" w:eastAsiaTheme="minorEastAsia" w:cstheme="minorEastAsia"/>
                <w:snapToGrid w:val="0"/>
                <w:kern w:val="0"/>
                <w:sz w:val="21"/>
                <w:szCs w:val="21"/>
              </w:rPr>
              <w:t>急性中毒：轻度中毒者出现头痛、头晕、耳鸣、心悸、恶心、呕吐、无力。中度中毒者除上述症状外，还有面色潮红、口唇樱红、脉快、烦躁、步态不稳、意识模糊，可有昏迷。重度患者昏迷不醒、瞳孔缩小、肌张力增加，频繁抽搐、大小便失禁等。深度中毒可致死。慢性影响：长期反复吸入一定量的一氧化碳可致神经和心血管系统损害。</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sz w:val="21"/>
                <w:szCs w:val="21"/>
              </w:rPr>
            </w:pPr>
            <w:r>
              <w:rPr>
                <w:rFonts w:hint="eastAsia" w:asciiTheme="minorEastAsia" w:hAnsiTheme="minorEastAsia" w:eastAsiaTheme="minorEastAsia" w:cstheme="minorEastAsia"/>
                <w:snapToGrid w:val="0"/>
                <w:color w:val="000000"/>
                <w:kern w:val="0"/>
                <w:sz w:val="21"/>
                <w:szCs w:val="21"/>
              </w:rPr>
              <w:t>吸入：迅速脱离现场至空气新鲜处。保持呼吸道通畅。如呼吸困难，给输氧。呼吸心跳停止时，立即进行人工呼吸和胸外心脏按压术。就医。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5</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ascii="宋体" w:hAnsi="宋体"/>
                <w:sz w:val="21"/>
                <w:szCs w:val="21"/>
              </w:rPr>
              <w:t>氢氧化钠</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333333"/>
                <w:sz w:val="21"/>
                <w:szCs w:val="21"/>
                <w:shd w:val="clear" w:color="auto" w:fill="FFFFFF"/>
              </w:rPr>
            </w:pPr>
            <w:r>
              <w:rPr>
                <w:rFonts w:hint="eastAsia"/>
                <w:color w:val="333333"/>
                <w:sz w:val="21"/>
                <w:szCs w:val="21"/>
                <w:shd w:val="clear" w:color="auto" w:fill="FFFFFF"/>
              </w:rPr>
              <w:t>白色半透明结晶状固体，密度2.13 kg/m</w:t>
            </w:r>
            <w:r>
              <w:rPr>
                <w:rFonts w:hint="eastAsia"/>
                <w:color w:val="333333"/>
                <w:sz w:val="21"/>
                <w:szCs w:val="21"/>
                <w:shd w:val="clear" w:color="auto" w:fill="FFFFFF"/>
                <w:vertAlign w:val="superscript"/>
              </w:rPr>
              <w:t>3</w:t>
            </w:r>
            <w:r>
              <w:rPr>
                <w:rFonts w:hint="eastAsia"/>
                <w:color w:val="333333"/>
                <w:sz w:val="21"/>
                <w:szCs w:val="21"/>
                <w:shd w:val="clear" w:color="auto" w:fill="FFFFFF"/>
              </w:rPr>
              <w:t>, 沸点:1390℃，易潮解。其水溶液有涩味和滑腻感。</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color w:val="333333"/>
                <w:sz w:val="21"/>
                <w:szCs w:val="21"/>
                <w:shd w:val="clear" w:color="auto" w:fill="FFFFFF"/>
              </w:rPr>
              <w:t>不燃，遇水和水蒸气大量放热，形成腐蚀性溶液；具有强腐蚀性；危害环境。</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ascii="宋体" w:hAnsi="宋体"/>
                <w:sz w:val="21"/>
                <w:szCs w:val="21"/>
              </w:rPr>
              <w:t>粉尘刺激眼和呼吸道，腐蚀鼻中隔；皮肤和眼直接接触可引起灼伤；误服可造成消化道灼伤，粘膜糜烂、出血和休克。</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sz w:val="21"/>
                <w:szCs w:val="21"/>
              </w:rPr>
            </w:pPr>
            <w:r>
              <w:rPr>
                <w:rFonts w:hint="eastAsia" w:ascii="Arial" w:hAnsi="Arial" w:cs="Arial"/>
                <w:color w:val="333333"/>
                <w:sz w:val="21"/>
                <w:szCs w:val="21"/>
                <w:shd w:val="clear" w:color="auto" w:fill="FFFFFF"/>
              </w:rPr>
              <w:t>使用</w:t>
            </w:r>
            <w:r>
              <w:rPr>
                <w:rFonts w:ascii="Arial" w:hAnsi="Arial" w:cs="Arial"/>
                <w:color w:val="333333"/>
                <w:sz w:val="21"/>
                <w:szCs w:val="21"/>
                <w:shd w:val="clear" w:color="auto" w:fill="FFFFFF"/>
              </w:rPr>
              <w:t>人员戴好</w:t>
            </w:r>
            <w:r>
              <w:rPr>
                <w:rFonts w:ascii="Arial" w:hAnsi="Arial" w:cs="Arial"/>
                <w:color w:val="333333"/>
                <w:sz w:val="21"/>
                <w:szCs w:val="21"/>
                <w:shd w:val="clear" w:color="auto" w:fill="FFFFFF"/>
              </w:rPr>
              <w:fldChar w:fldCharType="begin"/>
            </w:r>
            <w:r>
              <w:rPr>
                <w:rFonts w:ascii="Arial" w:hAnsi="Arial" w:cs="Arial"/>
                <w:color w:val="333333"/>
                <w:sz w:val="21"/>
                <w:szCs w:val="21"/>
                <w:shd w:val="clear" w:color="auto" w:fill="FFFFFF"/>
              </w:rPr>
              <w:instrText xml:space="preserve"> HYPERLINK "https://baike.baidu.com/item/%E9%98%B2%E6%AF%92%E9%9D%A2%E5%85%B7" \t "_blank" </w:instrText>
            </w:r>
            <w:r>
              <w:rPr>
                <w:rFonts w:ascii="Arial" w:hAnsi="Arial" w:cs="Arial"/>
                <w:color w:val="333333"/>
                <w:sz w:val="21"/>
                <w:szCs w:val="21"/>
                <w:shd w:val="clear" w:color="auto" w:fill="FFFFFF"/>
              </w:rPr>
              <w:fldChar w:fldCharType="separate"/>
            </w:r>
            <w:r>
              <w:rPr>
                <w:rFonts w:ascii="Arial" w:hAnsi="Arial" w:cs="Arial"/>
                <w:color w:val="333333"/>
                <w:sz w:val="21"/>
                <w:szCs w:val="21"/>
                <w:shd w:val="clear" w:color="auto" w:fill="FFFFFF"/>
              </w:rPr>
              <w:t>防毒面具</w:t>
            </w:r>
            <w:r>
              <w:rPr>
                <w:rFonts w:ascii="Arial" w:hAnsi="Arial" w:cs="Arial"/>
                <w:color w:val="333333"/>
                <w:sz w:val="21"/>
                <w:szCs w:val="21"/>
                <w:shd w:val="clear" w:color="auto" w:fill="FFFFFF"/>
              </w:rPr>
              <w:fldChar w:fldCharType="end"/>
            </w:r>
            <w:r>
              <w:rPr>
                <w:rFonts w:ascii="Arial" w:hAnsi="Arial" w:cs="Arial"/>
                <w:color w:val="333333"/>
                <w:sz w:val="21"/>
                <w:szCs w:val="21"/>
                <w:shd w:val="clear" w:color="auto" w:fill="FFFFFF"/>
              </w:rPr>
              <w:t>，穿化学防护服</w:t>
            </w:r>
            <w:r>
              <w:rPr>
                <w:rFonts w:hint="eastAsia" w:ascii="Arial" w:hAnsi="Arial" w:cs="Arial"/>
                <w:color w:val="333333"/>
                <w:sz w:val="21"/>
                <w:szCs w:val="21"/>
                <w:shd w:val="clear" w:color="auto" w:fill="FFFFFF"/>
              </w:rPr>
              <w:t>，</w:t>
            </w:r>
            <w:r>
              <w:rPr>
                <w:rFonts w:ascii="Arial" w:hAnsi="Arial" w:cs="Arial"/>
                <w:color w:val="333333"/>
                <w:sz w:val="21"/>
                <w:szCs w:val="21"/>
                <w:shd w:val="clear" w:color="auto" w:fill="FFFFFF"/>
              </w:rPr>
              <w:t>不要直接接触泄漏物，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6</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煤焦油</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olor w:val="333333"/>
                <w:sz w:val="21"/>
                <w:szCs w:val="21"/>
                <w:shd w:val="clear" w:color="auto" w:fill="FFFFFF"/>
                <w:lang w:eastAsia="zh-CN"/>
              </w:rPr>
            </w:pPr>
            <w:r>
              <w:rPr>
                <w:rFonts w:hint="eastAsia"/>
                <w:color w:val="333333"/>
                <w:sz w:val="21"/>
                <w:szCs w:val="21"/>
                <w:shd w:val="clear" w:color="auto" w:fill="FFFFFF"/>
              </w:rPr>
              <w:t>黑色粘稠液体，具有特殊臭味</w:t>
            </w:r>
            <w:r>
              <w:rPr>
                <w:rFonts w:hint="eastAsia"/>
                <w:color w:val="333333"/>
                <w:sz w:val="21"/>
                <w:szCs w:val="21"/>
                <w:shd w:val="clear" w:color="auto" w:fill="FFFFFF"/>
                <w:lang w:eastAsia="zh-CN"/>
              </w:rPr>
              <w:t>，</w:t>
            </w:r>
            <w:r>
              <w:rPr>
                <w:rFonts w:hint="eastAsia"/>
                <w:color w:val="333333"/>
                <w:sz w:val="21"/>
                <w:szCs w:val="21"/>
                <w:shd w:val="clear" w:color="auto" w:fill="FFFFFF"/>
              </w:rPr>
              <w:t>微溶于水，溶于苯、乙醇、乙醚、氯仿、丙酮等多数有机溶剂</w:t>
            </w:r>
            <w:r>
              <w:rPr>
                <w:rFonts w:hint="eastAsia"/>
                <w:color w:val="333333"/>
                <w:sz w:val="21"/>
                <w:szCs w:val="21"/>
                <w:shd w:val="clear" w:color="auto" w:fill="FFFFFF"/>
                <w:lang w:eastAsia="zh-CN"/>
              </w:rPr>
              <w:t>，</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olor w:val="333333"/>
                <w:sz w:val="21"/>
                <w:szCs w:val="21"/>
                <w:shd w:val="clear" w:color="auto" w:fill="FFFFFF"/>
                <w:lang w:eastAsia="zh-CN"/>
              </w:rPr>
            </w:pPr>
            <w:r>
              <w:rPr>
                <w:rFonts w:hint="eastAsia"/>
                <w:color w:val="333333"/>
                <w:sz w:val="21"/>
                <w:szCs w:val="21"/>
                <w:shd w:val="clear" w:color="auto" w:fill="FFFFFF"/>
                <w:lang w:eastAsia="zh-CN"/>
              </w:rPr>
              <w:t>无数据</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hint="eastAsia" w:ascii="宋体" w:hAnsi="宋体"/>
                <w:sz w:val="21"/>
                <w:szCs w:val="21"/>
              </w:rPr>
              <w:t>作用于皮肤，引起皮炎、痤疮、毛囊炎、光毒性皮炎、中毒性黑皮病、疣赘及肿瘤。可引起鼻中隔损伤。国际癌症研究中心(IARC)已确认为致癌物。</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Arial" w:hAnsi="Arial" w:cs="Arial"/>
                <w:color w:val="333333"/>
                <w:sz w:val="21"/>
                <w:szCs w:val="21"/>
                <w:shd w:val="clear" w:color="auto" w:fill="FFFFFF"/>
              </w:rPr>
            </w:pPr>
            <w:r>
              <w:rPr>
                <w:rFonts w:hint="eastAsia" w:ascii="Arial" w:hAnsi="Arial" w:cs="Arial"/>
                <w:color w:val="333333"/>
                <w:sz w:val="21"/>
                <w:szCs w:val="21"/>
                <w:shd w:val="clear" w:color="auto" w:fill="FFFFFF"/>
              </w:rPr>
              <w:t>作用于皮肤，引起皮炎、痤疮、毛囊炎、光毒性皮炎、中毒性黑皮病、疣赘及肿瘤。可引起鼻中隔损伤。国际癌症研究中心(IARC)已确认为致癌物。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7</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lang w:eastAsia="zh-CN"/>
              </w:rPr>
            </w:pPr>
            <w:r>
              <w:rPr>
                <w:rFonts w:hint="eastAsia" w:asciiTheme="minorEastAsia" w:hAnsiTheme="minorEastAsia" w:eastAsiaTheme="minorEastAsia" w:cstheme="minorEastAsia"/>
                <w:kern w:val="0"/>
                <w:sz w:val="21"/>
                <w:szCs w:val="21"/>
                <w:shd w:val="clear" w:color="auto" w:fill="auto"/>
                <w:lang w:val="en-US" w:eastAsia="zh-CN"/>
              </w:rPr>
              <w:t>废油</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olor w:val="333333"/>
                <w:sz w:val="21"/>
                <w:szCs w:val="21"/>
                <w:shd w:val="clear" w:color="auto" w:fill="FFFFFF"/>
                <w:lang w:eastAsia="zh-CN"/>
              </w:rPr>
            </w:pPr>
            <w:r>
              <w:rPr>
                <w:rFonts w:hint="eastAsia"/>
                <w:color w:val="333333"/>
                <w:sz w:val="21"/>
                <w:szCs w:val="21"/>
                <w:shd w:val="clear" w:color="auto" w:fill="FFFFFF"/>
              </w:rPr>
              <w:t>淡黄色粘稠液体</w:t>
            </w:r>
            <w:r>
              <w:rPr>
                <w:rFonts w:hint="eastAsia"/>
                <w:color w:val="333333"/>
                <w:sz w:val="21"/>
                <w:szCs w:val="21"/>
                <w:shd w:val="clear" w:color="auto" w:fill="FFFFFF"/>
                <w:lang w:eastAsia="zh-CN"/>
              </w:rPr>
              <w:t>，溶于苯、乙醇、乙醚、氯仿、丙酮等多数有机溶剂，自燃点300~350</w:t>
            </w:r>
            <w:r>
              <w:rPr>
                <w:rFonts w:hint="eastAsia"/>
                <w:color w:val="333333"/>
                <w:sz w:val="21"/>
                <w:szCs w:val="21"/>
                <w:shd w:val="clear" w:color="auto" w:fill="FFFFFF"/>
              </w:rPr>
              <w:t>℃</w:t>
            </w:r>
            <w:r>
              <w:rPr>
                <w:rFonts w:hint="eastAsia"/>
                <w:color w:val="333333"/>
                <w:sz w:val="21"/>
                <w:szCs w:val="21"/>
                <w:shd w:val="clear" w:color="auto" w:fill="FFFFFF"/>
                <w:lang w:eastAsia="zh-CN"/>
              </w:rPr>
              <w:t>，闪点120~340</w:t>
            </w:r>
            <w:r>
              <w:rPr>
                <w:rFonts w:hint="eastAsia"/>
                <w:color w:val="333333"/>
                <w:sz w:val="21"/>
                <w:szCs w:val="21"/>
                <w:shd w:val="clear" w:color="auto" w:fill="FFFFFF"/>
              </w:rPr>
              <w:t>℃</w:t>
            </w:r>
            <w:r>
              <w:rPr>
                <w:rFonts w:hint="eastAsia"/>
                <w:color w:val="333333"/>
                <w:sz w:val="21"/>
                <w:szCs w:val="21"/>
                <w:shd w:val="clear" w:color="auto" w:fill="FFFFFF"/>
                <w:lang w:eastAsia="zh-CN"/>
              </w:rPr>
              <w:t>，燃烧分解CO、CO</w:t>
            </w:r>
            <w:r>
              <w:rPr>
                <w:rFonts w:hint="eastAsia"/>
                <w:color w:val="333333"/>
                <w:sz w:val="21"/>
                <w:szCs w:val="21"/>
                <w:shd w:val="clear" w:color="auto" w:fill="FFFFFF"/>
                <w:vertAlign w:val="subscript"/>
                <w:lang w:eastAsia="zh-CN"/>
              </w:rPr>
              <w:t>2</w:t>
            </w:r>
            <w:r>
              <w:rPr>
                <w:rFonts w:hint="eastAsia"/>
                <w:color w:val="333333"/>
                <w:sz w:val="21"/>
                <w:szCs w:val="21"/>
                <w:shd w:val="clear" w:color="auto" w:fill="FFFFFF"/>
                <w:lang w:eastAsia="zh-CN"/>
              </w:rPr>
              <w:t>等有毒有害气体</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333333"/>
                <w:sz w:val="21"/>
                <w:szCs w:val="21"/>
                <w:shd w:val="clear" w:color="auto" w:fill="FFFFFF"/>
                <w:lang w:eastAsia="zh-CN"/>
              </w:rPr>
            </w:pPr>
            <w:r>
              <w:rPr>
                <w:rFonts w:hint="eastAsia"/>
                <w:color w:val="333333"/>
                <w:sz w:val="21"/>
                <w:szCs w:val="21"/>
                <w:shd w:val="clear" w:color="auto" w:fill="FFFFFF"/>
                <w:lang w:eastAsia="zh-CN"/>
              </w:rPr>
              <w:t>无数据</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急性吸入，可出现乏力、头晕、头痛、恶心，严重者可引起油脂性肺</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炎。慢接触者，暴露部位可发生油性痤疮和接触型皮炎。可引发神经</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衰弱综合症，呼吸道和眼刺激症状及慢性油脂性肺炎</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Arial" w:hAnsi="Arial" w:cs="Arial"/>
                <w:color w:val="333333"/>
                <w:sz w:val="21"/>
                <w:szCs w:val="21"/>
                <w:shd w:val="clear" w:color="auto" w:fill="FFFFFF"/>
              </w:rPr>
            </w:pPr>
            <w:r>
              <w:rPr>
                <w:rFonts w:hint="eastAsia" w:ascii="Arial" w:hAnsi="Arial" w:cs="Arial"/>
                <w:color w:val="333333"/>
                <w:sz w:val="21"/>
                <w:szCs w:val="21"/>
                <w:shd w:val="clear" w:color="auto" w:fill="FFFFFF"/>
              </w:rPr>
              <w:t>皮肤接触：脱去污染的衣着，用大量流动清水清洗。就医。 眼接触：提起眼睑，用流动清水或生理盐水冲洗。就医。吸入：迅速脱离现场至空气新鲜处，保持呼吸畅通。如呼吸困难，给</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Arial" w:hAnsi="Arial" w:cs="Arial"/>
                <w:color w:val="333333"/>
                <w:sz w:val="21"/>
                <w:szCs w:val="21"/>
                <w:shd w:val="clear" w:color="auto" w:fill="FFFFFF"/>
              </w:rPr>
            </w:pPr>
            <w:r>
              <w:rPr>
                <w:rFonts w:hint="eastAsia" w:ascii="Arial" w:hAnsi="Arial" w:cs="Arial"/>
                <w:color w:val="333333"/>
                <w:sz w:val="21"/>
                <w:szCs w:val="21"/>
                <w:shd w:val="clear" w:color="auto" w:fill="FFFFFF"/>
              </w:rPr>
              <w:t>输氧。如呼吸停止，立即进行人工呼吸。就医。 食用：饮适量温水，催吐。就医。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8</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废催化剂</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olor w:val="333333"/>
                <w:sz w:val="21"/>
                <w:szCs w:val="21"/>
                <w:shd w:val="clear" w:color="auto" w:fill="FFFFFF"/>
                <w:lang w:eastAsia="zh-CN"/>
              </w:rPr>
            </w:pPr>
            <w:r>
              <w:rPr>
                <w:rFonts w:hint="eastAsia"/>
                <w:color w:val="333333"/>
                <w:sz w:val="21"/>
                <w:szCs w:val="21"/>
                <w:shd w:val="clear" w:color="auto" w:fill="FFFFFF"/>
              </w:rPr>
              <w:t>无气味的黑色或灰色固体颗粒</w:t>
            </w:r>
            <w:r>
              <w:rPr>
                <w:rFonts w:hint="eastAsia"/>
                <w:color w:val="333333"/>
                <w:sz w:val="21"/>
                <w:szCs w:val="21"/>
                <w:shd w:val="clear" w:color="auto" w:fill="FFFFFF"/>
                <w:lang w:eastAsia="zh-CN"/>
              </w:rPr>
              <w:t>，可燃，不溶于水</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333333"/>
                <w:sz w:val="21"/>
                <w:szCs w:val="21"/>
                <w:shd w:val="clear" w:color="auto" w:fill="FFFFFF"/>
                <w:lang w:eastAsia="zh-CN"/>
              </w:rPr>
            </w:pPr>
            <w:r>
              <w:rPr>
                <w:rFonts w:hint="eastAsia"/>
                <w:color w:val="333333"/>
                <w:sz w:val="21"/>
                <w:szCs w:val="21"/>
                <w:shd w:val="clear" w:color="auto" w:fill="FFFFFF"/>
                <w:lang w:eastAsia="zh-CN"/>
              </w:rPr>
              <w:t>无数据</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不需要特殊环境保护措施。收集未污染的材料进一步使用。采用机械方式收集已经污染的物质装入干净的容器，按照相关法规处理。避免产生粉尘</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Arial" w:hAnsi="Arial" w:cs="Arial"/>
                <w:color w:val="333333"/>
                <w:sz w:val="21"/>
                <w:szCs w:val="21"/>
                <w:shd w:val="clear" w:color="auto" w:fill="FFFFFF"/>
              </w:rPr>
            </w:pPr>
            <w:r>
              <w:rPr>
                <w:rFonts w:hint="eastAsia" w:ascii="Arial" w:hAnsi="Arial" w:cs="Arial"/>
                <w:color w:val="333333"/>
                <w:sz w:val="21"/>
                <w:szCs w:val="21"/>
                <w:shd w:val="clear" w:color="auto" w:fill="FFFFFF"/>
              </w:rPr>
              <w:t>眼部接触：在眼睑以下用大量清水清洗至少15分钟。</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Arial" w:hAnsi="Arial" w:cs="Arial"/>
                <w:color w:val="333333"/>
                <w:sz w:val="21"/>
                <w:szCs w:val="21"/>
                <w:shd w:val="clear" w:color="auto" w:fill="FFFFFF"/>
              </w:rPr>
            </w:pPr>
            <w:r>
              <w:rPr>
                <w:rFonts w:hint="eastAsia" w:ascii="Arial" w:hAnsi="Arial" w:cs="Arial"/>
                <w:color w:val="333333"/>
                <w:sz w:val="21"/>
                <w:szCs w:val="21"/>
                <w:shd w:val="clear" w:color="auto" w:fill="FFFFFF"/>
              </w:rPr>
              <w:t>皮肤接触：用肥皂和大量水清洗。 吸入：如果大量吸入，请及时就医。 </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Arial" w:hAnsi="Arial" w:cs="Arial"/>
                <w:color w:val="333333"/>
                <w:sz w:val="21"/>
                <w:szCs w:val="21"/>
                <w:shd w:val="clear" w:color="auto" w:fill="FFFFFF"/>
              </w:rPr>
            </w:pPr>
            <w:r>
              <w:rPr>
                <w:rFonts w:hint="eastAsia" w:ascii="Arial" w:hAnsi="Arial" w:cs="Arial"/>
                <w:color w:val="333333"/>
                <w:sz w:val="21"/>
                <w:szCs w:val="21"/>
                <w:shd w:val="clear" w:color="auto" w:fill="FFFFFF"/>
              </w:rPr>
              <w:t>误服：大量喝水，如果意识清晰，让其呕吐，但不要引吐。清洗口腔，立即就医。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9</w:t>
            </w:r>
          </w:p>
        </w:tc>
        <w:tc>
          <w:tcPr>
            <w:tcW w:w="8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废活性炭</w:t>
            </w:r>
          </w:p>
        </w:tc>
        <w:tc>
          <w:tcPr>
            <w:tcW w:w="255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olor w:val="333333"/>
                <w:sz w:val="21"/>
                <w:szCs w:val="21"/>
                <w:shd w:val="clear" w:color="auto" w:fill="FFFFFF"/>
                <w:lang w:eastAsia="zh-CN"/>
              </w:rPr>
            </w:pPr>
            <w:r>
              <w:rPr>
                <w:rFonts w:hint="eastAsia"/>
                <w:color w:val="333333"/>
                <w:sz w:val="21"/>
                <w:szCs w:val="21"/>
                <w:shd w:val="clear" w:color="auto" w:fill="FFFFFF"/>
                <w:lang w:eastAsia="zh-CN"/>
              </w:rPr>
              <w:t>黑色固体，可能部分在水或有机溶剂中溶解，燃烧分解产物：一氧化碳、二氧化碳</w:t>
            </w:r>
          </w:p>
        </w:tc>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333333"/>
                <w:sz w:val="21"/>
                <w:szCs w:val="21"/>
                <w:shd w:val="clear" w:color="auto" w:fill="FFFFFF"/>
                <w:lang w:eastAsia="zh-CN"/>
              </w:rPr>
            </w:pPr>
            <w:r>
              <w:rPr>
                <w:rFonts w:hint="eastAsia"/>
                <w:color w:val="333333"/>
                <w:sz w:val="21"/>
                <w:szCs w:val="21"/>
                <w:shd w:val="clear" w:color="auto" w:fill="FFFFFF"/>
                <w:lang w:eastAsia="zh-CN"/>
              </w:rPr>
              <w:t>无数据</w:t>
            </w:r>
          </w:p>
        </w:tc>
        <w:tc>
          <w:tcPr>
            <w:tcW w:w="392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物性可能造成眼部的刺激</w:t>
            </w:r>
          </w:p>
        </w:tc>
        <w:tc>
          <w:tcPr>
            <w:tcW w:w="48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Arial" w:hAnsi="Arial" w:cs="Arial"/>
                <w:color w:val="333333"/>
                <w:sz w:val="21"/>
                <w:szCs w:val="21"/>
                <w:shd w:val="clear" w:color="auto" w:fill="FFFFFF"/>
              </w:rPr>
            </w:pPr>
            <w:r>
              <w:rPr>
                <w:rFonts w:hint="eastAsia" w:ascii="Arial" w:hAnsi="Arial" w:cs="Arial"/>
                <w:color w:val="333333"/>
                <w:sz w:val="21"/>
                <w:szCs w:val="21"/>
                <w:shd w:val="clear" w:color="auto" w:fill="FFFFFF"/>
              </w:rPr>
              <w:t>皮肤接触：用肥皂及水清洗；眼部接触：用大量清水冲洗最少15分钟</w:t>
            </w:r>
          </w:p>
        </w:tc>
      </w:tr>
    </w:tbl>
    <w:p>
      <w:pPr>
        <w:sectPr>
          <w:pgSz w:w="16838" w:h="11906" w:orient="landscape"/>
          <w:pgMar w:top="1134" w:right="1418" w:bottom="1418" w:left="1418" w:header="851" w:footer="992" w:gutter="0"/>
          <w:pgNumType w:fmt="decimal"/>
          <w:cols w:space="720" w:num="1"/>
          <w:docGrid w:type="lines" w:linePitch="312" w:charSpace="0"/>
        </w:sectPr>
      </w:pPr>
    </w:p>
    <w:p>
      <w:pPr>
        <w:spacing w:after="0" w:line="360" w:lineRule="auto"/>
        <w:jc w:val="both"/>
        <w:outlineLvl w:val="1"/>
        <w:rPr>
          <w:rFonts w:hint="eastAsia" w:ascii="time" w:hAnsi="time" w:eastAsia="宋体" w:cs="Times New Roman"/>
          <w:b/>
          <w:sz w:val="28"/>
          <w:szCs w:val="28"/>
        </w:rPr>
      </w:pPr>
      <w:bookmarkStart w:id="53" w:name="_Toc21044"/>
      <w:r>
        <w:rPr>
          <w:rFonts w:hint="eastAsia" w:ascii="time" w:hAnsi="time" w:eastAsia="宋体" w:cs="Times New Roman"/>
          <w:b/>
          <w:sz w:val="28"/>
          <w:szCs w:val="28"/>
        </w:rPr>
        <w:t>3.4生产工艺</w:t>
      </w:r>
      <w:bookmarkEnd w:id="53"/>
    </w:p>
    <w:p>
      <w:pPr>
        <w:spacing w:after="0" w:line="360" w:lineRule="auto"/>
        <w:jc w:val="both"/>
        <w:outlineLvl w:val="2"/>
        <w:rPr>
          <w:rFonts w:hint="eastAsia" w:ascii="time" w:hAnsi="time" w:eastAsia="宋体" w:cs="Times New Roman"/>
          <w:b/>
          <w:sz w:val="24"/>
          <w:szCs w:val="24"/>
        </w:rPr>
      </w:pPr>
      <w:r>
        <w:rPr>
          <w:rFonts w:hint="eastAsia" w:ascii="time" w:hAnsi="time" w:eastAsia="宋体" w:cs="Times New Roman"/>
          <w:b/>
          <w:sz w:val="24"/>
          <w:szCs w:val="24"/>
        </w:rPr>
        <w:t>3.4.1 生产工艺流程</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3.4.1.1合成氨生产工艺流程及产污环节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以煤为原料生产合成氨的生产装置的工艺过程可分为造气阶段（煤造气、半水煤气脱硫）、净化阶段（变换、变换气脱硫脱碳、压缩）及合成阶段（氨合成、液氨贮存、醇烃化），最终获得产品液氨。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联碱生产工段为浓气制碱工艺。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浓气制碱工艺采用脱碳工艺制取二氧化碳送联碱装置，合成氨和联碱装置相互独立，相互影响小，且原始开车可以单独开合成氨装置提供氨制取母液。为保证原始开车氨的来源，本工程建设一条50万吨联碱生产线，采用浓气制碱流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（一）造气阶段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①造气工艺——固定床间歇式制气工艺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首先筛选出合格粒度的无烟煤，符合要求的块煤经煤斗加入煤气化炉，经过吹风、制气的循环。</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吹风阶段：吹入空气，提高燃料层的温度，吹风气送余热回收系统燃烧副产蒸汽，烟气自烟囱排放（G1）；</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制气阶段：制取的半水煤气经旋风除尘器除尘、废热锅炉回收热量、洗气箱和煤气洗涤塔洗涤降温、除尘后，进入半水煤气气柜缓冲。</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半水煤气主要成份为CO、N</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以及少量的CO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、CH</w:t>
      </w:r>
      <w:r>
        <w:rPr>
          <w:rFonts w:hint="eastAsia" w:asciiTheme="minorEastAsia" w:hAnsiTheme="minorEastAsia" w:eastAsiaTheme="minorEastAsia" w:cstheme="minorEastAsia"/>
          <w:sz w:val="24"/>
          <w:szCs w:val="22"/>
          <w:vertAlign w:val="subscript"/>
          <w:lang w:val="en-US" w:eastAsia="zh-CN" w:bidi="ar-SA"/>
        </w:rPr>
        <w:t>4</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S等气体。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造气主要反应式：  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＋40</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kJ</w:t>
      </w:r>
    </w:p>
    <w:p>
      <w:pPr>
        <w:keepNext w:val="0"/>
        <w:keepLines w:val="0"/>
        <w:pageBreakBefore w:val="0"/>
        <w:widowControl/>
        <w:kinsoku/>
        <w:wordWrap/>
        <w:overflowPunct/>
        <w:topLinePunct w:val="0"/>
        <w:autoSpaceDE/>
        <w:autoSpaceDN/>
        <w:bidi w:val="0"/>
        <w:adjustRightInd w:val="0"/>
        <w:snapToGrid w:val="0"/>
        <w:spacing w:after="0" w:line="360" w:lineRule="auto"/>
        <w:ind w:firstLine="2640" w:firstLineChars="110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2C＋O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＝2CO＋237kJ</w:t>
      </w:r>
    </w:p>
    <w:p>
      <w:pPr>
        <w:keepNext w:val="0"/>
        <w:keepLines w:val="0"/>
        <w:pageBreakBefore w:val="0"/>
        <w:widowControl/>
        <w:kinsoku/>
        <w:wordWrap/>
        <w:overflowPunct/>
        <w:topLinePunct w:val="0"/>
        <w:autoSpaceDE/>
        <w:autoSpaceDN/>
        <w:bidi w:val="0"/>
        <w:adjustRightInd w:val="0"/>
        <w:snapToGrid w:val="0"/>
        <w:spacing w:after="0" w:line="360" w:lineRule="auto"/>
        <w:ind w:firstLine="2640" w:firstLineChars="110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2CO＋O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＝2CO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＋569kJ</w:t>
      </w:r>
    </w:p>
    <w:p>
      <w:pPr>
        <w:keepNext w:val="0"/>
        <w:keepLines w:val="0"/>
        <w:pageBreakBefore w:val="0"/>
        <w:widowControl/>
        <w:kinsoku/>
        <w:wordWrap/>
        <w:overflowPunct/>
        <w:topLinePunct w:val="0"/>
        <w:autoSpaceDE/>
        <w:autoSpaceDN/>
        <w:bidi w:val="0"/>
        <w:adjustRightInd w:val="0"/>
        <w:snapToGrid w:val="0"/>
        <w:spacing w:after="0" w:line="360" w:lineRule="auto"/>
        <w:ind w:firstLine="2640" w:firstLineChars="110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C＋H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O＝CO＋H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－122.7kJ</w:t>
      </w:r>
    </w:p>
    <w:p>
      <w:pPr>
        <w:keepNext w:val="0"/>
        <w:keepLines w:val="0"/>
        <w:pageBreakBefore w:val="0"/>
        <w:widowControl/>
        <w:kinsoku/>
        <w:wordWrap/>
        <w:overflowPunct/>
        <w:topLinePunct w:val="0"/>
        <w:autoSpaceDE/>
        <w:autoSpaceDN/>
        <w:bidi w:val="0"/>
        <w:adjustRightInd w:val="0"/>
        <w:snapToGrid w:val="0"/>
        <w:spacing w:after="0" w:line="360" w:lineRule="auto"/>
        <w:ind w:firstLine="2640" w:firstLineChars="1100"/>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C＋2H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O＝CO＋2H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－80.4kJ</w:t>
      </w:r>
    </w:p>
    <w:p>
      <w:pPr>
        <w:keepNext w:val="0"/>
        <w:keepLines w:val="0"/>
        <w:pageBreakBefore w:val="0"/>
        <w:widowControl/>
        <w:kinsoku/>
        <w:wordWrap/>
        <w:overflowPunct/>
        <w:topLinePunct w:val="0"/>
        <w:autoSpaceDE/>
        <w:autoSpaceDN/>
        <w:bidi w:val="0"/>
        <w:adjustRightInd w:val="0"/>
        <w:snapToGrid w:val="0"/>
        <w:spacing w:after="0" w:line="360" w:lineRule="auto"/>
        <w:ind w:firstLine="480"/>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②洗涤水处理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煤气洗涤塔和洗气箱排出的灰水（W2），进入造气循环水装置。煤灰沉淀回收，水冷却后循环使用。回收的煤灰和旋风除尘器除尘下来的煤灰（S2）一起作为燃料出售。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造气炉产生的煤渣（S1）出售给有关单位作为锅炉燃料。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造气炉夹套锅炉、废热锅炉和吹风气回收装置的余热锅炉产生的排污水（W1）进入造气循环水装置。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半水煤气气柜的水封用水由造气循环水装置提供，循环使用。</w:t>
      </w:r>
    </w:p>
    <w:p>
      <w:pPr>
        <w:adjustRightInd w:val="0"/>
        <w:snapToGrid w:val="0"/>
        <w:spacing w:line="240" w:lineRule="auto"/>
        <w:ind w:firstLine="420"/>
        <w:jc w:val="center"/>
        <w:rPr>
          <w:rFonts w:hint="eastAsia" w:ascii="宋体" w:hAnsi="宋体"/>
          <w:sz w:val="24"/>
          <w:szCs w:val="24"/>
        </w:rPr>
      </w:pPr>
      <w:r>
        <w:drawing>
          <wp:inline distT="0" distB="0" distL="114300" distR="114300">
            <wp:extent cx="5062855" cy="1440815"/>
            <wp:effectExtent l="0" t="0" r="444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rcRect t="4242"/>
                    <a:stretch>
                      <a:fillRect/>
                    </a:stretch>
                  </pic:blipFill>
                  <pic:spPr>
                    <a:xfrm>
                      <a:off x="0" y="0"/>
                      <a:ext cx="5062855" cy="144081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图3.4-1造气工序产污环节图</w:t>
      </w:r>
    </w:p>
    <w:p>
      <w:pPr>
        <w:adjustRightInd w:val="0"/>
        <w:snapToGrid w:val="0"/>
        <w:spacing w:line="500" w:lineRule="exact"/>
        <w:ind w:firstLine="0" w:firstLineChars="0"/>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③半水煤气脱硫</w:t>
      </w:r>
    </w:p>
    <w:p>
      <w:pPr>
        <w:adjustRightInd w:val="0"/>
        <w:snapToGrid w:val="0"/>
        <w:spacing w:line="240" w:lineRule="auto"/>
        <w:ind w:firstLine="420"/>
        <w:jc w:val="center"/>
        <w:rPr>
          <w:rFonts w:hint="eastAsia"/>
          <w:sz w:val="28"/>
          <w:szCs w:val="28"/>
        </w:rPr>
      </w:pPr>
      <w:r>
        <w:drawing>
          <wp:inline distT="0" distB="0" distL="114300" distR="114300">
            <wp:extent cx="4323080" cy="2008505"/>
            <wp:effectExtent l="0" t="0" r="127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4323080" cy="200850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center"/>
        <w:textAlignment w:val="auto"/>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图3.4-2半水煤气脱硫工序产污环节图</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由气柜来的半水煤气经静电除焦油（S4）后，由罗茨风机送入脱硫塔，用脱硫液（贫液）吸收脱硫，脱硫后的气体经清洗塔清洗后进入压缩工段（脱硫清洗塔产生废水W3）。吸收硫后的脱硫液（富液）进入再生槽，用空气再生，产生无组织废气（G2）。再生后的脱硫液（贫液）回脱硫塔循环使用。再生槽析出的硫送入熔硫釜用蒸汽加热制成硫磺（S3）。</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888法脱硫技术的基本原理是以Na</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为碱源的湿式氧化法脱硫，气相中的H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S首先被脱硫液所吸收并解离，随即与Na</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发生中和反应，反应生成物HS-被氧化生成元素硫。</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脱H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S的主要化学反应:</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1 \* roman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i</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、碱性水溶液吸收H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S</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Na</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S==NaHS+NaHCO</w:t>
      </w:r>
      <w:r>
        <w:rPr>
          <w:rFonts w:hint="eastAsia" w:asciiTheme="minorEastAsia" w:hAnsiTheme="minorEastAsia" w:eastAsiaTheme="minorEastAsia" w:cstheme="minorEastAsia"/>
          <w:sz w:val="24"/>
          <w:szCs w:val="22"/>
          <w:vertAlign w:val="subscript"/>
          <w:lang w:val="en-US" w:eastAsia="zh-CN" w:bidi="ar-SA"/>
        </w:rPr>
        <w:t>3</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2 \* roman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ii</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、液相HS—被氧化生成元素硫，同时生成多硫化物</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NaHS+1/2O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==S+ NaOH</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3 \* roman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iii</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、脱硫液的再生</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[888]R+O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==[888]ox</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以888为催化剂的湿式氧化法脱硫除了能高效脱去无机硫外，还能脱除部分有机硫。在脱硫塔内的析硫百分数可达到80％以上。</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（二）净化阶段</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1 \* GB3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①</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变换</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从压缩机二段来的半水煤气进入饱和塔、换热器后进入低温变换炉（产生S5），加入软水和蒸汽，和半水煤气中的一氧化碳进行反应，转变成二氧化碳和氢气，经换热器、热水塔后进入冷却塔冷却，然后进入变换气脱硫工段。冷却塔冷凝下来的工艺废水（W4）补入造气循环水装置。</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变换主要反应式：CO＋H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2 \* GB3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②</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变换气脱硫</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脱硫工艺和半水煤气脱硫工艺一样，只是压力不同，半水煤气脱硫为常压，变换气脱硫为1.35MPa。再生系统、熔硫釜合用半水煤气脱硫的装置。</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3 \* GB3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③</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变压吸附脱碳</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工作原理是利用吸附剂对混合气中各组分的吸附容量随着压力变化而呈差异的特性，由选择吸附和解吸再生两个过程组成交替切换的循环工艺，吸附和再生在相同温度下进行。</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本项目变压吸附主要是将变换气在1.35MPa下，通过二氧化碳吸附剂吸附二氧化碳，其吸附后的气体回压缩机三段。二氧化碳吸附在吸附剂中，通过减压后释放，得到二氧化碳气体，作为联碱的原料气。</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解吸的尾气放空（G7）；吸附剂（S7）定期更换。</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4 \* GB3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④</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醇烃化</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从压缩五段来的脱碳气经过醇化塔，将绝大部分CO+CO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转化为甲醇，然后再经过烃化塔，将醇化气中的CO+CO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进一步转化为高级烃而不增加合成气中的CH</w:t>
      </w:r>
      <w:r>
        <w:rPr>
          <w:rFonts w:hint="eastAsia" w:asciiTheme="minorEastAsia" w:hAnsiTheme="minorEastAsia" w:eastAsiaTheme="minorEastAsia" w:cstheme="minorEastAsia"/>
          <w:sz w:val="24"/>
          <w:szCs w:val="22"/>
          <w:vertAlign w:val="subscript"/>
          <w:lang w:val="en-US" w:eastAsia="zh-CN" w:bidi="ar-SA"/>
        </w:rPr>
        <w:t>4</w:t>
      </w:r>
      <w:r>
        <w:rPr>
          <w:rFonts w:hint="eastAsia" w:asciiTheme="minorEastAsia" w:hAnsiTheme="minorEastAsia" w:eastAsiaTheme="minorEastAsia" w:cstheme="minorEastAsia"/>
          <w:sz w:val="24"/>
          <w:szCs w:val="22"/>
          <w:lang w:val="en-US" w:eastAsia="zh-CN" w:bidi="ar-SA"/>
        </w:rPr>
        <w:t>含量，最终经过水冷、氨冷，将高级烃分离出来作为燃料。该步骤会有甲醇催化剂和烃化催化剂S8产生。烃化气的CO+CO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可小于10ppm，完成合成气的精制。烃化气作为合格的合成气送往氨合成。经醇化分离器分离出的粗甲醇去甲醇精馏工序。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主要反应式：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CO＋2H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 xml:space="preserve"> → CH</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OH  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＋3H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→CH</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OH＋H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5 \* GB3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⑤</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甲醇精馏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由醇烃化工序来的粗甲醇，预热后进入预蒸馏塔，分离出其中的溶解不凝气（G3）和低沸点物，精馏不凝气送到煤造气工序吹风气热回收系统作燃料。经预蒸馏塔处理后的甲醇进入主精馏塔，在主精馏塔采出精甲醇。塔底的甲醇残液（W6）通过处理后（技术依托单位为徐州水处理研究所）送至造气炉的夹套，作软水产蒸汽，最后进入造气炉内燃烧。</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（三）合成阶段</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来自醇烃化的合成补充气，与循环机输送的循环气混合后进入合成系统，在合成塔内350℃反应温度和催化剂（此处有S10废合成氨触媒产生）的作用下，H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和N</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反应生成NH</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主要反应式：N</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＋3H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＝2NH</w:t>
      </w:r>
      <w:r>
        <w:rPr>
          <w:rFonts w:hint="eastAsia" w:asciiTheme="minorEastAsia" w:hAnsiTheme="minorEastAsia" w:eastAsiaTheme="minorEastAsia" w:cstheme="minorEastAsia"/>
          <w:sz w:val="24"/>
          <w:szCs w:val="22"/>
          <w:vertAlign w:val="subscript"/>
          <w:lang w:val="en-US" w:eastAsia="zh-CN" w:bidi="ar-SA"/>
        </w:rPr>
        <w:t>3</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出合成塔后的气体经冷凝分离，液氨去氨库贮存。未反应的H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、N</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经循环机加压后重新进合成塔继续反应。为了回收合成反应余热，合成系统设置了中置锅炉（此处产生锅炉排污水W7），副产2.5MPa的中压蒸汽。</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合成的放空气（G4）和液氨贮槽的驰放气（G5），进入氨洗涤塔下部，洗涤水则从洗涤塔的顶部加入塔内，气体中的大量的氨被水吸收下来，洗氨后的气体进入变压吸附提氢系统（此处产生废吸附剂S9和解吸尾气G8），回收的氢气送到压缩机入口，提氢后的尾气送到煤造气工序吹风气热回收系统作燃料。氨洗涤塔底出来的氨水制成20%的工业氨水出售。</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（四）压缩工段</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该工段主要提供各工序所需要的压力，会产生机械废油S6和各段的分离器产生的含油废水W5。</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（五）吹风气余热回收</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为了回收吹风气的热量，设置了吹风气的热回收流程。煤气化炉的高温吹风气进入燃烧室，和预热后的燃烧空气以及来自合成岗位的甲烷气混合燃烧，高温的烟气经过余热锅炉回收热量后，经引风机排入大气(G6)。</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余热锅炉产生锅炉排污水（W8）。对燃烧尾气采用碱液水膜除尘，产生喷淋废水（W9），另有地面冲洗水（W10）。</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3.4.1.2纯碱生产工艺流程及产污环节</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联合法制纯碱及氯化铵（简称联碱法）生产，分为二个过程，第一过程为纯碱生产过程（包括重碱煅烧成纯碱的工序），第二过程为氯化铵生产过程，两个过程构成一个循环。向循环系统中连续加入原料氨、盐和二氧化碳，同时不断地生产出纯碱和氯化铵产品。</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制碱生产过程：将第二过程来的母液Ⅱ，吸氨成为氨母液Ⅱ，在碳化塔中通入二氧化碳并冷却，使母液中的氯化钠与铵盐（氨、二氧化碳、水反应）转化成碳酸氢钠和氯化铵，然后将碳酸氢钠结晶滤出，再送煅烧炉即成轻质纯碱（简称轻灰），滤出的母液称为母液Ⅰ，进入第二过程生产氯化铵。</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制氯化铵生产过程：第一过程来的母液Ⅰ吸氨后成为氨母液Ⅰ，冷却使之析出氯化铵，接着加入盐，借同离子效应使氯化铵继续析出，然后将结晶氯化铵分离出来，滤出的母液成为母液Ⅱ，再循环至Ⅰ过程制碱用。过滤出的湿氯化铵送包装。</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其总反应式为：</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NH</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+NaCl+CO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O→NaHCO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↓+NH</w:t>
      </w:r>
      <w:r>
        <w:rPr>
          <w:rFonts w:hint="eastAsia" w:asciiTheme="minorEastAsia" w:hAnsiTheme="minorEastAsia" w:eastAsiaTheme="minorEastAsia" w:cstheme="minorEastAsia"/>
          <w:sz w:val="24"/>
          <w:szCs w:val="22"/>
          <w:vertAlign w:val="subscript"/>
          <w:lang w:val="en-US" w:eastAsia="zh-CN" w:bidi="ar-SA"/>
        </w:rPr>
        <w:t>4</w:t>
      </w:r>
      <w:r>
        <w:rPr>
          <w:rFonts w:hint="eastAsia" w:asciiTheme="minorEastAsia" w:hAnsiTheme="minorEastAsia" w:eastAsiaTheme="minorEastAsia" w:cstheme="minorEastAsia"/>
          <w:sz w:val="24"/>
          <w:szCs w:val="22"/>
          <w:lang w:val="en-US" w:eastAsia="zh-CN" w:bidi="ar-SA"/>
        </w:rPr>
        <w:t>Cl</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2NaHCO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→Na2CO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50%的轻质纯碱经固相水合法制成重质纯碱（简称重灰）。</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Na</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O→Na</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Na</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O→Na</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CO</w:t>
      </w:r>
      <w:r>
        <w:rPr>
          <w:rFonts w:hint="eastAsia" w:asciiTheme="minorEastAsia" w:hAnsiTheme="minorEastAsia" w:eastAsiaTheme="minorEastAsia" w:cstheme="minorEastAsia"/>
          <w:sz w:val="24"/>
          <w:szCs w:val="22"/>
          <w:vertAlign w:val="subscript"/>
          <w:lang w:val="en-US" w:eastAsia="zh-CN" w:bidi="ar-SA"/>
        </w:rPr>
        <w:t>3</w:t>
      </w:r>
      <w:r>
        <w:rPr>
          <w:rFonts w:hint="eastAsia" w:asciiTheme="minorEastAsia" w:hAnsiTheme="minorEastAsia" w:eastAsiaTheme="minorEastAsia" w:cstheme="minorEastAsia"/>
          <w:sz w:val="24"/>
          <w:szCs w:val="22"/>
          <w:lang w:val="en-US" w:eastAsia="zh-CN" w:bidi="ar-SA"/>
        </w:rPr>
        <w:t>+H</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O↑·</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具体工艺过程如下：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①重碱工序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氨母液Ⅱ在清洗塔和碳化塔中，与二氧化碳接触反应，生成碳酸氢钠结晶，碳酸氢钠晶浆经由出碱液槽送至真空滤碱机，尾气经综合回收塔洗涤后放空（G2’）。</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出碱液槽来的碱液经真空滤碱机过滤分离，滤饼（重碱）去煅烧工序，真空尾气经综合回收塔洗涤后放空（G1’）。滤液即母液Ⅰ经吸氨器吸收界区外合成氨装置送来的氨气后，即成为氨母液Ⅰ供氯化铵生产工序用。真空滤碱机的洗水来自炉气冷凝塔和炉气洗涤塔等回用的废淡液。</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综合回收塔产生的废液（W1’）去淡液蒸馏。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②煅烧工序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A.轻灰煅烧</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滤碱机分离出的重碱用皮带输送机送入本工序，进入煅烧炉，用3.2MPa中压蒸汽间接加热分解生成轻灰和炉气。轻灰送往凉碱机凉碱后包装。</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轻灰炉产生的炉气(G4’)含有水蒸气、二氧化碳、氨及少量碱尘，由炉头的出气箱引出，经旋风分离器、炉气冷凝塔和炉气洗涤塔，被冷凝和洗涤后送往CO</w:t>
      </w:r>
      <w:r>
        <w:rPr>
          <w:rFonts w:hint="eastAsia" w:asciiTheme="minorEastAsia" w:hAnsiTheme="minorEastAsia" w:eastAsiaTheme="minorEastAsia" w:cstheme="minorEastAsia"/>
          <w:sz w:val="24"/>
          <w:szCs w:val="22"/>
          <w:vertAlign w:val="subscript"/>
          <w:lang w:val="en-US" w:eastAsia="zh-CN" w:bidi="ar-SA"/>
        </w:rPr>
        <w:t>2</w:t>
      </w:r>
      <w:r>
        <w:rPr>
          <w:rFonts w:hint="eastAsia" w:asciiTheme="minorEastAsia" w:hAnsiTheme="minorEastAsia" w:eastAsiaTheme="minorEastAsia" w:cstheme="minorEastAsia"/>
          <w:sz w:val="24"/>
          <w:szCs w:val="22"/>
          <w:lang w:val="en-US" w:eastAsia="zh-CN" w:bidi="ar-SA"/>
        </w:rPr>
        <w:t>压缩后去碳化塔作原料，多余部分放空。分离器分出碱尘经碱尘螺旋机去炉头做返碱用。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炉气冷凝液(W3’)和洗涤液(W2’)送真空滤碱机作洗水，然后进入母液系统。多余的废液进入淡液蒸馏装置。</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此处真空滤碱机因洗车会产生废水（W5’）。</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B.重灰煅烧</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轻灰送重灰（重质纯碱）煅烧炉生产。</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50%的轻灰送入水合机与软水进行水合反应生成一水碱，一水碱出水合机后经螺旋运输机入重灰煅烧炉，用1.3MPa蒸汽间接加热脱水生成重灰，出炉重灰经埋刮板返输送机送去凉碱后送包装贮运。</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水合机和煅烧产生的废汽经水洗涤后由引风机排空(G5’)，洗涤的水循环使用，不足部分由软水补入。</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③氯化铵工序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来自重碱工序的母液Ⅰ吸氨后，进入冷析结晶器冷析，氯化铵晶浆进入混合稠厚器，溢流液流入盐析结晶器，和加入的盐进行交换，氯化铵析出，盐溶解进入母液。盐析结晶器析出的氯化铵晶浆返回冷析结晶器，溢流液（母液Ⅱ）流入母液Ⅱ桶循环使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混合稠厚器的氯化铵晶浆经离心机分离后，湿氯化铵直接包装，滤液回盐析结晶器。此处冲洗离心机会产生废水（W6’）。</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4 \* GB3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④</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淡液蒸馏和吸氨工序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多余的炉气冷凝液和洗涤液、以及其它收集的废淡液进入淡液蒸馏系统，用蒸汽蒸馏后，尾气（G3’）进入综合回收塔洗涤回收氨后放空。经蒸馏后的淡液（W4’）冷却后作为联碱的工艺软水去炉气洗涤塔等处循环使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母液吸氨采用文丘里喷射吸氨。母液Ⅱ吸氨后进入氨Ⅱ澄清桶，氨Ⅱ液去重碱工序，澄清桶产生的少量AⅡ泥通过压滤机压滤，AⅡ泥为固废（S1’），滤液回系统。</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母液Ⅱ吸氨后去氯化铵工序。</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fldChar w:fldCharType="begin"/>
      </w:r>
      <w:r>
        <w:rPr>
          <w:rFonts w:hint="eastAsia" w:asciiTheme="minorEastAsia" w:hAnsiTheme="minorEastAsia" w:eastAsiaTheme="minorEastAsia" w:cstheme="minorEastAsia"/>
          <w:sz w:val="24"/>
          <w:szCs w:val="22"/>
          <w:lang w:val="en-US" w:eastAsia="zh-CN" w:bidi="ar-SA"/>
        </w:rPr>
        <w:instrText xml:space="preserve"> = 5 \* GB3 </w:instrText>
      </w:r>
      <w:r>
        <w:rPr>
          <w:rFonts w:hint="eastAsia" w:asciiTheme="minorEastAsia" w:hAnsiTheme="minorEastAsia" w:eastAsiaTheme="minorEastAsia" w:cstheme="minorEastAsia"/>
          <w:sz w:val="24"/>
          <w:szCs w:val="22"/>
          <w:lang w:val="en-US" w:eastAsia="zh-CN" w:bidi="ar-SA"/>
        </w:rPr>
        <w:fldChar w:fldCharType="separate"/>
      </w:r>
      <w:r>
        <w:rPr>
          <w:rFonts w:hint="eastAsia" w:asciiTheme="minorEastAsia" w:hAnsiTheme="minorEastAsia" w:eastAsiaTheme="minorEastAsia" w:cstheme="minorEastAsia"/>
          <w:sz w:val="24"/>
          <w:szCs w:val="22"/>
          <w:lang w:val="en-US" w:eastAsia="zh-CN" w:bidi="ar-SA"/>
        </w:rPr>
        <w:t>⑤</w:t>
      </w:r>
      <w:r>
        <w:rPr>
          <w:rFonts w:hint="eastAsia" w:asciiTheme="minorEastAsia" w:hAnsiTheme="minorEastAsia" w:eastAsiaTheme="minorEastAsia" w:cstheme="minorEastAsia"/>
          <w:sz w:val="24"/>
          <w:szCs w:val="22"/>
          <w:lang w:val="en-US" w:eastAsia="zh-CN" w:bidi="ar-SA"/>
        </w:rPr>
        <w:fldChar w:fldCharType="end"/>
      </w:r>
      <w:r>
        <w:rPr>
          <w:rFonts w:hint="eastAsia" w:asciiTheme="minorEastAsia" w:hAnsiTheme="minorEastAsia" w:eastAsiaTheme="minorEastAsia" w:cstheme="minorEastAsia"/>
          <w:sz w:val="24"/>
          <w:szCs w:val="22"/>
          <w:lang w:val="en-US" w:eastAsia="zh-CN" w:bidi="ar-SA"/>
        </w:rPr>
        <w:t>压缩工段</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CO2压缩机提供装置所需要的工作压力，压缩机分离器产生废水（W7’）。</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sz w:val="24"/>
          <w:szCs w:val="22"/>
          <w:lang w:val="en-US" w:eastAsia="zh-CN" w:bidi="ar-SA"/>
        </w:rPr>
        <w:t>碳化塔、结晶器等设备经过一段时间生产，由于结疤需要进行清洗，会产生设备清洗水(W8’)。另外，分析化验过程会产生废水（W9’）。</w:t>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left"/>
        <w:textAlignment w:val="auto"/>
        <w:rPr>
          <w:rFonts w:hint="eastAsia" w:asciiTheme="minorEastAsia" w:hAnsiTheme="minorEastAsia" w:eastAsiaTheme="minorEastAsia" w:cstheme="minorEastAsia"/>
          <w:sz w:val="24"/>
          <w:szCs w:val="22"/>
          <w:lang w:val="en-US" w:eastAsia="zh-CN" w:bidi="ar-SA"/>
        </w:rPr>
        <w:sectPr>
          <w:pgSz w:w="11906" w:h="16838"/>
          <w:pgMar w:top="1418" w:right="1134" w:bottom="1418" w:left="1418" w:header="851" w:footer="992" w:gutter="0"/>
          <w:pgNumType w:fmt="decimal"/>
          <w:cols w:space="720" w:num="1"/>
          <w:docGrid w:type="lines" w:linePitch="312" w:charSpace="0"/>
        </w:sectPr>
      </w:pPr>
      <w:r>
        <w:rPr>
          <w:rFonts w:hint="eastAsia" w:asciiTheme="minorEastAsia" w:hAnsiTheme="minorEastAsia" w:eastAsiaTheme="minorEastAsia" w:cstheme="minorEastAsia"/>
          <w:sz w:val="24"/>
          <w:szCs w:val="22"/>
          <w:lang w:val="en-US" w:eastAsia="zh-CN" w:bidi="ar-SA"/>
        </w:rPr>
        <w:t>纯碱部分工艺流程图见图3.4-3。</w:t>
      </w:r>
    </w:p>
    <w:p>
      <w:pPr>
        <w:pStyle w:val="15"/>
        <w:rPr>
          <w:rFonts w:hint="eastAsia"/>
          <w:lang w:val="en-US" w:eastAsia="zh-CN"/>
        </w:rPr>
      </w:pPr>
      <w:r>
        <w:drawing>
          <wp:anchor distT="0" distB="0" distL="114300" distR="114300" simplePos="0" relativeHeight="251729920" behindDoc="0" locked="0" layoutInCell="1" allowOverlap="1">
            <wp:simplePos x="0" y="0"/>
            <wp:positionH relativeFrom="column">
              <wp:posOffset>860425</wp:posOffset>
            </wp:positionH>
            <wp:positionV relativeFrom="paragraph">
              <wp:posOffset>210820</wp:posOffset>
            </wp:positionV>
            <wp:extent cx="7475855" cy="4424680"/>
            <wp:effectExtent l="0" t="0" r="10795" b="1397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tretch>
                      <a:fillRect/>
                    </a:stretch>
                  </pic:blipFill>
                  <pic:spPr>
                    <a:xfrm>
                      <a:off x="0" y="0"/>
                      <a:ext cx="7475855" cy="442468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val="0"/>
        <w:snapToGrid w:val="0"/>
        <w:spacing w:after="0" w:line="360" w:lineRule="auto"/>
        <w:ind w:firstLine="482"/>
        <w:jc w:val="center"/>
        <w:textAlignment w:val="auto"/>
        <w:rPr>
          <w:rFonts w:hint="eastAsia" w:ascii="黑体" w:hAnsi="黑体" w:eastAsia="黑体" w:cs="黑体"/>
          <w:sz w:val="24"/>
          <w:szCs w:val="24"/>
        </w:rPr>
      </w:pPr>
      <w:r>
        <w:rPr>
          <w:rFonts w:hint="eastAsia" w:ascii="黑体" w:hAnsi="黑体" w:eastAsia="黑体" w:cs="黑体"/>
          <w:sz w:val="24"/>
          <w:szCs w:val="24"/>
        </w:rPr>
        <w:t xml:space="preserve">图3.4-3 </w:t>
      </w:r>
      <w:r>
        <w:rPr>
          <w:rFonts w:hint="eastAsia" w:ascii="黑体" w:hAnsi="黑体" w:eastAsia="黑体" w:cs="黑体"/>
          <w:snapToGrid w:val="0"/>
          <w:kern w:val="0"/>
          <w:sz w:val="24"/>
          <w:szCs w:val="24"/>
        </w:rPr>
        <w:t>纯碱装置工艺流程及产污环节图</w:t>
      </w:r>
    </w:p>
    <w:p>
      <w:pPr>
        <w:pStyle w:val="32"/>
        <w:ind w:firstLine="480"/>
        <w:rPr>
          <w:rFonts w:ascii="time" w:hAnsi="time" w:eastAsia="宋体"/>
        </w:rPr>
      </w:pPr>
    </w:p>
    <w:p>
      <w:pPr>
        <w:spacing w:after="0" w:line="360" w:lineRule="auto"/>
        <w:ind w:firstLine="480" w:firstLineChars="200"/>
        <w:jc w:val="both"/>
        <w:rPr>
          <w:rFonts w:hint="eastAsia" w:ascii="time" w:hAnsi="time" w:eastAsia="宋体" w:cs="Times New Roman"/>
          <w:sz w:val="24"/>
          <w:szCs w:val="24"/>
          <w:lang w:val="en-US" w:eastAsia="zh-CN"/>
        </w:rPr>
      </w:pPr>
    </w:p>
    <w:p>
      <w:pPr>
        <w:spacing w:after="0" w:line="360" w:lineRule="auto"/>
        <w:ind w:firstLine="480" w:firstLineChars="200"/>
        <w:jc w:val="both"/>
        <w:rPr>
          <w:rFonts w:hint="eastAsia" w:ascii="time" w:hAnsi="time" w:eastAsia="宋体" w:cs="Times New Roman"/>
          <w:sz w:val="24"/>
          <w:szCs w:val="24"/>
          <w:lang w:val="en-US" w:eastAsia="zh-CN"/>
        </w:rPr>
        <w:sectPr>
          <w:pgSz w:w="16838" w:h="11906" w:orient="landscape"/>
          <w:pgMar w:top="1418" w:right="1418" w:bottom="1134" w:left="1418" w:header="851" w:footer="992" w:gutter="0"/>
          <w:pgNumType w:fmt="decimal"/>
          <w:cols w:space="720" w:num="1"/>
          <w:docGrid w:type="lines" w:linePitch="312" w:charSpace="0"/>
        </w:sectPr>
      </w:pPr>
    </w:p>
    <w:p>
      <w:pPr>
        <w:bidi w:val="0"/>
        <w:ind w:firstLine="480" w:firstLineChars="200"/>
        <w:jc w:val="both"/>
        <w:rPr>
          <w:rFonts w:hint="default"/>
          <w:lang w:val="en-US" w:eastAsia="zh-CN"/>
        </w:rPr>
      </w:pPr>
      <w:r>
        <w:rPr>
          <w:rFonts w:hint="eastAsia"/>
          <w:lang w:eastAsia="zh-CN"/>
        </w:rPr>
        <w:t>产污环节说明见表</w:t>
      </w:r>
      <w:r>
        <w:rPr>
          <w:rFonts w:hint="eastAsia"/>
          <w:lang w:val="en-US" w:eastAsia="zh-CN"/>
        </w:rPr>
        <w:t>3.4-1：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center"/>
        <w:textAlignment w:val="auto"/>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eastAsia="zh-CN"/>
        </w:rPr>
        <w:t>表</w:t>
      </w:r>
      <w:r>
        <w:rPr>
          <w:rFonts w:hint="eastAsia" w:ascii="黑体" w:hAnsi="黑体" w:eastAsia="黑体" w:cs="黑体"/>
          <w:kern w:val="2"/>
          <w:sz w:val="24"/>
          <w:szCs w:val="24"/>
          <w:lang w:val="en-US" w:eastAsia="zh-CN"/>
        </w:rPr>
        <w:t>3.4-1 产污环节说明</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007"/>
        <w:gridCol w:w="1521"/>
        <w:gridCol w:w="2315"/>
        <w:gridCol w:w="28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kern w:val="2"/>
                <w:sz w:val="21"/>
                <w:szCs w:val="21"/>
                <w:vertAlign w:val="baseline"/>
                <w:lang w:eastAsia="zh-CN"/>
              </w:rPr>
            </w:pPr>
            <w:r>
              <w:rPr>
                <w:rFonts w:hint="eastAsia" w:asciiTheme="minorEastAsia" w:hAnsiTheme="minorEastAsia" w:eastAsiaTheme="minorEastAsia" w:cstheme="minorEastAsia"/>
                <w:b/>
                <w:bCs/>
                <w:kern w:val="2"/>
                <w:sz w:val="21"/>
                <w:szCs w:val="21"/>
                <w:vertAlign w:val="baseline"/>
                <w:lang w:eastAsia="zh-CN"/>
              </w:rPr>
              <w:t>类别</w:t>
            </w: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kern w:val="2"/>
                <w:sz w:val="21"/>
                <w:szCs w:val="21"/>
                <w:vertAlign w:val="baseline"/>
                <w:lang w:eastAsia="zh-CN"/>
              </w:rPr>
            </w:pPr>
            <w:r>
              <w:rPr>
                <w:rFonts w:hint="eastAsia" w:asciiTheme="minorEastAsia" w:hAnsiTheme="minorEastAsia" w:eastAsiaTheme="minorEastAsia" w:cstheme="minorEastAsia"/>
                <w:b/>
                <w:bCs/>
                <w:kern w:val="2"/>
                <w:sz w:val="21"/>
                <w:szCs w:val="21"/>
                <w:vertAlign w:val="baseline"/>
                <w:lang w:eastAsia="zh-CN"/>
              </w:rPr>
              <w:t>代号</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kern w:val="2"/>
                <w:sz w:val="21"/>
                <w:szCs w:val="21"/>
                <w:vertAlign w:val="baseline"/>
                <w:lang w:eastAsia="zh-CN"/>
              </w:rPr>
            </w:pPr>
            <w:r>
              <w:rPr>
                <w:rFonts w:hint="eastAsia" w:asciiTheme="minorEastAsia" w:hAnsiTheme="minorEastAsia" w:eastAsiaTheme="minorEastAsia" w:cstheme="minorEastAsia"/>
                <w:b/>
                <w:bCs/>
                <w:kern w:val="2"/>
                <w:sz w:val="21"/>
                <w:szCs w:val="21"/>
                <w:vertAlign w:val="baseline"/>
                <w:lang w:eastAsia="zh-CN"/>
              </w:rPr>
              <w:t>名称</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kern w:val="2"/>
                <w:sz w:val="21"/>
                <w:szCs w:val="21"/>
                <w:vertAlign w:val="baseline"/>
                <w:lang w:eastAsia="zh-CN"/>
              </w:rPr>
            </w:pPr>
            <w:r>
              <w:rPr>
                <w:rFonts w:hint="eastAsia" w:asciiTheme="minorEastAsia" w:hAnsiTheme="minorEastAsia" w:eastAsiaTheme="minorEastAsia" w:cstheme="minorEastAsia"/>
                <w:b/>
                <w:bCs/>
                <w:kern w:val="2"/>
                <w:sz w:val="21"/>
                <w:szCs w:val="21"/>
                <w:vertAlign w:val="baseline"/>
                <w:lang w:eastAsia="zh-CN"/>
              </w:rPr>
              <w:t>产生点</w:t>
            </w:r>
          </w:p>
        </w:tc>
        <w:tc>
          <w:tcPr>
            <w:tcW w:w="2803"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kern w:val="2"/>
                <w:sz w:val="21"/>
                <w:szCs w:val="21"/>
                <w:vertAlign w:val="baseline"/>
                <w:lang w:eastAsia="zh-CN"/>
              </w:rPr>
            </w:pPr>
            <w:r>
              <w:rPr>
                <w:rFonts w:hint="eastAsia" w:asciiTheme="minorEastAsia" w:hAnsiTheme="minorEastAsia" w:eastAsiaTheme="minorEastAsia" w:cstheme="minorEastAsia"/>
                <w:b/>
                <w:bCs/>
                <w:kern w:val="2"/>
                <w:sz w:val="21"/>
                <w:szCs w:val="21"/>
                <w:vertAlign w:val="baseline"/>
                <w:lang w:eastAsia="zh-CN"/>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cstheme="minorEastAsia"/>
                <w:kern w:val="2"/>
                <w:sz w:val="21"/>
                <w:szCs w:val="21"/>
                <w:vertAlign w:val="baseline"/>
                <w:lang w:eastAsia="zh-CN"/>
              </w:rPr>
              <w:t>废水</w:t>
            </w: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W1</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综合回收废水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综合回收塔</w:t>
            </w:r>
          </w:p>
        </w:tc>
        <w:tc>
          <w:tcPr>
            <w:tcW w:w="2803" w:type="dxa"/>
            <w:vMerge w:val="restart"/>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优先作为滤碱机洗水，多余部分进入淡液蒸馏塔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W2</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洗涤塔废水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重碱煅烧炉气洗涤塔</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W3</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冷凝塔废水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重碱煅烧炉气冷凝塔</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W4</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淡液蒸馏废水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淡液蒸馏</w:t>
            </w:r>
          </w:p>
        </w:tc>
        <w:tc>
          <w:tcPr>
            <w:tcW w:w="2803" w:type="dxa"/>
            <w:vMerge w:val="restart"/>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做系统补水，不外排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W5</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滤碱机洗车水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滤碱机</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W6</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离心机冲洗水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滤铵机</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W7</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分离器废水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压缩机分离器</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W8</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设备清洗水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碳化塔、结晶器等</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W9</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分析化验水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分析化验室</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W10</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地面冲洗水</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车间地面冲洗</w:t>
            </w:r>
          </w:p>
        </w:tc>
        <w:tc>
          <w:tcPr>
            <w:tcW w:w="2803"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去厂内污水处理终端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kern w:val="2"/>
                <w:sz w:val="21"/>
                <w:szCs w:val="21"/>
                <w:vertAlign w:val="baseline"/>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cstheme="minorEastAsia"/>
                <w:kern w:val="2"/>
                <w:sz w:val="21"/>
                <w:szCs w:val="21"/>
                <w:vertAlign w:val="baseline"/>
                <w:lang w:eastAsia="zh-CN"/>
              </w:rPr>
              <w:t>废气</w:t>
            </w: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G1</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滤过尾气</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滤碱机</w:t>
            </w:r>
          </w:p>
        </w:tc>
        <w:tc>
          <w:tcPr>
            <w:tcW w:w="2803"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进入综合回收塔，经净氨洗涤从综合回收塔引出，放空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G2</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碳化尾气</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碳化塔</w:t>
            </w:r>
          </w:p>
        </w:tc>
        <w:tc>
          <w:tcPr>
            <w:tcW w:w="2803" w:type="dxa"/>
            <w:vMerge w:val="restart"/>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通过母液Ⅰ及软水净氨后从综合回收塔下段引出，放空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G3</w:t>
            </w:r>
          </w:p>
        </w:tc>
        <w:tc>
          <w:tcPr>
            <w:tcW w:w="1521"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eastAsia="zh-CN"/>
              </w:rPr>
              <w:t>蒸馏尾气</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淡液蒸馏塔</w:t>
            </w:r>
          </w:p>
        </w:tc>
        <w:tc>
          <w:tcPr>
            <w:tcW w:w="2803"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G4</w:t>
            </w:r>
          </w:p>
        </w:tc>
        <w:tc>
          <w:tcPr>
            <w:tcW w:w="1521"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eastAsia="zh-CN"/>
              </w:rPr>
              <w:t>炉气排空</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轻灰炉</w:t>
            </w:r>
          </w:p>
        </w:tc>
        <w:tc>
          <w:tcPr>
            <w:tcW w:w="2803"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subscript"/>
                <w:lang w:val="en-US" w:eastAsia="zh-CN"/>
              </w:rPr>
            </w:pPr>
            <w:r>
              <w:rPr>
                <w:rFonts w:hint="eastAsia" w:asciiTheme="minorEastAsia" w:hAnsiTheme="minorEastAsia" w:eastAsiaTheme="minorEastAsia" w:cstheme="minorEastAsia"/>
                <w:kern w:val="2"/>
                <w:sz w:val="21"/>
                <w:szCs w:val="21"/>
                <w:vertAlign w:val="baseline"/>
                <w:lang w:eastAsia="zh-CN"/>
              </w:rPr>
              <w:t>旋风除尘加软水洗涤后回系统，多余</w:t>
            </w:r>
            <w:r>
              <w:rPr>
                <w:rFonts w:hint="eastAsia" w:asciiTheme="minorEastAsia" w:hAnsiTheme="minorEastAsia" w:eastAsiaTheme="minorEastAsia" w:cstheme="minorEastAsia"/>
                <w:kern w:val="2"/>
                <w:sz w:val="21"/>
                <w:szCs w:val="21"/>
                <w:vertAlign w:val="baseline"/>
                <w:lang w:val="en-US" w:eastAsia="zh-CN"/>
              </w:rPr>
              <w:t>CO</w:t>
            </w:r>
            <w:r>
              <w:rPr>
                <w:rFonts w:hint="eastAsia" w:asciiTheme="minorEastAsia" w:hAnsiTheme="minorEastAsia" w:eastAsiaTheme="minorEastAsia" w:cstheme="minorEastAsia"/>
                <w:kern w:val="2"/>
                <w:sz w:val="21"/>
                <w:szCs w:val="21"/>
                <w:vertAlign w:val="subscript"/>
                <w:lang w:val="en-US" w:eastAsia="zh-CN"/>
              </w:rPr>
              <w:t>2</w:t>
            </w:r>
            <w:r>
              <w:rPr>
                <w:rFonts w:hint="eastAsia" w:asciiTheme="minorEastAsia" w:hAnsiTheme="minorEastAsia" w:eastAsiaTheme="minorEastAsia" w:cstheme="minorEastAsia"/>
                <w:kern w:val="2"/>
                <w:sz w:val="21"/>
                <w:szCs w:val="21"/>
                <w:vertAlign w:val="baseline"/>
                <w:lang w:val="en-US" w:eastAsia="zh-CN"/>
              </w:rPr>
              <w:t>放空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G5</w:t>
            </w:r>
          </w:p>
        </w:tc>
        <w:tc>
          <w:tcPr>
            <w:tcW w:w="1521"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eastAsia="zh-CN"/>
              </w:rPr>
              <w:t>重灰排气</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水合机、重灰炉</w:t>
            </w:r>
          </w:p>
        </w:tc>
        <w:tc>
          <w:tcPr>
            <w:tcW w:w="2803"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软水洗涤后放空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G6</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包装粉尘</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纯碱包装工段</w:t>
            </w:r>
          </w:p>
        </w:tc>
        <w:tc>
          <w:tcPr>
            <w:tcW w:w="2803"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eastAsia="zh-CN"/>
              </w:rPr>
              <w:t>经布袋除尘后放空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cstheme="minorEastAsia"/>
                <w:kern w:val="2"/>
                <w:sz w:val="21"/>
                <w:szCs w:val="21"/>
                <w:vertAlign w:val="baseline"/>
                <w:lang w:eastAsia="zh-CN"/>
              </w:rPr>
              <w:t>废渣</w:t>
            </w:r>
          </w:p>
        </w:tc>
        <w:tc>
          <w:tcPr>
            <w:tcW w:w="1007"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S1</w:t>
            </w:r>
          </w:p>
        </w:tc>
        <w:tc>
          <w:tcPr>
            <w:tcW w:w="1521"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AⅡ泥</w:t>
            </w:r>
          </w:p>
        </w:tc>
        <w:tc>
          <w:tcPr>
            <w:tcW w:w="2315"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eastAsia="zh-CN"/>
              </w:rPr>
            </w:pPr>
            <w:r>
              <w:rPr>
                <w:rFonts w:hint="eastAsia" w:asciiTheme="minorEastAsia" w:hAnsiTheme="minorEastAsia" w:eastAsiaTheme="minorEastAsia" w:cstheme="minorEastAsia"/>
                <w:kern w:val="2"/>
                <w:sz w:val="21"/>
                <w:szCs w:val="21"/>
                <w:vertAlign w:val="baseline"/>
                <w:lang w:val="en-US" w:eastAsia="zh-CN"/>
              </w:rPr>
              <w:t>AⅡ桶</w:t>
            </w:r>
          </w:p>
        </w:tc>
        <w:tc>
          <w:tcPr>
            <w:tcW w:w="2803" w:type="dxa"/>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vertAlign w:val="baseline"/>
                <w:lang w:val="en-US" w:eastAsia="zh-CN"/>
              </w:rPr>
            </w:pPr>
            <w:r>
              <w:rPr>
                <w:rFonts w:hint="eastAsia" w:asciiTheme="minorEastAsia" w:hAnsiTheme="minorEastAsia" w:eastAsiaTheme="minorEastAsia" w:cstheme="minorEastAsia"/>
                <w:kern w:val="2"/>
                <w:sz w:val="21"/>
                <w:szCs w:val="21"/>
                <w:vertAlign w:val="baseli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对照《企业突发环境事件风险评估指南（试行）》附录A.2.2中表</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内容，企业</w:t>
      </w:r>
      <w:r>
        <w:rPr>
          <w:rFonts w:hint="eastAsia" w:asciiTheme="minorEastAsia" w:hAnsiTheme="minorEastAsia" w:eastAsiaTheme="minorEastAsia" w:cstheme="minorEastAsia"/>
          <w:kern w:val="2"/>
          <w:sz w:val="24"/>
          <w:szCs w:val="24"/>
          <w:lang w:eastAsia="zh-CN"/>
        </w:rPr>
        <w:t>生产工艺</w:t>
      </w:r>
      <w:r>
        <w:rPr>
          <w:rFonts w:hint="eastAsia" w:asciiTheme="minorEastAsia" w:hAnsiTheme="minorEastAsia" w:eastAsiaTheme="minorEastAsia" w:cstheme="minorEastAsia"/>
          <w:kern w:val="2"/>
          <w:sz w:val="24"/>
          <w:szCs w:val="24"/>
        </w:rPr>
        <w:t>评估见表3.</w:t>
      </w: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kern w:val="2"/>
          <w:sz w:val="24"/>
          <w:szCs w:val="24"/>
        </w:rPr>
        <w:t>-1。</w:t>
      </w:r>
    </w:p>
    <w:p>
      <w:pPr>
        <w:pStyle w:val="11"/>
        <w:keepNext/>
        <w:keepLines w:val="0"/>
        <w:pageBreakBefore w:val="0"/>
        <w:widowControl w:val="0"/>
        <w:kinsoku/>
        <w:wordWrap/>
        <w:overflowPunct/>
        <w:topLinePunct w:val="0"/>
        <w:autoSpaceDE/>
        <w:autoSpaceDN/>
        <w:bidi w:val="0"/>
        <w:adjustRightInd w:val="0"/>
        <w:snapToGrid w:val="0"/>
        <w:spacing w:before="0" w:after="0"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表3.</w:t>
      </w:r>
      <w:r>
        <w:rPr>
          <w:rFonts w:hint="eastAsia" w:ascii="黑体" w:hAnsi="黑体" w:eastAsia="黑体" w:cs="黑体"/>
          <w:b w:val="0"/>
          <w:bCs/>
          <w:sz w:val="24"/>
          <w:szCs w:val="24"/>
          <w:lang w:val="en-US" w:eastAsia="zh-CN"/>
        </w:rPr>
        <w:t>4</w:t>
      </w:r>
      <w:r>
        <w:rPr>
          <w:rFonts w:hint="eastAsia" w:ascii="黑体" w:hAnsi="黑体" w:eastAsia="黑体" w:cs="黑体"/>
          <w:b w:val="0"/>
          <w:bCs/>
          <w:sz w:val="24"/>
          <w:szCs w:val="24"/>
        </w:rPr>
        <w:t xml:space="preserve">- </w:t>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SEQ 表3.5- \* ARABIC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1</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t xml:space="preserve">  企业生产</w:t>
      </w:r>
      <w:r>
        <w:rPr>
          <w:rFonts w:hint="eastAsia" w:ascii="黑体" w:hAnsi="黑体" w:eastAsia="黑体" w:cs="黑体"/>
          <w:b w:val="0"/>
          <w:bCs/>
          <w:sz w:val="24"/>
          <w:szCs w:val="24"/>
          <w:lang w:eastAsia="zh-CN"/>
        </w:rPr>
        <w:t>工艺</w:t>
      </w:r>
      <w:r>
        <w:rPr>
          <w:rFonts w:hint="eastAsia" w:ascii="黑体" w:hAnsi="黑体" w:eastAsia="黑体" w:cs="黑体"/>
          <w:b w:val="0"/>
          <w:bCs/>
          <w:sz w:val="24"/>
          <w:szCs w:val="24"/>
        </w:rPr>
        <w:t>评估</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39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6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评 估 依 据</w:t>
            </w:r>
          </w:p>
        </w:tc>
        <w:tc>
          <w:tcPr>
            <w:tcW w:w="23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企业情况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26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涉及光气及光气化工艺、电解工艺（氯碱）、氯化工艺、硝化工艺、合成氨工艺、 裂解（裂化）工艺、氟化工艺、加氢工艺、重氮化工艺、氧化工艺、过氧化工艺、 胺基化工艺、磺化工艺、聚合工艺、烷基化工艺、新型煤化工工艺、电石生产工艺、偶氮化工艺</w:t>
            </w:r>
          </w:p>
        </w:tc>
        <w:tc>
          <w:tcPr>
            <w:tcW w:w="23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企业工艺涉及合成氨工艺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其他高温或高压、涉及易燃易爆等物质的工艺过程1</w:t>
            </w:r>
          </w:p>
        </w:tc>
        <w:tc>
          <w:tcPr>
            <w:tcW w:w="23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煤气化炉</w:t>
            </w:r>
            <w:r>
              <w:rPr>
                <w:rFonts w:hint="eastAsia" w:asciiTheme="minorEastAsia" w:hAnsiTheme="minorEastAsia" w:eastAsiaTheme="minorEastAsia" w:cstheme="minorEastAsia"/>
                <w:kern w:val="2"/>
                <w:sz w:val="21"/>
                <w:szCs w:val="21"/>
                <w:lang w:val="en-US" w:eastAsia="zh-CN"/>
              </w:rPr>
              <w:t>22台</w:t>
            </w:r>
            <w:r>
              <w:rPr>
                <w:rFonts w:hint="eastAsia" w:asciiTheme="minorEastAsia" w:hAnsiTheme="minorEastAsia" w:eastAsiaTheme="minorEastAsia" w:cstheme="minorEastAsia"/>
                <w:kern w:val="2"/>
                <w:sz w:val="21"/>
                <w:szCs w:val="21"/>
                <w:lang w:eastAsia="zh-CN"/>
              </w:rPr>
              <w:t>、变换炉</w:t>
            </w:r>
            <w:r>
              <w:rPr>
                <w:rFonts w:hint="eastAsia" w:asciiTheme="minorEastAsia" w:hAnsiTheme="minorEastAsia" w:eastAsiaTheme="minorEastAsia" w:cstheme="minorEastAsia"/>
                <w:kern w:val="2"/>
                <w:sz w:val="21"/>
                <w:szCs w:val="21"/>
                <w:lang w:val="en-US" w:eastAsia="zh-CN"/>
              </w:rPr>
              <w:t>4座</w:t>
            </w:r>
            <w:r>
              <w:rPr>
                <w:rFonts w:hint="eastAsia" w:asciiTheme="minorEastAsia" w:hAnsiTheme="minorEastAsia" w:eastAsiaTheme="minorEastAsia" w:cstheme="minorEastAsia"/>
                <w:kern w:val="2"/>
                <w:sz w:val="21"/>
                <w:szCs w:val="21"/>
                <w:lang w:eastAsia="zh-CN"/>
              </w:rPr>
              <w:t>、废热锅炉</w:t>
            </w:r>
            <w:r>
              <w:rPr>
                <w:rFonts w:hint="eastAsia" w:asciiTheme="minorEastAsia" w:hAnsiTheme="minorEastAsia" w:eastAsiaTheme="minorEastAsia" w:cstheme="minorEastAsia"/>
                <w:kern w:val="2"/>
                <w:sz w:val="21"/>
                <w:szCs w:val="21"/>
                <w:lang w:val="en-US" w:eastAsia="zh-CN"/>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6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具有国家规定限期淘汰的工艺名录和设备2</w:t>
            </w:r>
          </w:p>
        </w:tc>
        <w:tc>
          <w:tcPr>
            <w:tcW w:w="23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68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不涉及以上危险工艺过程或国家规定的禁用工艺/设备</w:t>
            </w:r>
          </w:p>
        </w:tc>
        <w:tc>
          <w:tcPr>
            <w:tcW w:w="23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无</w:t>
            </w:r>
          </w:p>
        </w:tc>
      </w:tr>
    </w:tbl>
    <w:p>
      <w:pPr>
        <w:keepNext w:val="0"/>
        <w:keepLines w:val="0"/>
        <w:widowControl/>
        <w:suppressLineNumbers w:val="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注：高温指工艺温度≥300℃，高压指压力容器的设计压力（p）≥10.0MPa，易燃易爆等物质是指按照GB20576至GB20602《化学品分类、警示标签和警示性说明安全规范》所确定的化学物质；本项目煤气化炉、变换炉温度在400℃左右，废热锅炉温度在900℃左右。</w:t>
      </w:r>
    </w:p>
    <w:p>
      <w:pPr>
        <w:spacing w:before="120" w:beforeLines="50" w:after="0" w:line="360" w:lineRule="auto"/>
        <w:jc w:val="both"/>
        <w:outlineLvl w:val="1"/>
        <w:rPr>
          <w:rFonts w:ascii="time" w:hAnsi="time" w:eastAsia="宋体" w:cs="Times New Roman"/>
          <w:b/>
          <w:sz w:val="30"/>
          <w:szCs w:val="30"/>
        </w:rPr>
      </w:pPr>
      <w:bookmarkStart w:id="54" w:name="_Toc27606"/>
      <w:r>
        <w:rPr>
          <w:rFonts w:hint="eastAsia" w:ascii="time" w:hAnsi="time" w:eastAsia="宋体" w:cs="Times New Roman"/>
          <w:b/>
          <w:sz w:val="30"/>
          <w:szCs w:val="30"/>
        </w:rPr>
        <w:t>3</w:t>
      </w:r>
      <w:r>
        <w:rPr>
          <w:rFonts w:ascii="time" w:hAnsi="time" w:eastAsia="宋体" w:cs="Times New Roman"/>
          <w:b/>
          <w:sz w:val="30"/>
          <w:szCs w:val="30"/>
        </w:rPr>
        <w:t>.</w:t>
      </w:r>
      <w:r>
        <w:rPr>
          <w:rFonts w:hint="eastAsia" w:ascii="time" w:hAnsi="time" w:eastAsia="宋体" w:cs="Times New Roman"/>
          <w:b/>
          <w:sz w:val="30"/>
          <w:szCs w:val="30"/>
        </w:rPr>
        <w:t>5安全生产管理</w:t>
      </w:r>
      <w:bookmarkEnd w:id="54"/>
    </w:p>
    <w:p>
      <w:pPr>
        <w:widowControl w:val="0"/>
        <w:spacing w:after="0" w:line="324" w:lineRule="auto"/>
        <w:ind w:firstLine="480" w:firstLineChars="200"/>
        <w:jc w:val="both"/>
        <w:rPr>
          <w:rFonts w:ascii="time" w:hAnsi="time" w:eastAsia="宋体" w:cs="Times New Roman"/>
          <w:kern w:val="2"/>
          <w:sz w:val="28"/>
          <w:szCs w:val="24"/>
        </w:rPr>
      </w:pPr>
      <w:r>
        <w:rPr>
          <w:rFonts w:hint="eastAsia" w:ascii="time" w:hAnsi="time" w:eastAsia="宋体" w:cs="Times New Roman"/>
          <w:kern w:val="2"/>
          <w:sz w:val="24"/>
          <w:szCs w:val="24"/>
        </w:rPr>
        <w:t>对照《企业突发环境事件风险评估指南（试行）》附录A.2.2中表4内容，企业安全生产管理水平见表3.5-</w:t>
      </w:r>
      <w:r>
        <w:rPr>
          <w:rFonts w:hint="eastAsia" w:ascii="time" w:hAnsi="time" w:eastAsia="宋体" w:cs="Times New Roman"/>
          <w:kern w:val="2"/>
          <w:sz w:val="24"/>
          <w:szCs w:val="24"/>
          <w:lang w:val="en-US" w:eastAsia="zh-CN"/>
        </w:rPr>
        <w:t>1</w:t>
      </w:r>
      <w:r>
        <w:rPr>
          <w:rFonts w:hint="eastAsia" w:ascii="time" w:hAnsi="time" w:eastAsia="宋体" w:cs="Times New Roman"/>
          <w:kern w:val="2"/>
          <w:sz w:val="24"/>
          <w:szCs w:val="24"/>
        </w:rPr>
        <w:t>。</w:t>
      </w:r>
    </w:p>
    <w:p>
      <w:pPr>
        <w:pStyle w:val="11"/>
        <w:keepNext/>
        <w:spacing w:before="0" w:after="0"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 xml:space="preserve">表3.5- </w:t>
      </w:r>
      <w:r>
        <w:rPr>
          <w:rFonts w:hint="eastAsia" w:ascii="黑体" w:hAnsi="黑体" w:eastAsia="黑体" w:cs="黑体"/>
          <w:b w:val="0"/>
          <w:bCs/>
          <w:sz w:val="24"/>
          <w:szCs w:val="24"/>
          <w:lang w:val="en-US" w:eastAsia="zh-CN"/>
        </w:rPr>
        <w:t>1</w:t>
      </w:r>
      <w:r>
        <w:rPr>
          <w:rFonts w:hint="eastAsia" w:ascii="黑体" w:hAnsi="黑体" w:eastAsia="黑体" w:cs="黑体"/>
          <w:b w:val="0"/>
          <w:bCs/>
          <w:sz w:val="24"/>
          <w:szCs w:val="24"/>
        </w:rPr>
        <w:t xml:space="preserve">  企业安全生产管理水平</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3889"/>
        <w:gridCol w:w="3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b/>
                <w:bCs/>
                <w:kern w:val="2"/>
                <w:sz w:val="21"/>
                <w:szCs w:val="24"/>
              </w:rPr>
            </w:pPr>
            <w:r>
              <w:rPr>
                <w:rFonts w:hint="eastAsia" w:ascii="time" w:hAnsi="time" w:eastAsia="宋体" w:cs="Times New Roman"/>
                <w:b/>
                <w:bCs/>
                <w:kern w:val="2"/>
                <w:sz w:val="21"/>
                <w:szCs w:val="24"/>
              </w:rPr>
              <w:t>指标</w:t>
            </w: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b/>
                <w:bCs/>
                <w:kern w:val="2"/>
                <w:sz w:val="21"/>
                <w:szCs w:val="24"/>
              </w:rPr>
            </w:pPr>
            <w:r>
              <w:rPr>
                <w:rFonts w:hint="eastAsia" w:ascii="time" w:hAnsi="time" w:eastAsia="宋体" w:cs="Times New Roman"/>
                <w:b/>
                <w:bCs/>
                <w:kern w:val="2"/>
                <w:sz w:val="21"/>
                <w:szCs w:val="24"/>
              </w:rPr>
              <w:t>依 据</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b/>
                <w:bCs/>
                <w:kern w:val="2"/>
                <w:sz w:val="21"/>
                <w:szCs w:val="24"/>
              </w:rPr>
            </w:pPr>
            <w:r>
              <w:rPr>
                <w:rFonts w:hint="eastAsia" w:ascii="time" w:hAnsi="time" w:eastAsia="宋体" w:cs="Times New Roman"/>
                <w:b/>
                <w:bCs/>
                <w:kern w:val="2"/>
                <w:sz w:val="21"/>
                <w:szCs w:val="24"/>
              </w:rPr>
              <w:t>企业情况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消防验收</w:t>
            </w: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消防验收意见为合格，且最近一次消防检查合格</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 w:hAnsi="time" w:eastAsia="宋体" w:cs="Times New Roman"/>
                <w:kern w:val="2"/>
                <w:sz w:val="21"/>
                <w:szCs w:val="24"/>
                <w:lang w:eastAsia="zh-CN"/>
              </w:rPr>
            </w:pPr>
            <w:r>
              <w:rPr>
                <w:rFonts w:hint="eastAsia" w:ascii="time" w:hAnsi="time" w:cs="Times New Roman"/>
                <w:kern w:val="2"/>
                <w:sz w:val="21"/>
                <w:szCs w:val="24"/>
                <w:lang w:eastAsia="zh-CN"/>
              </w:rPr>
              <w:t>企业消防检查合格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4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消防验收意见不合格，或最近一次消防检查不合格</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 w:hAnsi="time" w:eastAsia="宋体" w:cs="Times New Roman"/>
                <w:kern w:val="2"/>
                <w:sz w:val="21"/>
                <w:szCs w:val="24"/>
                <w:lang w:val="en-US" w:eastAsia="zh-CN"/>
              </w:rPr>
            </w:pPr>
            <w:r>
              <w:rPr>
                <w:rFonts w:hint="eastAsia" w:ascii="time" w:hAnsi="time" w:cs="Times New Roman"/>
                <w:kern w:val="2"/>
                <w:sz w:val="21"/>
                <w:szCs w:val="24"/>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安全生产许可</w:t>
            </w: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非危险化学品生产企业，或危险化学品生产企业取得安全生产许可</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 w:hAnsi="time" w:eastAsia="宋体" w:cs="Times New Roman"/>
                <w:kern w:val="2"/>
                <w:sz w:val="21"/>
                <w:szCs w:val="24"/>
                <w:lang w:eastAsia="zh-CN"/>
              </w:rPr>
            </w:pPr>
            <w:r>
              <w:rPr>
                <w:rFonts w:hint="eastAsia" w:ascii="time" w:hAnsi="time" w:eastAsia="宋体" w:cs="Times New Roman"/>
                <w:kern w:val="2"/>
                <w:sz w:val="21"/>
                <w:szCs w:val="24"/>
                <w:lang w:eastAsia="zh-CN"/>
              </w:rPr>
              <w:t>已取得安全生产许可证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4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危险化学品生产企业未取得安全生产许可</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4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危险化学品安全评价</w:t>
            </w: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开展危险化学品安全评价；通过安全设施竣工验收，或无要求</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 w:hAnsi="time" w:eastAsia="宋体" w:cs="Times New Roman"/>
                <w:kern w:val="2"/>
                <w:sz w:val="21"/>
                <w:szCs w:val="24"/>
                <w:lang w:eastAsia="zh-CN"/>
              </w:rPr>
            </w:pPr>
            <w:r>
              <w:rPr>
                <w:rFonts w:hint="eastAsia" w:ascii="time" w:hAnsi="time" w:eastAsia="宋体" w:cs="Times New Roman"/>
                <w:kern w:val="2"/>
                <w:sz w:val="21"/>
                <w:szCs w:val="24"/>
                <w:lang w:eastAsia="zh-CN"/>
              </w:rPr>
              <w:t>已通过安全评价和安全设施竣工验收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4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未开展危险化学品安全评价，或未通过安全设施竣工验收</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4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ascii="time" w:hAnsi="time" w:eastAsia="宋体" w:cs="Times New Roman"/>
                <w:kern w:val="2"/>
                <w:sz w:val="21"/>
                <w:szCs w:val="24"/>
              </w:rPr>
            </w:pPr>
            <w:r>
              <w:rPr>
                <w:rFonts w:hint="eastAsia" w:ascii="time" w:hAnsi="time" w:eastAsia="宋体" w:cs="Times New Roman"/>
                <w:kern w:val="2"/>
                <w:sz w:val="21"/>
                <w:szCs w:val="24"/>
              </w:rPr>
              <w:t>危险化学品重大危险源备案</w:t>
            </w: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无重大危险源，或所有危险化学品重大危险源均已备案</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重大危险源均已备案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4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p>
        </w:tc>
        <w:tc>
          <w:tcPr>
            <w:tcW w:w="228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有危险化学品重大危险源未备案</w:t>
            </w:r>
          </w:p>
        </w:tc>
        <w:tc>
          <w:tcPr>
            <w:tcW w:w="187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 w:hAnsi="time" w:eastAsia="宋体" w:cs="Times New Roman"/>
                <w:kern w:val="2"/>
                <w:sz w:val="21"/>
                <w:szCs w:val="24"/>
              </w:rPr>
            </w:pPr>
            <w:r>
              <w:rPr>
                <w:rFonts w:hint="eastAsia" w:ascii="time" w:hAnsi="time" w:eastAsia="宋体" w:cs="Times New Roman"/>
                <w:kern w:val="2"/>
                <w:sz w:val="21"/>
                <w:szCs w:val="24"/>
              </w:rPr>
              <w:t>/</w:t>
            </w:r>
          </w:p>
        </w:tc>
      </w:tr>
    </w:tbl>
    <w:p>
      <w:pPr>
        <w:pStyle w:val="12"/>
        <w:ind w:firstLine="480" w:firstLineChars="200"/>
        <w:rPr>
          <w:rFonts w:hint="eastAsia" w:eastAsia="宋体"/>
          <w:lang w:eastAsia="zh-CN"/>
        </w:rPr>
      </w:pPr>
      <w:r>
        <w:rPr>
          <w:rFonts w:hint="eastAsia" w:ascii="time" w:hAnsi="time" w:eastAsia="宋体" w:cs="Times New Roman"/>
          <w:kern w:val="2"/>
          <w:sz w:val="24"/>
          <w:szCs w:val="24"/>
        </w:rPr>
        <w:t>由表3.5-1</w:t>
      </w:r>
      <w:r>
        <w:rPr>
          <w:rFonts w:hint="eastAsia" w:ascii="time" w:hAnsi="time" w:cs="Times New Roman"/>
          <w:kern w:val="2"/>
          <w:sz w:val="24"/>
          <w:szCs w:val="24"/>
          <w:lang w:eastAsia="zh-CN"/>
        </w:rPr>
        <w:t>可知，</w:t>
      </w:r>
      <w:r>
        <w:rPr>
          <w:rFonts w:hint="eastAsia"/>
          <w:lang w:eastAsia="zh-CN"/>
        </w:rPr>
        <w:t>在安全生产管理方面符合</w:t>
      </w:r>
      <w:r>
        <w:rPr>
          <w:rFonts w:hint="eastAsia" w:ascii="time" w:hAnsi="time" w:eastAsia="宋体" w:cs="Times New Roman"/>
          <w:kern w:val="2"/>
          <w:sz w:val="24"/>
          <w:szCs w:val="24"/>
        </w:rPr>
        <w:t>《企业突发环境事件风险评估指南（试行）》中</w:t>
      </w:r>
      <w:r>
        <w:rPr>
          <w:rFonts w:hint="eastAsia" w:ascii="time" w:hAnsi="time" w:cs="Times New Roman"/>
          <w:kern w:val="2"/>
          <w:sz w:val="24"/>
          <w:szCs w:val="24"/>
          <w:lang w:eastAsia="zh-CN"/>
        </w:rPr>
        <w:t>相关要求。</w:t>
      </w:r>
    </w:p>
    <w:p>
      <w:pPr>
        <w:spacing w:before="120" w:beforeLines="50" w:after="0" w:line="360" w:lineRule="auto"/>
        <w:jc w:val="both"/>
        <w:outlineLvl w:val="1"/>
        <w:rPr>
          <w:rFonts w:ascii="time" w:hAnsi="time" w:eastAsia="宋体" w:cs="Times New Roman"/>
          <w:b/>
          <w:sz w:val="30"/>
          <w:szCs w:val="30"/>
        </w:rPr>
      </w:pPr>
      <w:bookmarkStart w:id="55" w:name="_Toc518217500"/>
      <w:bookmarkStart w:id="56" w:name="_Toc27023"/>
      <w:r>
        <w:rPr>
          <w:rFonts w:ascii="time" w:hAnsi="time" w:eastAsia="宋体" w:cs="Times New Roman"/>
          <w:b/>
          <w:sz w:val="30"/>
          <w:szCs w:val="30"/>
        </w:rPr>
        <w:t>3.</w:t>
      </w:r>
      <w:r>
        <w:rPr>
          <w:rFonts w:hint="eastAsia" w:ascii="time" w:hAnsi="time" w:eastAsia="宋体" w:cs="Times New Roman"/>
          <w:b/>
          <w:sz w:val="30"/>
          <w:szCs w:val="30"/>
        </w:rPr>
        <w:t>6现有环境风险防控及应急措施</w:t>
      </w:r>
      <w:bookmarkEnd w:id="55"/>
      <w:bookmarkEnd w:id="56"/>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kern w:val="2"/>
          <w:sz w:val="24"/>
          <w:szCs w:val="24"/>
        </w:rPr>
      </w:pPr>
      <w:r>
        <w:rPr>
          <w:rFonts w:hint="eastAsia" w:ascii="time" w:hAnsi="time" w:eastAsia="宋体" w:cs="Times New Roman"/>
          <w:kern w:val="2"/>
          <w:sz w:val="24"/>
          <w:szCs w:val="24"/>
        </w:rPr>
        <w:t>对照《企业突发环境事件风险评估指南（试行）》附录A.2.3中表5内容，企业现有环境风险防控及应急措施评估结果见表3.6-1。</w:t>
      </w:r>
    </w:p>
    <w:p>
      <w:pPr>
        <w:pStyle w:val="11"/>
        <w:keepNext/>
        <w:keepLines w:val="0"/>
        <w:pageBreakBefore w:val="0"/>
        <w:widowControl w:val="0"/>
        <w:kinsoku/>
        <w:wordWrap/>
        <w:overflowPunct/>
        <w:topLinePunct w:val="0"/>
        <w:autoSpaceDE/>
        <w:autoSpaceDN/>
        <w:bidi w:val="0"/>
        <w:adjustRightInd w:val="0"/>
        <w:snapToGrid w:val="0"/>
        <w:spacing w:before="0" w:after="0"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表3.6-</w:t>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SEQ 表3.6- \* ARABIC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1</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t xml:space="preserve">  现有环境风险防控及应急措施评估</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611"/>
        <w:gridCol w:w="37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评估指标</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评 估 依 据</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企业情况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截流措施</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1)各个环境风险单元设防渗漏、防腐蚀、防淋溶、防流失措施，设防初期雨水、泄漏物、受污染的消防水（溢）流入雨水和清净下水系统的导流围挡收集措施（如防火堤、围堰等），且相关措施符合设计规范；</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2)装置围堰与罐区防火堤（围堰）外设排水切换阀，正常情况下通向雨水系统的阀门关闭，通向事故存液池、应急事故水池、清净下水排放缓冲池或污水处理系统的阀门打开；</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3)前述措施日常管理及维护良好，有专人负责阀门切换，保证初期雨水、泄漏物和受污染的消防水排入污水系统。</w:t>
            </w:r>
          </w:p>
        </w:tc>
        <w:tc>
          <w:tcPr>
            <w:tcW w:w="221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液氨和甲醇存放点均设围堰且</w:t>
            </w:r>
            <w:r>
              <w:rPr>
                <w:rFonts w:hint="eastAsia" w:asciiTheme="minorEastAsia" w:hAnsiTheme="minorEastAsia" w:eastAsiaTheme="minorEastAsia" w:cstheme="minorEastAsia"/>
                <w:kern w:val="2"/>
                <w:sz w:val="21"/>
                <w:szCs w:val="21"/>
              </w:rPr>
              <w:t>围堰有阀门，通污水处理站；事故时泄漏物暂存于围堰内，污染雨水、消防尾水均暂存于围堰内，当围堰容积不足时由泵打入事故应急池；</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进入厂区污水处理设施时，打开阀门，使溢出的化学品或消防尾水直接进入污水处理设施</w:t>
            </w:r>
            <w:r>
              <w:rPr>
                <w:rFonts w:hint="eastAsia" w:asciiTheme="minorEastAsia" w:hAnsiTheme="minorEastAsia" w:eastAsiaTheme="minorEastAsia" w:cstheme="minorEastAsia"/>
                <w:kern w:val="2"/>
                <w:sz w:val="21"/>
                <w:szCs w:val="21"/>
                <w:lang w:eastAsia="zh-CN"/>
              </w:rPr>
              <w:t>，符合设计规范；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有专人负责管理运营，确保初期雨水、泄漏物和受污染的消防水排入污水系统。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有任意一个环境风险单元的截流措施不符合上述任意一条要求的。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企业符合设计规范且实际运营正常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事故排水</w:t>
            </w:r>
          </w:p>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收集措施</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1)按相关设计规范设置应急事故水池、事故存液池或清净下水排放缓冲池等事故排水收集设施，并根据下游环境风险受体敏感程度和易发生极端天气情况，设置事故排水收集设施的容量；</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2)事故存液池、应急事故水池、清净下水排放缓冲池等事故排水收集设施位置合理，能自流式或确保事故状态下顺利收集泄漏物和消防水，日常保持足够的事故排水缓冲容量；</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3)设抽水设施，并与污水管线连接，能将所收集物送至厂区内污水处理设施处理。</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公司厂区西侧设置15000m</w:t>
            </w:r>
            <w:r>
              <w:rPr>
                <w:rFonts w:hint="eastAsia" w:asciiTheme="minorEastAsia" w:hAnsiTheme="minorEastAsia" w:eastAsiaTheme="minorEastAsia" w:cstheme="minorEastAsia"/>
                <w:kern w:val="2"/>
                <w:sz w:val="21"/>
                <w:szCs w:val="21"/>
                <w:vertAlign w:val="superscript"/>
                <w:lang w:val="en-US" w:eastAsia="zh-CN"/>
              </w:rPr>
              <w:t>3</w:t>
            </w:r>
            <w:r>
              <w:rPr>
                <w:rFonts w:hint="eastAsia" w:asciiTheme="minorEastAsia" w:hAnsiTheme="minorEastAsia" w:eastAsiaTheme="minorEastAsia" w:cstheme="minorEastAsia"/>
                <w:kern w:val="2"/>
                <w:sz w:val="21"/>
                <w:szCs w:val="21"/>
                <w:lang w:eastAsia="zh-CN"/>
              </w:rPr>
              <w:t>的废水事故应急池用于收集事故废水。</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eastAsia="zh-CN"/>
              </w:rPr>
              <w:t>公司最大消防水供应量为162m</w:t>
            </w:r>
            <w:r>
              <w:rPr>
                <w:rFonts w:hint="eastAsia" w:asciiTheme="minorEastAsia" w:hAnsiTheme="minorEastAsia" w:eastAsiaTheme="minorEastAsia" w:cstheme="minorEastAsia"/>
                <w:kern w:val="2"/>
                <w:sz w:val="21"/>
                <w:szCs w:val="21"/>
                <w:vertAlign w:val="superscript"/>
                <w:lang w:eastAsia="zh-CN"/>
              </w:rPr>
              <w:t>3</w:t>
            </w:r>
            <w:r>
              <w:rPr>
                <w:rFonts w:hint="eastAsia" w:asciiTheme="minorEastAsia" w:hAnsiTheme="minorEastAsia" w:eastAsiaTheme="minorEastAsia" w:cstheme="minorEastAsia"/>
                <w:kern w:val="2"/>
                <w:sz w:val="21"/>
                <w:szCs w:val="21"/>
                <w:lang w:eastAsia="zh-CN"/>
              </w:rPr>
              <w:t>/h，在最不利条件下（储罐容积最大、围堰面积最小并同时考虑储罐内物料全部泄漏、消防用水量历时3小时）的情况下，公司现有15000m</w:t>
            </w:r>
            <w:r>
              <w:rPr>
                <w:rFonts w:hint="eastAsia" w:asciiTheme="minorEastAsia" w:hAnsiTheme="minorEastAsia" w:eastAsiaTheme="minorEastAsia" w:cstheme="minorEastAsia"/>
                <w:kern w:val="2"/>
                <w:sz w:val="21"/>
                <w:szCs w:val="21"/>
                <w:vertAlign w:val="superscript"/>
                <w:lang w:val="en-US" w:eastAsia="zh-CN"/>
              </w:rPr>
              <w:t>3</w:t>
            </w:r>
            <w:r>
              <w:rPr>
                <w:rFonts w:hint="eastAsia" w:asciiTheme="minorEastAsia" w:hAnsiTheme="minorEastAsia" w:eastAsiaTheme="minorEastAsia" w:cstheme="minorEastAsia"/>
                <w:kern w:val="2"/>
                <w:sz w:val="21"/>
                <w:szCs w:val="21"/>
                <w:lang w:eastAsia="zh-CN"/>
              </w:rPr>
              <w:t>的事故池容积，能满足所需要求。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有任意一个环境风险单元的事故排水收集措施不符合上述任意一条要求的。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企业事故排水设施满足所需要求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清净下水系统防控措施</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1)不涉及清净下水；或2)厂区内清净下水均进入废水处理系统；或清污分流，且清净下水系统具有下述所有措施：</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①具有收集受污染的清净下水、初期雨水和消防水功能的清净下水排放缓冲池（或雨水收集池），池内日常保持足够的事故排水缓冲容量；池内设有提升设施，能将所集物送至厂区内污水处理设施处理；</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②具有清净下水系统（或排入雨水系统）的总排口监视及关闭设施，有专人负责在紧急情况下关闭清净下水总排口，防止受污染的雨水、清净下水、消防水和泄漏物进入外环境。</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CN"/>
              </w:rPr>
              <w:t>厂区雨水排入厂北门口的市政雨水管网；清净下水由单独排口至污水处理厂。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涉及清净下水，有任意一个环境风险单元的清净下水系统防控措施但不符合上述2）要求的。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CN"/>
              </w:rPr>
              <w:t>未设置清净下水排放缓冲池（或雨水收集池）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雨排水系统防控措施</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厂区内雨水均进入废水处理系统；或雨污分流，且雨排水系统具有下述所有措施：</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①具有收集初期雨水的收集池或雨水监控池；池出水管上设置切断阀，正常情况下阀门关闭，防止受污染的水外排；池内设有提升设施，能将所集物送至厂区内污水处理设施处理；</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②具有雨水系统外排总排口（含泄洪渠）监视及关闭设施，有专人负责在紧急情况下关闭雨水排口（含与清净下水共用一套排水系统情况），防止雨水、消防水和泄漏物进入外环境；</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③如果有排洪沟，排洪沟不通过生产区和罐区，具有防止泄漏物和受污染的消防水流入区域排洪沟的措施。</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公司采用了“雨污分流、清污分流”系统，厂区初期雨水由雨水管网收集沟排入厂区3600m</w:t>
            </w:r>
            <w:r>
              <w:rPr>
                <w:rFonts w:hint="eastAsia" w:asciiTheme="minorEastAsia" w:hAnsiTheme="minorEastAsia" w:eastAsiaTheme="minorEastAsia" w:cstheme="minorEastAsia"/>
                <w:kern w:val="2"/>
                <w:sz w:val="21"/>
                <w:szCs w:val="21"/>
                <w:vertAlign w:val="superscript"/>
                <w:lang w:val="en-US" w:eastAsia="zh-CN"/>
              </w:rPr>
              <w:t>3</w:t>
            </w:r>
            <w:r>
              <w:rPr>
                <w:rFonts w:hint="eastAsia" w:asciiTheme="minorEastAsia" w:hAnsiTheme="minorEastAsia" w:eastAsiaTheme="minorEastAsia" w:cstheme="minorEastAsia"/>
                <w:kern w:val="2"/>
                <w:sz w:val="21"/>
                <w:szCs w:val="21"/>
              </w:rPr>
              <w:t>的初期雨水收集池，雨水排放口设有切断</w:t>
            </w:r>
            <w:r>
              <w:rPr>
                <w:rFonts w:hint="eastAsia" w:asciiTheme="minorEastAsia" w:hAnsiTheme="minorEastAsia" w:eastAsiaTheme="minorEastAsia" w:cstheme="minorEastAsia"/>
                <w:kern w:val="2"/>
                <w:sz w:val="21"/>
                <w:szCs w:val="21"/>
                <w:lang w:eastAsia="zh-CN"/>
              </w:rPr>
              <w:t>闸门</w:t>
            </w:r>
            <w:r>
              <w:rPr>
                <w:rFonts w:hint="eastAsia" w:asciiTheme="minorEastAsia" w:hAnsiTheme="minorEastAsia" w:eastAsiaTheme="minorEastAsia" w:cstheme="minorEastAsia"/>
                <w:kern w:val="2"/>
                <w:sz w:val="21"/>
                <w:szCs w:val="21"/>
              </w:rPr>
              <w:t>，安装在线监控装置，达标雨水排放厂区市政雨水管网，不合格雨水经应急泵打入厂区污水调节池。当雨水收集池达到高水位后对其抽样检测，达标排放。</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 xml:space="preserve">当发生火灾和物料泄漏事故，进行消防和地面冲洗时，消防过程产生的消防液和泄漏冲洗废液通过地表径流，进入雨水收集沟，雨水收集沟的切换装置和导入状态，也可防止火灾事故的消防液由雨水沟进入雨水管网，厂界四周的雨水收集沟也可防止消防液、泄漏冲洗废液进入外环境。 </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rPr>
              <w:t>消防尾水收集事故应急池内，通过监测判定可生化处理后用泵打入厂内污水处理站进行处理；通过关闭雨水排放口处的阀门来防止消防水进入外环境。</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rPr>
              <w:t>公司具备了雨水系统截流能力，基本确保厂区内泄漏进入雨水系统的污染物，不会进入市政雨水管网，对外环境造成污染。</w:t>
            </w:r>
          </w:p>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不符合上述要求的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生产废水处理系统防控措施</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1）无生产废水产生或外排；或2）有废水产生或外排时：</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①受污染的循环冷却水、雨水、消防水等排入生产污水系统或独立处理系统；</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②生产废水排放前设监控池，能够将不合格废水送废水处理设施重新处理；</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③如企业受污染的清净下水或雨水进入废水处理系统处理，则废水处理系统应设置事故水缓冲设施；</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④具有生产废水总排口监视及关闭设施，有专人负责启闭，确保泄漏物、受污染的消防水、不合格废水不排出厂外。</w:t>
            </w:r>
          </w:p>
        </w:tc>
        <w:tc>
          <w:tcPr>
            <w:tcW w:w="2219" w:type="pct"/>
            <w:shd w:val="clear" w:color="auto" w:fill="auto"/>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全厂废水排放源为：生活污水、初期雨水、含油废水、碱液喷淋废水和地面冲洗水进入厂内污水处理站（多级A/O法）处理后，接管排入丰县开发区污水处理厂进一步处理后排入白衣河，最终入复新河。</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企业在总排放口和雨水排放口各安装在线流量计1台、COD、氨氮在线监控装置各1台，并与</w:t>
            </w:r>
            <w:r>
              <w:rPr>
                <w:rFonts w:hint="eastAsia" w:asciiTheme="minorEastAsia" w:hAnsiTheme="minorEastAsia" w:eastAsiaTheme="minorEastAsia" w:cstheme="minorEastAsia"/>
                <w:kern w:val="2"/>
                <w:sz w:val="21"/>
                <w:szCs w:val="21"/>
                <w:lang w:eastAsia="zh-CN"/>
              </w:rPr>
              <w:t>生态环境主管部门</w:t>
            </w:r>
            <w:r>
              <w:rPr>
                <w:rFonts w:hint="eastAsia" w:asciiTheme="minorEastAsia" w:hAnsiTheme="minorEastAsia" w:eastAsiaTheme="minorEastAsia" w:cstheme="minorEastAsia"/>
                <w:kern w:val="2"/>
                <w:sz w:val="21"/>
                <w:szCs w:val="21"/>
              </w:rPr>
              <w:t>信息中心联网，达标即可排至市政污水管网和雨水管网，送开发区污水处理厂进一步处理达标后，尾水排入复新河</w:t>
            </w:r>
            <w:r>
              <w:rPr>
                <w:rFonts w:hint="eastAsia" w:asciiTheme="minorEastAsia" w:hAnsiTheme="minorEastAsia" w:eastAsiaTheme="minorEastAsia" w:cstheme="minorEastAsia"/>
                <w:kern w:val="2"/>
                <w:sz w:val="21"/>
                <w:szCs w:val="21"/>
                <w:lang w:eastAsia="zh-CN"/>
              </w:rPr>
              <w:t>，污水处理中心有专人负责运行。</w:t>
            </w:r>
          </w:p>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涉及废水产生或外排，但不符合上述 2）中任意一条要求的。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毒性气体泄漏紧急处置装置</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1）不涉及有毒有害气体的；</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2）根据实际情况，具有针对有毒有害气体（如硫化氢、氰化氢、氯化氢、光气、氯气、氨气、苯等）的泄漏紧急处置措施。</w:t>
            </w:r>
          </w:p>
        </w:tc>
        <w:tc>
          <w:tcPr>
            <w:tcW w:w="2219" w:type="pct"/>
            <w:shd w:val="clear" w:color="auto" w:fill="auto"/>
            <w:vAlign w:val="center"/>
          </w:tcPr>
          <w:p>
            <w:pPr>
              <w:pStyle w:val="1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434" w:firstLineChars="207"/>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公司内所有项目工程设计采用可靠的集散控制系统（DCS），在液氨储存区设置泄漏气体监测器、可燃有毒气体报警器、一氧化碳气体检测仪、喷淋系统等装置</w:t>
            </w:r>
          </w:p>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不具备有毒有害气体泄漏紧急处置装置的。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环评及批复的其他风险防控措施落实情况</w:t>
            </w: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按环评及批复文件的要求落实其他建设环境风险防控设施的。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按环评及批复文件</w:t>
            </w:r>
            <w:r>
              <w:rPr>
                <w:rFonts w:hint="eastAsia" w:asciiTheme="minorEastAsia" w:hAnsiTheme="minorEastAsia" w:eastAsiaTheme="minorEastAsia" w:cstheme="minorEastAsia"/>
                <w:kern w:val="2"/>
                <w:sz w:val="21"/>
                <w:szCs w:val="21"/>
                <w:lang w:eastAsia="zh-CN"/>
              </w:rPr>
              <w:t>建设水、气、固废等污染物风险防空设施，且对危险化学品储存做好防渗，厂区也已进行</w:t>
            </w:r>
            <w:r>
              <w:rPr>
                <w:rFonts w:hint="eastAsia" w:asciiTheme="minorEastAsia" w:hAnsiTheme="minorEastAsia" w:eastAsiaTheme="minorEastAsia" w:cstheme="minorEastAsia"/>
                <w:kern w:val="2"/>
                <w:sz w:val="21"/>
                <w:szCs w:val="21"/>
              </w:rPr>
              <w:t>雨污分流、清污分流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211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未落实环评及批复文件中其他环境风险防控设施要求的。</w:t>
            </w:r>
          </w:p>
        </w:tc>
        <w:tc>
          <w:tcPr>
            <w:tcW w:w="22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已落实</w:t>
            </w:r>
          </w:p>
        </w:tc>
      </w:tr>
    </w:tbl>
    <w:p>
      <w:pPr>
        <w:spacing w:before="120" w:beforeLines="50" w:after="0" w:line="360" w:lineRule="auto"/>
        <w:jc w:val="both"/>
        <w:outlineLvl w:val="1"/>
        <w:rPr>
          <w:rFonts w:ascii="time" w:hAnsi="time" w:eastAsia="宋体" w:cs="Times New Roman"/>
          <w:b/>
          <w:sz w:val="30"/>
          <w:szCs w:val="30"/>
        </w:rPr>
      </w:pPr>
      <w:bookmarkStart w:id="57" w:name="_Toc9530"/>
      <w:r>
        <w:rPr>
          <w:rFonts w:ascii="time" w:hAnsi="time" w:eastAsia="宋体" w:cs="Times New Roman"/>
          <w:b/>
          <w:sz w:val="30"/>
          <w:szCs w:val="30"/>
        </w:rPr>
        <w:t>3.</w:t>
      </w:r>
      <w:r>
        <w:rPr>
          <w:rFonts w:hint="eastAsia" w:ascii="time" w:hAnsi="time" w:eastAsia="宋体" w:cs="Times New Roman"/>
          <w:b/>
          <w:sz w:val="30"/>
          <w:szCs w:val="30"/>
        </w:rPr>
        <w:t>7 现有应急物资与装备、救援队伍情况</w:t>
      </w:r>
      <w:bookmarkEnd w:id="57"/>
    </w:p>
    <w:p>
      <w:pPr>
        <w:pStyle w:val="6"/>
        <w:spacing w:before="0" w:after="0" w:line="360" w:lineRule="auto"/>
        <w:rPr>
          <w:rFonts w:ascii="time" w:hAnsi="time" w:eastAsia="宋体" w:cs="Times New Roman"/>
          <w:bCs w:val="0"/>
          <w:sz w:val="24"/>
          <w:szCs w:val="24"/>
        </w:rPr>
      </w:pPr>
      <w:r>
        <w:rPr>
          <w:rFonts w:hint="eastAsia" w:ascii="time" w:hAnsi="time" w:eastAsia="宋体" w:cs="Times New Roman"/>
          <w:bCs w:val="0"/>
          <w:sz w:val="24"/>
          <w:szCs w:val="24"/>
        </w:rPr>
        <w:t>3.7.1 现有应急物资和装备</w:t>
      </w:r>
    </w:p>
    <w:p>
      <w:pPr>
        <w:pStyle w:val="32"/>
        <w:ind w:firstLine="480"/>
        <w:rPr>
          <w:rFonts w:ascii="time" w:hAnsi="time" w:eastAsia="宋体" w:cs="Times New Roman"/>
          <w:szCs w:val="24"/>
        </w:rPr>
      </w:pPr>
      <w:r>
        <w:rPr>
          <w:rFonts w:hint="eastAsia" w:ascii="time" w:hAnsi="time" w:eastAsia="宋体" w:cs="Times New Roman"/>
          <w:szCs w:val="24"/>
        </w:rPr>
        <w:t>企业现有应急物资和装备情况见表3.7-1：</w:t>
      </w:r>
    </w:p>
    <w:p>
      <w:pPr>
        <w:pStyle w:val="3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表3.7-1 企业现有应急物资和装备一览表</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17"/>
        <w:gridCol w:w="1874"/>
        <w:gridCol w:w="1269"/>
        <w:gridCol w:w="257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241"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109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型号</w:t>
            </w:r>
          </w:p>
        </w:tc>
        <w:tc>
          <w:tcPr>
            <w:tcW w:w="74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存放地点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消火栓</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SS100-645-1.0</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109个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整个厂区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消防水池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900m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/座</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2座</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厂区东北角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干粉灭火器</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MFZ/ABC8</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整个厂区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黄沙</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10吨</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甲醇罐区</w:t>
            </w:r>
            <w:r>
              <w:rPr>
                <w:rFonts w:hint="eastAsia" w:asciiTheme="minorEastAsia" w:hAnsiTheme="minorEastAsia" w:eastAsiaTheme="minorEastAsia" w:cstheme="minorEastAsia"/>
                <w:sz w:val="21"/>
                <w:szCs w:val="21"/>
                <w:lang w:eastAsia="zh-CN"/>
              </w:rPr>
              <w:t>、各应急点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初期雨水收集池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3600m</w:t>
            </w:r>
            <w:r>
              <w:rPr>
                <w:rFonts w:hint="eastAsia" w:asciiTheme="minorEastAsia" w:hAnsiTheme="minorEastAsia" w:eastAsiaTheme="minorEastAsia" w:cstheme="minorEastAsia"/>
                <w:sz w:val="21"/>
                <w:szCs w:val="21"/>
                <w:vertAlign w:val="superscript"/>
              </w:rPr>
              <w:t>3</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电厂北侧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编装袋</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50kg</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3000只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编织袋仓库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煤渣</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40吨</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炉渣场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铁锹</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30把</w:t>
            </w:r>
          </w:p>
        </w:tc>
        <w:tc>
          <w:tcPr>
            <w:tcW w:w="1509" w:type="pct"/>
            <w:vMerge w:val="restar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生产工位</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各类防毒面具</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CO、氨</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套</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防护服</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套</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应急水带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10条</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移动泵</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只</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煤气报警仪</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气柜、煤气管道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消防砂箱</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厂区各应急点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污水处理站</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1座</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厂区西北角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废水事故收集池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15000m</w:t>
            </w:r>
            <w:r>
              <w:rPr>
                <w:rFonts w:hint="eastAsia" w:asciiTheme="minorEastAsia" w:hAnsiTheme="minorEastAsia" w:eastAsiaTheme="minorEastAsia" w:cstheme="minorEastAsia"/>
                <w:sz w:val="21"/>
                <w:szCs w:val="21"/>
                <w:vertAlign w:val="superscript"/>
              </w:rPr>
              <w:t>3</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厂区西侧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救护车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公司司机班</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洒水车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叉车班</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洗消喷淋</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便携式检测仪</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14台</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空气呼吸器</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滤毒盒</w:t>
            </w:r>
            <w:r>
              <w:rPr>
                <w:rFonts w:hint="eastAsia" w:asciiTheme="minorEastAsia" w:hAnsiTheme="minorEastAsia" w:eastAsiaTheme="minorEastAsia" w:cstheme="minorEastAsia"/>
                <w:sz w:val="21"/>
                <w:szCs w:val="21"/>
                <w:lang w:val="en-US" w:eastAsia="zh-CN"/>
              </w:rPr>
              <w:t>/罐</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640个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危废暂存间</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四间</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厂区东侧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警示牌</w:t>
            </w:r>
            <w:r>
              <w:rPr>
                <w:rFonts w:hint="eastAsia" w:asciiTheme="minorEastAsia" w:hAnsiTheme="minorEastAsia" w:eastAsiaTheme="minorEastAsia" w:cstheme="minorEastAsia"/>
                <w:sz w:val="21"/>
                <w:szCs w:val="21"/>
                <w:lang w:val="en-US" w:eastAsia="zh-CN"/>
              </w:rPr>
              <w:t>/告知牌</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若干</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分布厂区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汽车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行政楼前</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毛巾</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生产车间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对讲机</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各部门</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警戒绳</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300m</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绳梯</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消防水炮</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各罐区周围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医疗箱</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车间、应急站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一氧化碳气体检测仪</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气柜、管道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氨气检测报警器</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液氨区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可燃气体报警器</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甲醇区、液氨区、气柜</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弯头夹具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法兰夹具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柔性快速堵漏工具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bl>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cs="Times New Roman"/>
          <w:kern w:val="2"/>
          <w:sz w:val="24"/>
          <w:szCs w:val="24"/>
          <w:lang w:val="en-US" w:eastAsia="zh-CN"/>
        </w:rPr>
      </w:pPr>
      <w:r>
        <w:rPr>
          <w:rFonts w:hint="eastAsia" w:ascii="time" w:hAnsi="time" w:eastAsia="宋体" w:cs="Times New Roman"/>
          <w:kern w:val="2"/>
          <w:sz w:val="24"/>
          <w:szCs w:val="24"/>
        </w:rPr>
        <w:t>目前丰成盐化工应急资源还不够完善，</w:t>
      </w:r>
      <w:r>
        <w:rPr>
          <w:rFonts w:hint="eastAsia" w:ascii="time" w:hAnsi="time" w:cs="Times New Roman"/>
          <w:kern w:val="2"/>
          <w:sz w:val="24"/>
          <w:szCs w:val="24"/>
          <w:lang w:eastAsia="zh-CN"/>
        </w:rPr>
        <w:t>需定期补充</w:t>
      </w:r>
      <w:r>
        <w:rPr>
          <w:rFonts w:hint="eastAsia" w:ascii="time" w:hAnsi="time" w:cs="Times New Roman"/>
          <w:kern w:val="2"/>
          <w:sz w:val="24"/>
          <w:szCs w:val="24"/>
          <w:lang w:val="en-US" w:eastAsia="zh-CN"/>
        </w:rPr>
        <w:t xml:space="preserve"> </w:t>
      </w:r>
      <w:r>
        <w:rPr>
          <w:rFonts w:hint="eastAsia" w:ascii="time" w:hAnsi="time" w:eastAsia="宋体" w:cs="Times New Roman"/>
          <w:kern w:val="2"/>
          <w:sz w:val="24"/>
          <w:szCs w:val="24"/>
        </w:rPr>
        <w:t>所需的应急物资，</w:t>
      </w:r>
      <w:r>
        <w:rPr>
          <w:rFonts w:hint="eastAsia" w:ascii="time" w:hAnsi="time" w:cs="Times New Roman"/>
          <w:kern w:val="2"/>
          <w:sz w:val="24"/>
          <w:szCs w:val="24"/>
          <w:lang w:eastAsia="zh-CN"/>
        </w:rPr>
        <w:t>应补充的物资见表</w:t>
      </w:r>
      <w:r>
        <w:rPr>
          <w:rFonts w:hint="eastAsia" w:ascii="time" w:hAnsi="time" w:cs="Times New Roman"/>
          <w:kern w:val="2"/>
          <w:sz w:val="24"/>
          <w:szCs w:val="24"/>
          <w:lang w:val="en-US" w:eastAsia="zh-CN"/>
        </w:rPr>
        <w:t>3.7-2：</w:t>
      </w:r>
    </w:p>
    <w:p>
      <w:pPr>
        <w:bidi w:val="0"/>
        <w:jc w:val="center"/>
        <w:rPr>
          <w:rFonts w:hint="eastAsia" w:ascii="黑体" w:hAnsi="黑体" w:eastAsia="黑体" w:cs="黑体"/>
          <w:lang w:val="en-US" w:eastAsia="zh-CN"/>
        </w:rPr>
      </w:pPr>
      <w:r>
        <w:rPr>
          <w:rFonts w:hint="eastAsia" w:ascii="黑体" w:hAnsi="黑体" w:eastAsia="黑体" w:cs="黑体"/>
          <w:lang w:val="en-US" w:eastAsia="zh-CN"/>
        </w:rPr>
        <w:t>表3.7-2 企业应补充应急物资</w:t>
      </w:r>
    </w:p>
    <w:tbl>
      <w:tblPr>
        <w:tblStyle w:val="22"/>
        <w:tblW w:w="85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341"/>
        <w:gridCol w:w="1134"/>
        <w:gridCol w:w="1134"/>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序号</w:t>
            </w:r>
          </w:p>
        </w:tc>
        <w:tc>
          <w:tcPr>
            <w:tcW w:w="2341"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物资名称</w:t>
            </w:r>
          </w:p>
        </w:tc>
        <w:tc>
          <w:tcPr>
            <w:tcW w:w="1134"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单位</w:t>
            </w:r>
          </w:p>
        </w:tc>
        <w:tc>
          <w:tcPr>
            <w:tcW w:w="1134"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数量</w:t>
            </w:r>
          </w:p>
        </w:tc>
        <w:tc>
          <w:tcPr>
            <w:tcW w:w="2750"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位  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sz w:val="21"/>
                <w:szCs w:val="21"/>
              </w:rPr>
            </w:pPr>
            <w:r>
              <w:rPr>
                <w:sz w:val="21"/>
                <w:szCs w:val="21"/>
              </w:rPr>
              <w:t>1</w:t>
            </w:r>
          </w:p>
        </w:tc>
        <w:tc>
          <w:tcPr>
            <w:tcW w:w="2341" w:type="dxa"/>
            <w:vAlign w:val="center"/>
          </w:tcPr>
          <w:p>
            <w:pPr>
              <w:pStyle w:val="10"/>
              <w:spacing w:before="0" w:after="0"/>
              <w:ind w:firstLine="0" w:firstLineChars="0"/>
              <w:jc w:val="center"/>
              <w:rPr>
                <w:sz w:val="21"/>
                <w:szCs w:val="21"/>
              </w:rPr>
            </w:pPr>
            <w:r>
              <w:rPr>
                <w:sz w:val="21"/>
                <w:szCs w:val="21"/>
              </w:rPr>
              <w:t>烟雾报警仪</w:t>
            </w:r>
          </w:p>
        </w:tc>
        <w:tc>
          <w:tcPr>
            <w:tcW w:w="1134" w:type="dxa"/>
            <w:vAlign w:val="center"/>
          </w:tcPr>
          <w:p>
            <w:pPr>
              <w:pStyle w:val="10"/>
              <w:spacing w:before="0" w:after="0"/>
              <w:ind w:firstLine="0" w:firstLineChars="0"/>
              <w:jc w:val="center"/>
              <w:rPr>
                <w:sz w:val="21"/>
                <w:szCs w:val="21"/>
              </w:rPr>
            </w:pPr>
            <w:r>
              <w:rPr>
                <w:sz w:val="21"/>
                <w:szCs w:val="21"/>
              </w:rPr>
              <w:t>个</w:t>
            </w:r>
          </w:p>
        </w:tc>
        <w:tc>
          <w:tcPr>
            <w:tcW w:w="1134"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val="en-US" w:eastAsia="zh-CN"/>
              </w:rPr>
              <w:t>6</w:t>
            </w:r>
          </w:p>
        </w:tc>
        <w:tc>
          <w:tcPr>
            <w:tcW w:w="2750" w:type="dxa"/>
            <w:vAlign w:val="center"/>
          </w:tcPr>
          <w:p>
            <w:pPr>
              <w:pStyle w:val="10"/>
              <w:spacing w:before="0" w:after="0"/>
              <w:ind w:firstLine="0" w:firstLineChars="0"/>
              <w:jc w:val="center"/>
              <w:rPr>
                <w:sz w:val="21"/>
                <w:szCs w:val="21"/>
              </w:rPr>
            </w:pPr>
            <w:r>
              <w:rPr>
                <w:sz w:val="21"/>
                <w:szCs w:val="21"/>
              </w:rPr>
              <w:t>生产车间、沥青罐区</w:t>
            </w:r>
            <w:r>
              <w:rPr>
                <w:rFonts w:hint="eastAsia"/>
                <w:sz w:val="21"/>
                <w:szCs w:val="21"/>
              </w:rPr>
              <w:t>、</w:t>
            </w:r>
            <w:r>
              <w:rPr>
                <w:sz w:val="21"/>
                <w:szCs w:val="21"/>
              </w:rPr>
              <w:t>厂区东侧</w:t>
            </w:r>
            <w:r>
              <w:rPr>
                <w:rFonts w:hint="eastAsia"/>
                <w:sz w:val="21"/>
                <w:szCs w:val="21"/>
              </w:rPr>
              <w:t>、</w:t>
            </w:r>
            <w:r>
              <w:rPr>
                <w:sz w:val="21"/>
                <w:szCs w:val="21"/>
              </w:rPr>
              <w:t>厂区北侧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sz w:val="21"/>
                <w:szCs w:val="21"/>
              </w:rPr>
            </w:pPr>
            <w:r>
              <w:rPr>
                <w:rFonts w:hint="eastAsia"/>
                <w:sz w:val="21"/>
                <w:szCs w:val="21"/>
              </w:rPr>
              <w:t>2</w:t>
            </w:r>
          </w:p>
        </w:tc>
        <w:tc>
          <w:tcPr>
            <w:tcW w:w="2341" w:type="dxa"/>
            <w:vAlign w:val="center"/>
          </w:tcPr>
          <w:p>
            <w:pPr>
              <w:pStyle w:val="10"/>
              <w:spacing w:before="0" w:after="0"/>
              <w:ind w:firstLine="0" w:firstLineChars="0"/>
              <w:jc w:val="center"/>
              <w:rPr>
                <w:sz w:val="21"/>
                <w:szCs w:val="21"/>
              </w:rPr>
            </w:pPr>
            <w:r>
              <w:rPr>
                <w:sz w:val="21"/>
                <w:szCs w:val="21"/>
              </w:rPr>
              <w:t>担架</w:t>
            </w:r>
          </w:p>
        </w:tc>
        <w:tc>
          <w:tcPr>
            <w:tcW w:w="1134" w:type="dxa"/>
            <w:vAlign w:val="center"/>
          </w:tcPr>
          <w:p>
            <w:pPr>
              <w:pStyle w:val="10"/>
              <w:spacing w:before="0" w:after="0"/>
              <w:ind w:firstLine="0" w:firstLineChars="0"/>
              <w:jc w:val="center"/>
              <w:rPr>
                <w:sz w:val="21"/>
                <w:szCs w:val="21"/>
              </w:rPr>
            </w:pPr>
            <w:r>
              <w:rPr>
                <w:rFonts w:hint="eastAsia"/>
                <w:sz w:val="21"/>
                <w:szCs w:val="21"/>
              </w:rPr>
              <w:t>个</w:t>
            </w:r>
          </w:p>
        </w:tc>
        <w:tc>
          <w:tcPr>
            <w:tcW w:w="1134" w:type="dxa"/>
            <w:vAlign w:val="center"/>
          </w:tcPr>
          <w:p>
            <w:pPr>
              <w:pStyle w:val="10"/>
              <w:spacing w:before="0" w:after="0"/>
              <w:ind w:firstLine="0" w:firstLineChars="0"/>
              <w:jc w:val="center"/>
              <w:rPr>
                <w:rFonts w:hint="default" w:eastAsia="宋体"/>
                <w:sz w:val="21"/>
                <w:szCs w:val="21"/>
                <w:lang w:val="en-US" w:eastAsia="zh-CN"/>
              </w:rPr>
            </w:pPr>
            <w:r>
              <w:rPr>
                <w:rFonts w:hint="eastAsia"/>
                <w:sz w:val="21"/>
                <w:szCs w:val="21"/>
                <w:lang w:val="en-US" w:eastAsia="zh-CN"/>
              </w:rPr>
              <w:t>10</w:t>
            </w:r>
          </w:p>
        </w:tc>
        <w:tc>
          <w:tcPr>
            <w:tcW w:w="2750" w:type="dxa"/>
            <w:vAlign w:val="center"/>
          </w:tcPr>
          <w:p>
            <w:pPr>
              <w:pStyle w:val="10"/>
              <w:spacing w:before="0" w:after="0"/>
              <w:ind w:firstLine="0" w:firstLineChars="0"/>
              <w:jc w:val="center"/>
              <w:rPr>
                <w:sz w:val="21"/>
                <w:szCs w:val="21"/>
              </w:rPr>
            </w:pPr>
            <w:r>
              <w:rPr>
                <w:sz w:val="21"/>
                <w:szCs w:val="21"/>
              </w:rPr>
              <w:t>办公室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eastAsia" w:eastAsia="宋体"/>
                <w:sz w:val="21"/>
                <w:szCs w:val="21"/>
                <w:lang w:val="en-US" w:eastAsia="zh-CN"/>
              </w:rPr>
            </w:pPr>
            <w:r>
              <w:rPr>
                <w:rFonts w:hint="eastAsia"/>
                <w:sz w:val="21"/>
                <w:szCs w:val="21"/>
                <w:lang w:val="en-US" w:eastAsia="zh-CN"/>
              </w:rPr>
              <w:t>3</w:t>
            </w:r>
          </w:p>
        </w:tc>
        <w:tc>
          <w:tcPr>
            <w:tcW w:w="2341"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eastAsia="zh-CN"/>
              </w:rPr>
              <w:t>逃生面罩</w:t>
            </w:r>
          </w:p>
        </w:tc>
        <w:tc>
          <w:tcPr>
            <w:tcW w:w="1134"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20</w:t>
            </w:r>
          </w:p>
        </w:tc>
        <w:tc>
          <w:tcPr>
            <w:tcW w:w="2750"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eastAsia="zh-CN"/>
              </w:rPr>
              <w:t>生产工位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4</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吸附垫</w:t>
            </w:r>
          </w:p>
        </w:tc>
        <w:tc>
          <w:tcPr>
            <w:tcW w:w="1134"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20</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甲醇区、液氨区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5</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应急收集桶</w:t>
            </w:r>
          </w:p>
        </w:tc>
        <w:tc>
          <w:tcPr>
            <w:tcW w:w="1134"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10</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甲醇区、液氨区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6</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化学防护服</w:t>
            </w:r>
          </w:p>
        </w:tc>
        <w:tc>
          <w:tcPr>
            <w:tcW w:w="1134"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30</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生产工位、应急站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7</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正压式空气呼吸机</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15</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生产工位</w:t>
            </w:r>
          </w:p>
        </w:tc>
      </w:tr>
    </w:tbl>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kern w:val="2"/>
          <w:sz w:val="24"/>
          <w:szCs w:val="24"/>
        </w:rPr>
      </w:pPr>
      <w:r>
        <w:rPr>
          <w:rFonts w:hint="eastAsia" w:ascii="time" w:hAnsi="time" w:eastAsia="宋体" w:cs="Times New Roman"/>
          <w:kern w:val="2"/>
          <w:sz w:val="24"/>
          <w:szCs w:val="24"/>
        </w:rPr>
        <w:t>公司除了利用自身的应急物资，还可通过开发区对周边企业的应急物资进行借调，公司周边企业的应急装置和物资详见应急资源调查报告。</w:t>
      </w:r>
    </w:p>
    <w:p>
      <w:pPr>
        <w:pStyle w:val="6"/>
        <w:spacing w:before="120" w:beforeLines="50" w:after="0" w:line="360" w:lineRule="auto"/>
        <w:rPr>
          <w:rFonts w:ascii="time" w:hAnsi="time" w:eastAsia="宋体" w:cs="Times New Roman"/>
          <w:bCs w:val="0"/>
          <w:sz w:val="24"/>
          <w:szCs w:val="24"/>
        </w:rPr>
      </w:pPr>
      <w:r>
        <w:rPr>
          <w:rFonts w:hint="eastAsia" w:ascii="time" w:hAnsi="time" w:eastAsia="宋体" w:cs="Times New Roman"/>
          <w:bCs w:val="0"/>
          <w:sz w:val="24"/>
          <w:szCs w:val="24"/>
        </w:rPr>
        <w:t>3.7.2现有应急救援队伍情况</w:t>
      </w:r>
    </w:p>
    <w:p>
      <w:pPr>
        <w:pStyle w:val="32"/>
        <w:ind w:firstLine="0" w:firstLineChars="0"/>
        <w:outlineLvl w:val="3"/>
        <w:rPr>
          <w:rFonts w:ascii="time" w:hAnsi="time" w:eastAsia="宋体" w:cs="Times New Roman"/>
          <w:b/>
          <w:szCs w:val="24"/>
        </w:rPr>
      </w:pPr>
      <w:r>
        <w:rPr>
          <w:rFonts w:hint="eastAsia" w:ascii="time" w:hAnsi="time" w:eastAsia="宋体" w:cs="Times New Roman"/>
          <w:b/>
          <w:szCs w:val="24"/>
        </w:rPr>
        <w:t>3.7.2.1 企业内部现有应急救援队伍</w:t>
      </w:r>
    </w:p>
    <w:p>
      <w:pPr>
        <w:pStyle w:val="32"/>
        <w:keepNext w:val="0"/>
        <w:keepLines w:val="0"/>
        <w:pageBreakBefore w:val="0"/>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 w:val="24"/>
          <w:szCs w:val="24"/>
        </w:rPr>
        <w:t>丰成盐化工</w:t>
      </w:r>
      <w:r>
        <w:rPr>
          <w:rFonts w:hint="eastAsia" w:asciiTheme="minorEastAsia" w:hAnsiTheme="minorEastAsia" w:eastAsiaTheme="minorEastAsia" w:cstheme="minorEastAsia"/>
          <w:szCs w:val="28"/>
        </w:rPr>
        <w:t>组建了完整的突发环境事件的组织架构。成立了应急救援指挥部，下设</w:t>
      </w:r>
      <w:r>
        <w:rPr>
          <w:rFonts w:hint="eastAsia" w:asciiTheme="minorEastAsia" w:hAnsiTheme="minorEastAsia" w:eastAsiaTheme="minorEastAsia" w:cstheme="minorEastAsia"/>
          <w:kern w:val="2"/>
          <w:szCs w:val="28"/>
        </w:rPr>
        <w:t>应急通讯联络组、抢修抢险组、医疗救护组、应急消防组、治安维护组、物资供应组、应急监测组，</w:t>
      </w:r>
      <w:r>
        <w:rPr>
          <w:rFonts w:hint="eastAsia" w:asciiTheme="minorEastAsia" w:hAnsiTheme="minorEastAsia" w:eastAsiaTheme="minorEastAsia" w:cstheme="minorEastAsia"/>
          <w:szCs w:val="28"/>
        </w:rPr>
        <w:t>全面负责突发环境事件的应急工作。应急救援队伍还可从未受伤人员中选择健壮人员组建兼职救援队伍，在确保人身安全的情况下参与到应急救援中。</w:t>
      </w:r>
    </w:p>
    <w:p>
      <w:pPr>
        <w:pStyle w:val="32"/>
        <w:keepNext w:val="0"/>
        <w:keepLines w:val="0"/>
        <w:pageBreakBefore w:val="0"/>
        <w:kinsoku/>
        <w:wordWrap/>
        <w:overflowPunct/>
        <w:topLinePunct w:val="0"/>
        <w:autoSpaceDE/>
        <w:autoSpaceDN/>
        <w:bidi w:val="0"/>
        <w:adjustRightInd w:val="0"/>
        <w:snapToGrid w:val="0"/>
        <w:spacing w:after="0" w:line="360" w:lineRule="auto"/>
        <w:ind w:firstLine="480"/>
        <w:textAlignment w:val="auto"/>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企业内部应急救援组成人员见表3.7-</w:t>
      </w:r>
      <w:r>
        <w:rPr>
          <w:rFonts w:hint="eastAsia" w:asciiTheme="minorEastAsia" w:hAnsiTheme="minorEastAsia" w:eastAsiaTheme="minorEastAsia" w:cstheme="minorEastAsia"/>
          <w:szCs w:val="28"/>
          <w:lang w:val="en-US" w:eastAsia="zh-CN"/>
        </w:rPr>
        <w:t>3</w:t>
      </w:r>
      <w:r>
        <w:rPr>
          <w:rFonts w:hint="eastAsia" w:asciiTheme="minorEastAsia" w:hAnsiTheme="minorEastAsia" w:eastAsiaTheme="minorEastAsia" w:cstheme="minorEastAsia"/>
          <w:szCs w:val="28"/>
        </w:rPr>
        <w:t>：</w:t>
      </w:r>
    </w:p>
    <w:p>
      <w:pPr>
        <w:pStyle w:val="3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表3.7-</w:t>
      </w:r>
      <w:r>
        <w:rPr>
          <w:rFonts w:hint="eastAsia" w:ascii="黑体" w:hAnsi="黑体" w:eastAsia="黑体" w:cs="黑体"/>
          <w:b w:val="0"/>
          <w:bCs/>
          <w:sz w:val="24"/>
          <w:szCs w:val="24"/>
          <w:lang w:val="en-US" w:eastAsia="zh-CN"/>
        </w:rPr>
        <w:t>3</w:t>
      </w:r>
      <w:r>
        <w:rPr>
          <w:rFonts w:hint="eastAsia" w:ascii="黑体" w:hAnsi="黑体" w:eastAsia="黑体" w:cs="黑体"/>
          <w:b w:val="0"/>
          <w:bCs/>
          <w:sz w:val="24"/>
          <w:szCs w:val="24"/>
        </w:rPr>
        <w:t xml:space="preserve">  企业内部应急救援队伍</w:t>
      </w:r>
    </w:p>
    <w:tbl>
      <w:tblPr>
        <w:tblStyle w:val="22"/>
        <w:tblpPr w:leftFromText="180" w:rightFromText="180" w:vertAnchor="text" w:horzAnchor="page" w:tblpX="1807" w:tblpY="476"/>
        <w:tblOverlap w:val="never"/>
        <w:tblW w:w="4998"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1277"/>
        <w:gridCol w:w="1460"/>
        <w:gridCol w:w="1704"/>
        <w:gridCol w:w="1705"/>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pct"/>
            <w:gridSpan w:val="2"/>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应急部门</w:t>
            </w:r>
          </w:p>
        </w:tc>
        <w:tc>
          <w:tcPr>
            <w:tcW w:w="856" w:type="pct"/>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姓名</w:t>
            </w:r>
          </w:p>
        </w:tc>
        <w:tc>
          <w:tcPr>
            <w:tcW w:w="999" w:type="pct"/>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公司职务</w:t>
            </w:r>
          </w:p>
        </w:tc>
        <w:tc>
          <w:tcPr>
            <w:tcW w:w="999" w:type="pct"/>
            <w:tcBorders>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手机号</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应急救援领导小组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总指挥</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郑奇波</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总经理</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17706170075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副总指挥</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卢志强</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13771567798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严子龙</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13601511092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唐文俊</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1391480684</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通讯联络组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郭启标</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安全总监</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18361797932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尚振亚</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18262465416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郭志珍</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主管</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18052218766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抢险抢修组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蔡晓东</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设备部长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15162090662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王辉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电气工程师</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15952217817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于晴晴</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机修工</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15996944591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姜道存</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造气员工</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18252124267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李永刚</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合成员工</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18752587687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韩枕戈</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制盐员工</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15862198390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陈泽政</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联碱员工</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18251712610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纪怀东</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造气安环员</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18761467536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杜浩</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合成安环员</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18262467669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医疗救护组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许敏</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副部长</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15105227058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谢银行</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15262080802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张旭光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18052218168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李红康</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18361556350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杨雨</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15050057800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张旭光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18052218168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郭志珍</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18052218766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应急消防组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王颂</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18751701662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杨雨</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15050057800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史先炳</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18851462567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魏炜</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18351463095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李正良</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18351329760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王辉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15952217817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孙晨伟</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消防专员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13655215685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治安维护组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张罡</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部长</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13814401886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揭世晨</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保卫科长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13912018180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朱信涛</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保卫班长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18361556350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物资供应组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徐一军</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15852218577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刘恒昌</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主管</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18252127689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孙亚</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主管</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15949003745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应急监测组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魏崇德</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质检主任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15195456353</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谭佩佩</w:t>
            </w:r>
          </w:p>
        </w:tc>
        <w:tc>
          <w:tcPr>
            <w:tcW w:w="999" w:type="pc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质检主管</w:t>
            </w:r>
          </w:p>
        </w:tc>
        <w:tc>
          <w:tcPr>
            <w:tcW w:w="999" w:type="pct"/>
            <w:tcBorders>
              <w:top w:val="single" w:color="auto" w:sz="4" w:space="0"/>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13912040551</w:t>
            </w:r>
          </w:p>
        </w:tc>
      </w:tr>
    </w:tbl>
    <w:p>
      <w:pPr>
        <w:pStyle w:val="32"/>
        <w:ind w:firstLine="0" w:firstLineChars="0"/>
        <w:outlineLvl w:val="3"/>
        <w:rPr>
          <w:rFonts w:ascii="time" w:hAnsi="time" w:eastAsia="宋体" w:cs="Times New Roman"/>
          <w:b/>
          <w:szCs w:val="24"/>
        </w:rPr>
      </w:pPr>
      <w:r>
        <w:rPr>
          <w:rFonts w:hint="eastAsia" w:ascii="time" w:hAnsi="time" w:eastAsia="宋体" w:cs="Times New Roman"/>
          <w:b/>
          <w:szCs w:val="24"/>
        </w:rPr>
        <w:t>3.7.2.2企业外部可以请求的应急救援队伍</w:t>
      </w:r>
    </w:p>
    <w:p>
      <w:pPr>
        <w:pStyle w:val="30"/>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黑体" w:hAnsi="黑体" w:eastAsia="黑体" w:cs="黑体"/>
          <w:b w:val="0"/>
          <w:bCs w:val="0"/>
        </w:rPr>
      </w:pPr>
      <w:r>
        <w:rPr>
          <w:rFonts w:hint="eastAsia" w:ascii="宋体" w:hAnsi="宋体" w:cs="Times New Roman"/>
          <w:b w:val="0"/>
          <w:bCs w:val="0"/>
          <w:lang w:eastAsia="zh-CN"/>
        </w:rPr>
        <w:t>企业已经与徐州建滔能源有限公司签订应急救援互助协议，协议内容见附件，徐州建滔能源有限公司应急物资见表</w:t>
      </w:r>
      <w:r>
        <w:rPr>
          <w:rFonts w:hint="eastAsia" w:ascii="宋体" w:hAnsi="宋体" w:cs="Times New Roman"/>
          <w:b w:val="0"/>
          <w:bCs w:val="0"/>
          <w:lang w:val="en-US" w:eastAsia="zh-CN"/>
        </w:rPr>
        <w:t>3.7-4</w:t>
      </w:r>
      <w:r>
        <w:rPr>
          <w:rFonts w:hint="eastAsia" w:ascii="宋体" w:hAnsi="宋体" w:cs="Times New Roman"/>
          <w:b w:val="0"/>
          <w:bCs w:val="0"/>
          <w:lang w:eastAsia="zh-CN"/>
        </w:rPr>
        <w:t>：</w:t>
      </w:r>
    </w:p>
    <w:p>
      <w:pPr>
        <w:pStyle w:val="3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eastAsia="黑体"/>
          <w:lang w:eastAsia="zh-CN"/>
        </w:rPr>
      </w:pPr>
      <w:r>
        <w:rPr>
          <w:rFonts w:hint="eastAsia" w:ascii="黑体" w:hAnsi="黑体" w:eastAsia="黑体" w:cs="黑体"/>
          <w:b w:val="0"/>
          <w:bCs w:val="0"/>
        </w:rPr>
        <w:t>表3.7-</w:t>
      </w:r>
      <w:r>
        <w:rPr>
          <w:rFonts w:hint="eastAsia" w:ascii="黑体" w:hAnsi="黑体" w:eastAsia="黑体" w:cs="黑体"/>
          <w:b w:val="0"/>
          <w:bCs w:val="0"/>
          <w:lang w:val="en-US" w:eastAsia="zh-CN"/>
        </w:rPr>
        <w:t>4</w:t>
      </w:r>
      <w:r>
        <w:rPr>
          <w:rFonts w:hint="eastAsia" w:ascii="黑体" w:hAnsi="黑体" w:eastAsia="黑体" w:cs="黑体"/>
          <w:b w:val="0"/>
          <w:bCs w:val="0"/>
        </w:rPr>
        <w:t xml:space="preserve"> </w:t>
      </w:r>
      <w:r>
        <w:rPr>
          <w:rFonts w:hint="eastAsia" w:ascii="黑体" w:hAnsi="黑体" w:eastAsia="黑体" w:cs="黑体"/>
          <w:b w:val="0"/>
          <w:bCs w:val="0"/>
          <w:lang w:eastAsia="zh-CN"/>
        </w:rPr>
        <w:t>徐州建滔能源有限公司应急物资</w:t>
      </w:r>
    </w:p>
    <w:tbl>
      <w:tblPr>
        <w:tblStyle w:val="22"/>
        <w:tblW w:w="8827" w:type="dxa"/>
        <w:jc w:val="center"/>
        <w:tblBorders>
          <w:top w:val="single" w:color="auto" w:sz="12" w:space="0"/>
          <w:left w:val="none" w:color="auto" w:sz="0" w:space="0"/>
          <w:bottom w:val="single" w:color="auto" w:sz="18"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455"/>
        <w:gridCol w:w="571"/>
        <w:gridCol w:w="1697"/>
        <w:gridCol w:w="2212"/>
        <w:gridCol w:w="1134"/>
        <w:gridCol w:w="2332"/>
        <w:gridCol w:w="426"/>
      </w:tblGrid>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571"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种类</w:t>
            </w:r>
          </w:p>
        </w:tc>
        <w:tc>
          <w:tcPr>
            <w:tcW w:w="1697"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物资名称</w:t>
            </w:r>
          </w:p>
        </w:tc>
        <w:tc>
          <w:tcPr>
            <w:tcW w:w="2212"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主要用途或技术要求</w:t>
            </w:r>
          </w:p>
        </w:tc>
        <w:tc>
          <w:tcPr>
            <w:tcW w:w="1134"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规格</w:t>
            </w:r>
          </w:p>
        </w:tc>
        <w:tc>
          <w:tcPr>
            <w:tcW w:w="2332"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位置</w:t>
            </w:r>
          </w:p>
        </w:tc>
        <w:tc>
          <w:tcPr>
            <w:tcW w:w="426" w:type="dxa"/>
            <w:tcBorders>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数量</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侦检</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检测事故现场易燃易爆气体</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11处</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5处</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五号危险目标聚合物助剂生产车间</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64处</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5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警戒</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各类警示牌</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灾害事故现场警戒警示</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1套</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消防砂</w:t>
            </w:r>
          </w:p>
        </w:tc>
        <w:tc>
          <w:tcPr>
            <w:tcW w:w="221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用于灭火</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2套</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消防机器人</w:t>
            </w:r>
          </w:p>
        </w:tc>
        <w:tc>
          <w:tcPr>
            <w:tcW w:w="2212"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RXR-MC80BD</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微型消防站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1台</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消防车</w:t>
            </w:r>
          </w:p>
        </w:tc>
        <w:tc>
          <w:tcPr>
            <w:tcW w:w="2212"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微型消防站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1辆</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推车式泡沫灭火器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500L</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二氧化碳灭火器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MT5</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四号危险目标烷基酚产品</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及原料罐组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MF/ABC5</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五号危险目标聚合物助剂生产车间</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MFZ/ABC8</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原料泵房</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消防水炮</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  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4处</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喷雾-直流多功能水枪</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3个</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通信</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对讲机</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救生/防护</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救生/防护</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消防斧</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消防铁锹</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罐区消防站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逃生面罩</w:t>
            </w:r>
          </w:p>
        </w:tc>
        <w:tc>
          <w:tcPr>
            <w:tcW w:w="2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灾害事故现场被救人员呼吸防护</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呼吸器</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呼吸防护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灭火防护服</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防火帽</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消防头盔</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医药急救箱</w:t>
            </w:r>
          </w:p>
        </w:tc>
        <w:tc>
          <w:tcPr>
            <w:tcW w:w="2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盛放常规外伤、烫伤急救所需的敷料、药品和器械等</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5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破拆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手动破拆工具组</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灾害现场破拆作业</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堵漏</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木制堵漏</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各类孔洞状较低压力的堵漏作业</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输转</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输转泵</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吸附、输转各种液体</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应急收集桶</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收集泄漏溶液</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1t</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储罐区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吸附垫</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小范围内的吸附酸、碱和其他腐蚀性液体</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储罐区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救援车辆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应急车辆</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 疏散 急救</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排烟照明</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移动式排烟机风机</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灾害现场的排烟和送风，配有相应口径的风管</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移动照明灯组</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灾害现场的作业照明，照度符合作业要求</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防爆手电筒</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救援车辆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应急车辆</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2辆</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81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救援个体防护装备</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消防头盔</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头部、面部及颈部的安全防护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化学防护服装</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化学灾害现场作业时的躯体防护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灭火防护服</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灭火救援作业时的身体防护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防静电内衣</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可燃气体、粉尘、蒸汽等易燃易爆场所作业时的躯体内层防护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若干</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防化手套</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手部及腕部防护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防化靴</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事故现场作业时的脚部和小腿部防护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安全腰带</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登梯作业和逃生自救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正压式空气呼吸器</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缺氧或有毒现场作业时的呼吸防护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车间、控制室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佩戴式防爆照明灯</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单人作业照明</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轻型安全绳</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救援人员的救生、自救和逃生</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消防腰斧</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破拆和自救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single" w:color="auto" w:sz="18"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tcBorders>
              <w:top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571" w:type="dxa"/>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其它</w:t>
            </w:r>
          </w:p>
        </w:tc>
        <w:tc>
          <w:tcPr>
            <w:tcW w:w="1697"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水幕水带</w:t>
            </w:r>
          </w:p>
        </w:tc>
        <w:tc>
          <w:tcPr>
            <w:tcW w:w="2212" w:type="dxa"/>
            <w:tcBorders>
              <w:top w:val="nil"/>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阻挡或稀释有毒和易燃易爆气体或液体蒸汽</w:t>
            </w:r>
          </w:p>
        </w:tc>
        <w:tc>
          <w:tcPr>
            <w:tcW w:w="1134"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1套</w:t>
            </w:r>
          </w:p>
        </w:tc>
      </w:tr>
    </w:tbl>
    <w:p>
      <w:pPr>
        <w:pStyle w:val="30"/>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黑体" w:hAnsi="黑体" w:eastAsia="黑体" w:cs="黑体"/>
          <w:b w:val="0"/>
          <w:bCs w:val="0"/>
        </w:rPr>
      </w:pPr>
      <w:r>
        <w:rPr>
          <w:rFonts w:hint="eastAsia" w:ascii="宋体" w:hAnsi="宋体" w:cs="Times New Roman"/>
          <w:b w:val="0"/>
          <w:bCs w:val="0"/>
          <w:lang w:eastAsia="zh-CN"/>
        </w:rPr>
        <w:t>外部救援单位及联系方式见下表：</w:t>
      </w:r>
    </w:p>
    <w:p>
      <w:pPr>
        <w:pStyle w:val="3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黑体" w:eastAsia="黑体" w:cs="黑体"/>
          <w:b w:val="0"/>
          <w:bCs w:val="0"/>
        </w:rPr>
      </w:pPr>
      <w:r>
        <w:rPr>
          <w:rFonts w:hint="eastAsia" w:ascii="黑体" w:hAnsi="黑体" w:eastAsia="黑体" w:cs="黑体"/>
          <w:b w:val="0"/>
          <w:bCs w:val="0"/>
        </w:rPr>
        <w:t>表3.7-</w:t>
      </w:r>
      <w:r>
        <w:rPr>
          <w:rFonts w:hint="eastAsia" w:ascii="黑体" w:hAnsi="黑体" w:eastAsia="黑体" w:cs="黑体"/>
          <w:b w:val="0"/>
          <w:bCs w:val="0"/>
          <w:lang w:val="en-US" w:eastAsia="zh-CN"/>
        </w:rPr>
        <w:t>5</w:t>
      </w:r>
      <w:r>
        <w:rPr>
          <w:rFonts w:hint="eastAsia" w:ascii="黑体" w:hAnsi="黑体" w:eastAsia="黑体" w:cs="黑体"/>
          <w:b w:val="0"/>
          <w:bCs w:val="0"/>
        </w:rPr>
        <w:t xml:space="preserve"> 外部救援单位电话</w:t>
      </w:r>
    </w:p>
    <w:tbl>
      <w:tblPr>
        <w:tblStyle w:val="22"/>
        <w:tblW w:w="5117"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5008"/>
        <w:gridCol w:w="2568"/>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单位名称</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联系电话</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丰县化工产业园区管委会</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0516-89321971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w:t>
            </w:r>
            <w:r>
              <w:rPr>
                <w:rFonts w:hint="eastAsia" w:asciiTheme="minorEastAsia" w:hAnsiTheme="minorEastAsia" w:eastAsiaTheme="minorEastAsia" w:cstheme="minorEastAsia"/>
                <w:sz w:val="21"/>
                <w:szCs w:val="21"/>
                <w:lang w:eastAsia="zh-CN"/>
              </w:rPr>
              <w:t>生态环境</w:t>
            </w:r>
            <w:r>
              <w:rPr>
                <w:rFonts w:hint="eastAsia" w:asciiTheme="minorEastAsia" w:hAnsiTheme="minorEastAsia" w:eastAsiaTheme="minorEastAsia" w:cstheme="minorEastAsia"/>
                <w:sz w:val="21"/>
                <w:szCs w:val="21"/>
              </w:rPr>
              <w:t>局</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0516-89233866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丰县安全生产监督管理局</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0516-81118301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丰县环境监测站</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0516-89208281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丰县公安消防大队</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0516-89223497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丰县人民医院</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0516-89222658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徐州市环境应急与事故调查中心</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0516-80800683</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徐州市环境监测站</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0516-85635677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68"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国家化学事故应急咨询</w:t>
            </w:r>
          </w:p>
        </w:tc>
        <w:tc>
          <w:tcPr>
            <w:tcW w:w="1470"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0532-83889090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丰县鑫成电厂</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15162110705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开发区污水处理厂</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18751701637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868"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徐州建滔能源有限公司</w:t>
            </w:r>
          </w:p>
        </w:tc>
        <w:tc>
          <w:tcPr>
            <w:tcW w:w="1470" w:type="pct"/>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15298706038</w:t>
            </w:r>
          </w:p>
        </w:tc>
      </w:tr>
    </w:tbl>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58" w:name="_Toc21921"/>
      <w:r>
        <w:rPr>
          <w:rFonts w:ascii="time" w:hAnsi="time" w:eastAsia="宋体" w:cs="Times New Roman"/>
          <w:b/>
          <w:sz w:val="32"/>
          <w:szCs w:val="32"/>
        </w:rPr>
        <w:t>4 突发环境事件及其后果分析</w:t>
      </w:r>
      <w:bookmarkEnd w:id="58"/>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1"/>
        <w:rPr>
          <w:rFonts w:hint="eastAsia" w:ascii="time" w:hAnsi="time" w:eastAsia="宋体" w:cs="Times New Roman"/>
          <w:b/>
          <w:sz w:val="28"/>
          <w:szCs w:val="28"/>
        </w:rPr>
      </w:pPr>
      <w:bookmarkStart w:id="59" w:name="_Toc528160015"/>
      <w:bookmarkStart w:id="60" w:name="_Toc522689852"/>
      <w:bookmarkStart w:id="61" w:name="_Toc21602"/>
      <w:r>
        <w:rPr>
          <w:rFonts w:hint="eastAsia" w:ascii="time" w:hAnsi="time" w:eastAsia="宋体" w:cs="Times New Roman"/>
          <w:b/>
          <w:sz w:val="28"/>
          <w:szCs w:val="28"/>
        </w:rPr>
        <w:t>4.1</w:t>
      </w:r>
      <w:bookmarkEnd w:id="59"/>
      <w:bookmarkEnd w:id="60"/>
      <w:r>
        <w:rPr>
          <w:rFonts w:hint="eastAsia" w:ascii="time" w:hAnsi="time" w:eastAsia="宋体" w:cs="Times New Roman"/>
          <w:b/>
          <w:sz w:val="28"/>
          <w:szCs w:val="28"/>
        </w:rPr>
        <w:t>国内外同类突发环境事件</w:t>
      </w:r>
      <w:bookmarkEnd w:id="61"/>
    </w:p>
    <w:p>
      <w:pPr>
        <w:keepNext w:val="0"/>
        <w:keepLines w:val="0"/>
        <w:pageBreakBefore w:val="0"/>
        <w:widowControl/>
        <w:numPr>
          <w:ilvl w:val="0"/>
          <w:numId w:val="4"/>
        </w:numPr>
        <w:kinsoku/>
        <w:wordWrap/>
        <w:overflowPunct/>
        <w:topLinePunct w:val="0"/>
        <w:autoSpaceDE/>
        <w:autoSpaceDN/>
        <w:bidi w:val="0"/>
        <w:adjustRightInd w:val="0"/>
        <w:snapToGrid w:val="0"/>
        <w:spacing w:after="0"/>
        <w:ind w:left="482" w:leftChars="0" w:firstLine="0" w:firstLineChars="0"/>
        <w:textAlignment w:val="auto"/>
        <w:rPr>
          <w:rFonts w:hint="eastAsia"/>
          <w:lang w:val="en-US" w:eastAsia="zh-CN"/>
        </w:rPr>
      </w:pPr>
      <w:r>
        <w:rPr>
          <w:rFonts w:hint="eastAsia"/>
          <w:lang w:val="en-US" w:eastAsia="zh-CN"/>
        </w:rPr>
        <w:t>液氨泄露事件</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ind w:firstLine="480" w:firstLineChars="200"/>
        <w:jc w:val="both"/>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2013年8月31日，上海市翁牌冷藏实业有限公司发生液氨泄露事故，事故造成15人死亡、26人受伤，其中6人危重，直接损失1.82亿，事故原因主要为员工热氨融霜违规操作，致使存有严重焊接缺陷的单冻机回气集管管帽脱落，造成氨泄漏。</w:t>
      </w:r>
    </w:p>
    <w:p>
      <w:pPr>
        <w:pStyle w:val="3"/>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480" w:leftChars="0" w:firstLine="0" w:firstLineChars="0"/>
        <w:textAlignment w:val="auto"/>
        <w:rPr>
          <w:rFonts w:hint="eastAsia" w:ascii="time" w:hAnsi="time" w:cstheme="minorBidi"/>
          <w:sz w:val="24"/>
          <w:szCs w:val="22"/>
          <w:lang w:val="en-US" w:eastAsia="zh-CN" w:bidi="ar-SA"/>
        </w:rPr>
      </w:pPr>
      <w:r>
        <w:rPr>
          <w:rFonts w:hint="eastAsia" w:ascii="time" w:hAnsi="time" w:cstheme="minorBidi"/>
          <w:sz w:val="24"/>
          <w:szCs w:val="22"/>
          <w:lang w:val="en-US" w:eastAsia="zh-CN" w:bidi="ar-SA"/>
        </w:rPr>
        <w:t>甲醇罐泄露</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 w:hAnsi="time" w:cstheme="minorBidi"/>
          <w:sz w:val="24"/>
          <w:szCs w:val="22"/>
          <w:lang w:val="en-US" w:eastAsia="zh-CN" w:bidi="ar-SA"/>
        </w:rPr>
      </w:pPr>
      <w:r>
        <w:rPr>
          <w:rFonts w:hint="eastAsia" w:ascii="time" w:hAnsi="time" w:eastAsia="宋体" w:cstheme="minorBidi"/>
          <w:sz w:val="24"/>
          <w:szCs w:val="22"/>
          <w:lang w:val="en-US" w:eastAsia="zh-CN" w:bidi="ar-SA"/>
        </w:rPr>
        <w:t>2008年8月2日，贵州兴化化工有限责任公司甲醇罐爆炸燃烧事故，共造成3人死亡，2人受重伤</w:t>
      </w:r>
      <w:r>
        <w:rPr>
          <w:rFonts w:hint="eastAsia" w:ascii="time" w:hAnsi="time" w:cstheme="minorBidi"/>
          <w:sz w:val="24"/>
          <w:szCs w:val="22"/>
          <w:lang w:val="en-US" w:eastAsia="zh-CN" w:bidi="ar-SA"/>
        </w:rPr>
        <w:t>，事故原因</w:t>
      </w:r>
      <w:r>
        <w:rPr>
          <w:rFonts w:hint="eastAsia" w:ascii="time" w:hAnsi="time" w:eastAsia="宋体" w:cstheme="minorBidi"/>
          <w:sz w:val="24"/>
          <w:szCs w:val="22"/>
          <w:lang w:val="en-US" w:eastAsia="zh-CN" w:bidi="ar-SA"/>
        </w:rPr>
        <w:t>为</w:t>
      </w:r>
      <w:r>
        <w:rPr>
          <w:rFonts w:hint="eastAsia" w:ascii="time" w:hAnsi="time" w:cstheme="minorBidi"/>
          <w:sz w:val="24"/>
          <w:szCs w:val="22"/>
          <w:lang w:val="en-US" w:eastAsia="zh-CN" w:bidi="ar-SA"/>
        </w:rPr>
        <w:t>员工</w:t>
      </w:r>
      <w:r>
        <w:rPr>
          <w:rFonts w:hint="eastAsia" w:ascii="time" w:hAnsi="time" w:eastAsia="宋体" w:cstheme="minorBidi"/>
          <w:sz w:val="24"/>
          <w:szCs w:val="22"/>
          <w:lang w:val="en-US" w:eastAsia="zh-CN" w:bidi="ar-SA"/>
        </w:rPr>
        <w:t>因严重违规操作，在生产状态下将精甲醇罐顶部备用短接打开，使罐内通过管道与外部联通，混入空气，有进行电焊等动火作业，导致甲醇储罐区一精甲醇储罐发生爆炸燃烧，引发该罐区其他5个储罐相继发生爆炸燃烧</w:t>
      </w:r>
      <w:r>
        <w:rPr>
          <w:rFonts w:hint="eastAsia" w:ascii="time" w:hAnsi="time" w:cstheme="minorBidi"/>
          <w:sz w:val="24"/>
          <w:szCs w:val="22"/>
          <w:lang w:val="en-US" w:eastAsia="zh-CN" w:bidi="ar-SA"/>
        </w:rPr>
        <w:t>。</w:t>
      </w:r>
    </w:p>
    <w:p>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482" w:leftChars="0" w:firstLine="0" w:firstLineChars="0"/>
        <w:textAlignment w:val="auto"/>
        <w:rPr>
          <w:rFonts w:hint="eastAsia" w:ascii="time" w:hAnsi="time" w:cstheme="minorBidi"/>
          <w:sz w:val="24"/>
          <w:szCs w:val="22"/>
          <w:lang w:val="en-US" w:eastAsia="zh-CN" w:bidi="ar-SA"/>
        </w:rPr>
      </w:pPr>
      <w:r>
        <w:rPr>
          <w:rFonts w:hint="eastAsia" w:ascii="time" w:hAnsi="time" w:cstheme="minorBidi"/>
          <w:sz w:val="24"/>
          <w:szCs w:val="22"/>
          <w:lang w:val="en-US" w:eastAsia="zh-CN" w:bidi="ar-SA"/>
        </w:rPr>
        <w:t>煤气泄漏事故</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textAlignment w:val="auto"/>
        <w:rPr>
          <w:rFonts w:hint="eastAsia" w:ascii="time" w:hAnsi="time" w:cstheme="minorBidi"/>
          <w:kern w:val="0"/>
          <w:sz w:val="24"/>
          <w:szCs w:val="22"/>
          <w:lang w:val="en-US" w:eastAsia="zh-CN" w:bidi="ar-SA"/>
        </w:rPr>
      </w:pPr>
      <w:r>
        <w:rPr>
          <w:rFonts w:hint="eastAsia" w:ascii="time" w:hAnsi="time" w:eastAsia="宋体" w:cstheme="minorBidi"/>
          <w:kern w:val="0"/>
          <w:sz w:val="24"/>
          <w:szCs w:val="22"/>
          <w:lang w:val="en-US" w:eastAsia="zh-CN" w:bidi="ar-SA"/>
        </w:rPr>
        <w:t>2014年5月20日，遵化市港陆钢铁有限公司煤气泄漏事件。共造成17人死亡，27人受伤，事故原因为生产工艺落后，设备陈旧，未设置煤气监测报警设施在高炉工况较差的情况下，加入了含有冰雪的落地料，导致崩料时出现爆燃，除尘器瞬时超压，泄爆板破裂，造成大量煤气泄漏2号高炉重力除尘器顶部泄爆板爆裂造成煤气泄漏</w:t>
      </w:r>
      <w:r>
        <w:rPr>
          <w:rFonts w:hint="eastAsia" w:ascii="time" w:hAnsi="time" w:cstheme="minorBidi"/>
          <w:kern w:val="0"/>
          <w:sz w:val="24"/>
          <w:szCs w:val="22"/>
          <w:lang w:val="en-US" w:eastAsia="zh-CN" w:bidi="ar-SA"/>
        </w:rPr>
        <w:t>。</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textAlignment w:val="auto"/>
        <w:rPr>
          <w:rFonts w:hint="eastAsia" w:ascii="time" w:hAnsi="time" w:eastAsia="宋体" w:cstheme="minorBidi"/>
          <w:kern w:val="0"/>
          <w:sz w:val="24"/>
          <w:szCs w:val="22"/>
          <w:lang w:val="en-US" w:eastAsia="zh-CN" w:bidi="ar-SA"/>
        </w:rPr>
      </w:pPr>
      <w:r>
        <w:rPr>
          <w:rFonts w:hint="eastAsia" w:ascii="time" w:hAnsi="time" w:eastAsia="宋体" w:cstheme="minorBidi"/>
          <w:kern w:val="0"/>
          <w:sz w:val="24"/>
          <w:szCs w:val="22"/>
          <w:lang w:val="en-US" w:eastAsia="zh-CN" w:bidi="ar-SA"/>
        </w:rPr>
        <w:t>4、污水超标排放事件</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textAlignment w:val="auto"/>
        <w:rPr>
          <w:rFonts w:hint="eastAsia" w:ascii="time" w:hAnsi="time" w:eastAsia="宋体" w:cstheme="minorBidi"/>
          <w:kern w:val="0"/>
          <w:sz w:val="24"/>
          <w:szCs w:val="22"/>
          <w:lang w:val="en-US" w:eastAsia="zh-CN" w:bidi="ar-SA"/>
        </w:rPr>
      </w:pPr>
      <w:r>
        <w:rPr>
          <w:rFonts w:hint="eastAsia" w:ascii="time" w:hAnsi="time" w:eastAsia="宋体" w:cstheme="minorBidi"/>
          <w:kern w:val="0"/>
          <w:sz w:val="24"/>
          <w:szCs w:val="22"/>
          <w:lang w:val="en-US" w:eastAsia="zh-CN" w:bidi="ar-SA"/>
        </w:rPr>
        <w:t>石家庄维生药业进行维生素C技术改造时，污水处理设施同时建设。但项目试运行以来，污水处理设施一直在调试，排放的污水也未能达标。2006年4月，“维生药业”因排水COD为685mg/L，严重超标而受到河北省环保局通报。石家庄高新技术产业开发区污水处理厂对“维业药业”跟踪检测结果显示，其COD均值为3300mg/L，最高达11000mg/L，远高于开发区污水处理厂接管标准，因此，该污水处理厂一直超负荷运行，并出现污水超标排放问题，致使接纳水体汪洋沟河道遭受污染，并威胁附近居民健康。</w:t>
      </w:r>
    </w:p>
    <w:p>
      <w:pPr>
        <w:spacing w:after="0" w:line="360" w:lineRule="auto"/>
        <w:outlineLvl w:val="1"/>
        <w:rPr>
          <w:rFonts w:hint="eastAsia" w:ascii="time" w:hAnsi="time" w:eastAsia="宋体" w:cs="Times New Roman"/>
          <w:b/>
          <w:sz w:val="30"/>
          <w:szCs w:val="30"/>
          <w:lang w:eastAsia="zh-CN"/>
        </w:rPr>
      </w:pPr>
      <w:bookmarkStart w:id="62" w:name="_Toc528159955"/>
      <w:bookmarkStart w:id="63" w:name="_Toc277504481"/>
      <w:bookmarkStart w:id="64" w:name="_Toc522689848"/>
      <w:bookmarkStart w:id="65" w:name="_Toc271649666"/>
      <w:bookmarkStart w:id="66" w:name="_Toc277504360"/>
      <w:bookmarkStart w:id="67" w:name="_Toc399075916"/>
      <w:bookmarkStart w:id="68" w:name="_Toc420933099"/>
      <w:bookmarkStart w:id="69" w:name="_Toc433738412"/>
      <w:bookmarkStart w:id="70" w:name="_Toc14767"/>
      <w:r>
        <w:rPr>
          <w:rFonts w:ascii="time" w:hAnsi="time" w:eastAsia="宋体" w:cs="Times New Roman"/>
          <w:b/>
          <w:sz w:val="30"/>
          <w:szCs w:val="30"/>
        </w:rPr>
        <w:t>4.</w:t>
      </w:r>
      <w:r>
        <w:rPr>
          <w:rFonts w:hint="eastAsia" w:ascii="time" w:hAnsi="time" w:eastAsia="宋体" w:cs="Times New Roman"/>
          <w:b/>
          <w:sz w:val="30"/>
          <w:szCs w:val="30"/>
        </w:rPr>
        <w:t>2</w:t>
      </w:r>
      <w:bookmarkEnd w:id="62"/>
      <w:bookmarkEnd w:id="63"/>
      <w:bookmarkEnd w:id="64"/>
      <w:bookmarkEnd w:id="65"/>
      <w:bookmarkEnd w:id="66"/>
      <w:bookmarkEnd w:id="67"/>
      <w:bookmarkEnd w:id="68"/>
      <w:bookmarkEnd w:id="69"/>
      <w:r>
        <w:rPr>
          <w:rFonts w:hint="eastAsia" w:ascii="time" w:hAnsi="time" w:eastAsia="宋体" w:cs="Times New Roman"/>
          <w:b/>
          <w:sz w:val="28"/>
          <w:szCs w:val="28"/>
        </w:rPr>
        <w:t>企业可能发生的突发环境事件及其后果分析</w:t>
      </w:r>
      <w:bookmarkEnd w:id="70"/>
    </w:p>
    <w:p>
      <w:pPr>
        <w:pStyle w:val="35"/>
        <w:ind w:firstLine="0"/>
        <w:outlineLvl w:val="2"/>
        <w:rPr>
          <w:rFonts w:hint="eastAsia" w:ascii="time" w:hAnsi="time"/>
          <w:b/>
          <w:lang w:val="en-US" w:eastAsia="zh-CN"/>
        </w:rPr>
      </w:pPr>
      <w:r>
        <w:rPr>
          <w:rFonts w:hint="eastAsia" w:ascii="time" w:hAnsi="time"/>
          <w:b/>
        </w:rPr>
        <w:t>4.2.1企业突发环境事件</w:t>
      </w:r>
    </w:p>
    <w:p>
      <w:pPr>
        <w:pStyle w:val="34"/>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企业突发环境事件情景汇总</w:t>
      </w:r>
      <w:r>
        <w:rPr>
          <w:rFonts w:hint="eastAsia" w:asciiTheme="minorEastAsia" w:hAnsiTheme="minorEastAsia" w:eastAsiaTheme="minorEastAsia" w:cstheme="minorEastAsia"/>
        </w:rPr>
        <w:t>详见表4.2-</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表4.2-</w:t>
      </w:r>
      <w:r>
        <w:rPr>
          <w:rFonts w:hint="eastAsia" w:ascii="黑体" w:hAnsi="黑体" w:eastAsia="黑体" w:cs="黑体"/>
          <w:b w:val="0"/>
          <w:bCs/>
          <w:sz w:val="24"/>
          <w:szCs w:val="24"/>
          <w:lang w:val="en-US" w:eastAsia="zh-CN"/>
        </w:rPr>
        <w:t>1</w:t>
      </w:r>
      <w:r>
        <w:rPr>
          <w:rFonts w:hint="eastAsia" w:ascii="黑体" w:hAnsi="黑体" w:eastAsia="黑体" w:cs="黑体"/>
          <w:b w:val="0"/>
          <w:bCs/>
          <w:sz w:val="24"/>
          <w:szCs w:val="24"/>
        </w:rPr>
        <w:t xml:space="preserve">  </w:t>
      </w:r>
      <w:r>
        <w:rPr>
          <w:rFonts w:hint="eastAsia" w:ascii="黑体" w:hAnsi="黑体" w:eastAsia="黑体" w:cs="黑体"/>
          <w:b w:val="0"/>
          <w:bCs w:val="0"/>
          <w:color w:val="000000"/>
          <w:sz w:val="24"/>
          <w:szCs w:val="24"/>
        </w:rPr>
        <w:t>企业突发环境事件情景汇总</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514"/>
        <w:gridCol w:w="2514"/>
        <w:gridCol w:w="2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序号</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环境事件类型</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可能发生地点</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触发因素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液氨泄露</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液氨罐区</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olor w:val="000000"/>
                <w:sz w:val="21"/>
                <w:szCs w:val="21"/>
              </w:rPr>
            </w:pPr>
            <w:r>
              <w:rPr>
                <w:rFonts w:hint="eastAsia" w:ascii="宋体" w:hAnsi="宋体"/>
                <w:sz w:val="21"/>
                <w:szCs w:val="21"/>
              </w:rPr>
              <w:t>罐体裂缝导致物料泄漏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甲醇</w:t>
            </w:r>
            <w:r>
              <w:rPr>
                <w:rFonts w:hint="eastAsia" w:ascii="宋体" w:hAnsi="宋体"/>
                <w:color w:val="000000"/>
                <w:sz w:val="21"/>
                <w:szCs w:val="21"/>
              </w:rPr>
              <w:t>泄漏</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甲醇罐区</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罐体裂缝导致物料泄漏</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储罐腐蚀产生裂缝，导致物料泄漏</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sz w:val="21"/>
                <w:szCs w:val="21"/>
              </w:rPr>
              <w:t>管理不到位或操作不当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煤</w:t>
            </w:r>
            <w:r>
              <w:rPr>
                <w:rFonts w:hint="eastAsia" w:ascii="宋体" w:hAnsi="宋体"/>
                <w:color w:val="000000"/>
                <w:sz w:val="21"/>
                <w:szCs w:val="21"/>
              </w:rPr>
              <w:t>气泄漏</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气柜、输送管道</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管道受外力破裂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废水超标排放</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废水处理站</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设备故障、操作不当、药品质量不佳、废水管道破损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5</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废气超标排放</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废气排放口</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处理设备损坏、活性炭失效未及时更换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环境风险防控设施失灵或非正常操作</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厂区、污水站、事故池</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rPr>
              <w:t>截流措施失效或未有效打开</w:t>
            </w:r>
            <w:r>
              <w:rPr>
                <w:rFonts w:hint="eastAsia" w:ascii="宋体" w:hAnsi="宋体"/>
                <w:color w:val="000000"/>
                <w:sz w:val="21"/>
                <w:szCs w:val="21"/>
                <w:lang w:eastAsia="zh-CN"/>
              </w:rPr>
              <w:t>，</w:t>
            </w:r>
            <w:r>
              <w:rPr>
                <w:rFonts w:hint="eastAsia" w:ascii="宋体" w:hAnsi="宋体"/>
                <w:color w:val="000000"/>
                <w:sz w:val="21"/>
                <w:szCs w:val="21"/>
              </w:rPr>
              <w:t>污染物直接外排污染环境</w:t>
            </w:r>
            <w:r>
              <w:rPr>
                <w:rFonts w:hint="eastAsia" w:ascii="宋体" w:hAnsi="宋体"/>
                <w:color w:val="000000"/>
                <w:sz w:val="21"/>
                <w:szCs w:val="21"/>
                <w:lang w:eastAsia="zh-CN"/>
              </w:rPr>
              <w:t>，</w:t>
            </w:r>
            <w:r>
              <w:rPr>
                <w:rFonts w:hint="eastAsia" w:ascii="宋体" w:hAnsi="宋体"/>
                <w:color w:val="000000"/>
                <w:sz w:val="21"/>
                <w:szCs w:val="21"/>
              </w:rPr>
              <w:t>事故水池等设施失效</w:t>
            </w:r>
            <w:r>
              <w:rPr>
                <w:rFonts w:hint="eastAsia" w:ascii="宋体" w:hAnsi="宋体"/>
                <w:color w:val="000000"/>
                <w:sz w:val="21"/>
                <w:szCs w:val="21"/>
                <w:lang w:eastAsia="zh-CN"/>
              </w:rPr>
              <w:t>，</w:t>
            </w:r>
            <w:r>
              <w:rPr>
                <w:rFonts w:hint="eastAsia" w:ascii="宋体" w:hAnsi="宋体"/>
                <w:color w:val="000000"/>
                <w:sz w:val="21"/>
                <w:szCs w:val="21"/>
              </w:rPr>
              <w:t>消防废水无法有效收集，排入外环境，造成环境污染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7</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非正常工况（如开、停车等）</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生产区、化学品储存区</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造成反应器爆炸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8</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停电、断水、停气</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生产区</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造成生产操作系统紊乱失调，系统超温超压的可能，导致有害物料外泄。现象如安全阀起跳、呼吸阀连续大量排放、管道、法兰泄漏等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9</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通讯或运输系统故障</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生产区、厂区</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生产线中断、工艺发生异常、</w:t>
            </w:r>
            <w:r>
              <w:rPr>
                <w:rFonts w:hint="eastAsia" w:ascii="宋体" w:hAnsi="宋体"/>
                <w:color w:val="000000"/>
                <w:sz w:val="21"/>
                <w:szCs w:val="21"/>
              </w:rPr>
              <w:t>运输不能及时进行沟通、控制</w:t>
            </w:r>
            <w:r>
              <w:rPr>
                <w:rFonts w:hint="eastAsia" w:ascii="宋体" w:hAnsi="宋体"/>
                <w:color w:val="000000"/>
                <w:sz w:val="21"/>
                <w:szCs w:val="21"/>
                <w:lang w:eastAsia="zh-CN"/>
              </w:rPr>
              <w:t>导致危化品泄露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地质灾害、暴雨、台风产生的次生灾害</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雨水、污水排放口</w:t>
            </w:r>
          </w:p>
        </w:tc>
        <w:tc>
          <w:tcPr>
            <w:tcW w:w="147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损坏生产设备和设施，造成大规模停电，而且还会导致火灾和爆炸</w:t>
            </w:r>
          </w:p>
        </w:tc>
      </w:tr>
    </w:tbl>
    <w:p>
      <w:pPr>
        <w:pStyle w:val="35"/>
        <w:ind w:firstLine="0"/>
        <w:outlineLvl w:val="2"/>
        <w:rPr>
          <w:rFonts w:hint="eastAsia" w:ascii="time" w:hAnsi="time"/>
          <w:b/>
        </w:rPr>
      </w:pPr>
      <w:r>
        <w:rPr>
          <w:rFonts w:hint="eastAsia" w:ascii="time" w:hAnsi="time"/>
          <w:b/>
        </w:rPr>
        <w:t>4.2.2企业突发环境事件源强分析</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1、</w:t>
      </w:r>
      <w:r>
        <w:rPr>
          <w:rFonts w:hint="eastAsia" w:ascii="宋体" w:hAnsi="宋体"/>
          <w:color w:val="000000"/>
          <w:spacing w:val="0"/>
          <w:sz w:val="24"/>
          <w:szCs w:val="24"/>
          <w:lang w:eastAsia="zh-CN"/>
        </w:rPr>
        <w:t>液氨、甲醇</w:t>
      </w:r>
      <w:r>
        <w:rPr>
          <w:rFonts w:hint="eastAsia" w:ascii="宋体" w:hAnsi="宋体" w:eastAsia="宋体"/>
          <w:color w:val="000000"/>
          <w:spacing w:val="0"/>
          <w:sz w:val="24"/>
          <w:szCs w:val="24"/>
        </w:rPr>
        <w:t>泄漏量计算</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ascii="宋体" w:hAnsi="宋体" w:eastAsia="宋体"/>
          <w:color w:val="000000"/>
          <w:spacing w:val="0"/>
          <w:sz w:val="24"/>
          <w:szCs w:val="24"/>
        </w:rPr>
      </w:pPr>
      <w:r>
        <w:rPr>
          <w:rFonts w:ascii="宋体" w:hAnsi="宋体" w:eastAsia="宋体"/>
          <w:color w:val="000000"/>
          <w:spacing w:val="0"/>
          <w:sz w:val="24"/>
          <w:szCs w:val="24"/>
        </w:rPr>
        <w:t>泄漏量的计算主要包括确定泄漏口尺寸、泄漏速率的计算和泄漏量的计算等。一般储罐的接头和阀门等辅助设备易发生泄漏，裂口尺寸取其连接管道直径的20～100%计。</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ascii="宋体" w:hAnsi="宋体" w:eastAsia="宋体"/>
          <w:color w:val="000000"/>
          <w:spacing w:val="0"/>
          <w:sz w:val="24"/>
          <w:szCs w:val="24"/>
        </w:rPr>
      </w:pPr>
      <w:r>
        <w:rPr>
          <w:rFonts w:ascii="宋体" w:hAnsi="宋体" w:eastAsia="宋体"/>
          <w:color w:val="000000"/>
          <w:spacing w:val="0"/>
          <w:sz w:val="24"/>
          <w:szCs w:val="24"/>
        </w:rPr>
        <w:t>泄漏速度采用柏努利方程计算：</w:t>
      </w:r>
    </w:p>
    <w:p>
      <w:pPr>
        <w:spacing w:line="360" w:lineRule="auto"/>
        <w:ind w:firstLine="480" w:firstLineChars="200"/>
        <w:jc w:val="center"/>
        <w:rPr>
          <w:snapToGrid w:val="0"/>
          <w:color w:val="000000"/>
          <w:sz w:val="24"/>
        </w:rPr>
      </w:pPr>
      <w:r>
        <w:rPr>
          <w:snapToGrid w:val="0"/>
          <w:color w:val="000000"/>
          <w:sz w:val="24"/>
        </w:rPr>
        <w:object>
          <v:shape id="_x0000_i1025" o:spt="75" type="#_x0000_t75" style="height:38pt;width:142pt;" o:ole="t" filled="f" stroked="f" coordsize="21600,21600">
            <v:path/>
            <v:fill on="f" alignshape="1" focussize="0,0"/>
            <v:stroke on="f"/>
            <v:imagedata r:id="rId15" o:title=""/>
            <o:lock v:ext="edit" aspectratio="t"/>
            <w10:wrap type="none"/>
            <w10:anchorlock/>
          </v:shape>
          <o:OLEObject Type="Embed" ProgID="Equation.3" ShapeID="_x0000_i1025" DrawAspect="Content" ObjectID="_1468075726" r:id="rId14">
            <o:LockedField>false</o:LockedField>
          </o:OLEObject>
        </w:objec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ascii="宋体" w:hAnsi="宋体" w:eastAsia="宋体"/>
          <w:color w:val="000000"/>
          <w:spacing w:val="0"/>
          <w:sz w:val="24"/>
          <w:szCs w:val="24"/>
        </w:rPr>
      </w:pPr>
      <w:r>
        <w:rPr>
          <w:rFonts w:ascii="宋体" w:hAnsi="宋体" w:eastAsia="宋体"/>
          <w:color w:val="000000"/>
          <w:spacing w:val="0"/>
          <w:sz w:val="24"/>
          <w:szCs w:val="24"/>
        </w:rPr>
        <w:t>式中参数含义及计算取值见表</w:t>
      </w:r>
      <w:r>
        <w:rPr>
          <w:rFonts w:hint="eastAsia" w:ascii="宋体" w:hAnsi="宋体"/>
          <w:color w:val="000000"/>
          <w:spacing w:val="0"/>
          <w:sz w:val="24"/>
          <w:szCs w:val="24"/>
          <w:lang w:val="en-US" w:eastAsia="zh-CN"/>
        </w:rPr>
        <w:t>4.2</w:t>
      </w:r>
      <w:r>
        <w:rPr>
          <w:rFonts w:hint="eastAsia" w:ascii="宋体" w:hAnsi="宋体" w:eastAsia="宋体"/>
          <w:color w:val="000000"/>
          <w:spacing w:val="0"/>
          <w:sz w:val="24"/>
          <w:szCs w:val="24"/>
        </w:rPr>
        <w:t>-</w:t>
      </w:r>
      <w:r>
        <w:rPr>
          <w:rFonts w:hint="eastAsia" w:ascii="宋体" w:hAnsi="宋体"/>
          <w:color w:val="000000"/>
          <w:spacing w:val="0"/>
          <w:sz w:val="24"/>
          <w:szCs w:val="24"/>
          <w:lang w:val="en-US" w:eastAsia="zh-CN"/>
        </w:rPr>
        <w:t>2</w:t>
      </w:r>
      <w:r>
        <w:rPr>
          <w:rFonts w:ascii="宋体" w:hAnsi="宋体" w:eastAsia="宋体"/>
          <w:color w:val="000000"/>
          <w:spacing w:val="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 xml:space="preserve">4.2-2 </w:t>
      </w:r>
      <w:r>
        <w:rPr>
          <w:rFonts w:hint="eastAsia" w:ascii="黑体" w:hAnsi="黑体" w:eastAsia="黑体" w:cs="黑体"/>
          <w:b w:val="0"/>
          <w:bCs w:val="0"/>
          <w:color w:val="000000"/>
          <w:sz w:val="24"/>
          <w:szCs w:val="24"/>
        </w:rPr>
        <w:t>泄漏量计算参数</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81"/>
        <w:gridCol w:w="2430"/>
        <w:gridCol w:w="1109"/>
        <w:gridCol w:w="2036"/>
        <w:gridCol w:w="1753"/>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符号</w:t>
            </w:r>
          </w:p>
        </w:tc>
        <w:tc>
          <w:tcPr>
            <w:tcW w:w="146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含义</w:t>
            </w:r>
          </w:p>
        </w:tc>
        <w:tc>
          <w:tcPr>
            <w:tcW w:w="66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单位</w:t>
            </w:r>
          </w:p>
        </w:tc>
        <w:tc>
          <w:tcPr>
            <w:tcW w:w="2279"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事件</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p>
        </w:tc>
        <w:tc>
          <w:tcPr>
            <w:tcW w:w="146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p>
        </w:tc>
        <w:tc>
          <w:tcPr>
            <w:tcW w:w="66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液氨贮罐泄漏</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甲醇储槽泄漏</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Cd</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液体泄漏系数</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无量纲</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0.65</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0.60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A</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裂口面积</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m</w:t>
            </w:r>
            <w:r>
              <w:rPr>
                <w:rFonts w:hint="eastAsia" w:asciiTheme="minorEastAsia" w:hAnsiTheme="minorEastAsia" w:eastAsiaTheme="minorEastAsia" w:cstheme="minorEastAsia"/>
                <w:snapToGrid w:val="0"/>
                <w:color w:val="000000"/>
                <w:sz w:val="21"/>
                <w:szCs w:val="21"/>
                <w:vertAlign w:val="superscript"/>
              </w:rPr>
              <w:t>2</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vertAlign w:val="superscript"/>
              </w:rPr>
            </w:pPr>
            <w:r>
              <w:rPr>
                <w:rFonts w:hint="eastAsia" w:asciiTheme="minorEastAsia" w:hAnsiTheme="minorEastAsia" w:eastAsiaTheme="minorEastAsia" w:cstheme="minorEastAsia"/>
                <w:snapToGrid w:val="0"/>
                <w:color w:val="000000"/>
                <w:sz w:val="21"/>
                <w:szCs w:val="21"/>
              </w:rPr>
              <w:t>3.14*10</w:t>
            </w:r>
            <w:r>
              <w:rPr>
                <w:rFonts w:hint="eastAsia" w:asciiTheme="minorEastAsia" w:hAnsiTheme="minorEastAsia" w:eastAsiaTheme="minorEastAsia" w:cstheme="minorEastAsia"/>
                <w:snapToGrid w:val="0"/>
                <w:color w:val="000000"/>
                <w:sz w:val="21"/>
                <w:szCs w:val="21"/>
                <w:vertAlign w:val="superscript"/>
              </w:rPr>
              <w:t>-4</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0.003</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ρ</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泄漏液体密度</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kg/m</w:t>
            </w:r>
            <w:r>
              <w:rPr>
                <w:rFonts w:hint="eastAsia" w:asciiTheme="minorEastAsia" w:hAnsiTheme="minorEastAsia" w:eastAsiaTheme="minorEastAsia" w:cstheme="minorEastAsia"/>
                <w:snapToGrid w:val="0"/>
                <w:color w:val="000000"/>
                <w:sz w:val="21"/>
                <w:szCs w:val="21"/>
                <w:vertAlign w:val="superscript"/>
              </w:rPr>
              <w:t>3</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1468</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790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P</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容器内介质压力</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Pa</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vertAlign w:val="superscript"/>
              </w:rPr>
            </w:pPr>
            <w:r>
              <w:rPr>
                <w:rFonts w:hint="eastAsia" w:asciiTheme="minorEastAsia" w:hAnsiTheme="minorEastAsia" w:eastAsiaTheme="minorEastAsia" w:cstheme="minorEastAsia"/>
                <w:snapToGrid w:val="0"/>
                <w:color w:val="000000"/>
                <w:sz w:val="21"/>
                <w:szCs w:val="21"/>
              </w:rPr>
              <w:t>7.09*10</w:t>
            </w:r>
            <w:r>
              <w:rPr>
                <w:rFonts w:hint="eastAsia" w:asciiTheme="minorEastAsia" w:hAnsiTheme="minorEastAsia" w:eastAsiaTheme="minorEastAsia" w:cstheme="minorEastAsia"/>
                <w:snapToGrid w:val="0"/>
                <w:color w:val="000000"/>
                <w:sz w:val="21"/>
                <w:szCs w:val="21"/>
                <w:vertAlign w:val="superscript"/>
              </w:rPr>
              <w:t>5</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常压</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P</w:t>
            </w:r>
            <w:r>
              <w:rPr>
                <w:rFonts w:hint="eastAsia" w:asciiTheme="minorEastAsia" w:hAnsiTheme="minorEastAsia" w:eastAsiaTheme="minorEastAsia" w:cstheme="minorEastAsia"/>
                <w:snapToGrid w:val="0"/>
                <w:color w:val="000000"/>
                <w:sz w:val="21"/>
                <w:szCs w:val="21"/>
                <w:vertAlign w:val="subscript"/>
              </w:rPr>
              <w:t>0</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环境压力</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Pa</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vertAlign w:val="superscript"/>
              </w:rPr>
            </w:pPr>
            <w:r>
              <w:rPr>
                <w:rFonts w:hint="eastAsia" w:asciiTheme="minorEastAsia" w:hAnsiTheme="minorEastAsia" w:eastAsiaTheme="minorEastAsia" w:cstheme="minorEastAsia"/>
                <w:snapToGrid w:val="0"/>
                <w:color w:val="000000"/>
                <w:sz w:val="21"/>
                <w:szCs w:val="21"/>
              </w:rPr>
              <w:t>1.013*10</w:t>
            </w:r>
            <w:r>
              <w:rPr>
                <w:rFonts w:hint="eastAsia" w:asciiTheme="minorEastAsia" w:hAnsiTheme="minorEastAsia" w:eastAsiaTheme="minorEastAsia" w:cstheme="minorEastAsia"/>
                <w:snapToGrid w:val="0"/>
                <w:color w:val="000000"/>
                <w:sz w:val="21"/>
                <w:szCs w:val="21"/>
                <w:vertAlign w:val="superscript"/>
              </w:rPr>
              <w:t>5</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常压</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G</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重力加速度</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m/s</w:t>
            </w:r>
            <w:r>
              <w:rPr>
                <w:rFonts w:hint="eastAsia" w:asciiTheme="minorEastAsia" w:hAnsiTheme="minorEastAsia" w:eastAsiaTheme="minorEastAsia" w:cstheme="minorEastAsia"/>
                <w:snapToGrid w:val="0"/>
                <w:color w:val="000000"/>
                <w:sz w:val="21"/>
                <w:szCs w:val="21"/>
                <w:vertAlign w:val="superscript"/>
              </w:rPr>
              <w:t>2</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9.8</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9.8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h</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裂口之上液位高度</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m</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lang w:val="en-US" w:eastAsia="zh-CN"/>
              </w:rPr>
              <w:t>3.0</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lang w:val="en-US" w:eastAsia="zh-CN"/>
              </w:rPr>
              <w:t>5</w:t>
            </w:r>
            <w:r>
              <w:rPr>
                <w:rFonts w:hint="eastAsia" w:asciiTheme="minorEastAsia" w:hAnsiTheme="minorEastAsia" w:eastAsiaTheme="minorEastAsia" w:cstheme="minorEastAsia"/>
                <w:snapToGrid w:val="0"/>
                <w:color w:val="000000"/>
                <w:sz w:val="21"/>
                <w:szCs w:val="21"/>
              </w:rPr>
              <w:t>.0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Q</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液体泄漏速度</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kg/s</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8.</w:t>
            </w:r>
            <w:r>
              <w:rPr>
                <w:rFonts w:hint="eastAsia" w:asciiTheme="minorEastAsia" w:hAnsiTheme="minorEastAsia" w:eastAsiaTheme="minorEastAsia" w:cstheme="minorEastAsia"/>
                <w:snapToGrid w:val="0"/>
                <w:color w:val="000000"/>
                <w:sz w:val="21"/>
                <w:szCs w:val="21"/>
                <w:lang w:val="en-US" w:eastAsia="zh-CN"/>
              </w:rPr>
              <w:t>93</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lang w:val="en-US" w:eastAsia="zh-CN"/>
              </w:rPr>
              <w:t>14.08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T</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泄漏时间</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s</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lang w:val="en-US" w:eastAsia="zh-CN"/>
              </w:rPr>
              <w:t>9</w:t>
            </w:r>
            <w:r>
              <w:rPr>
                <w:rFonts w:hint="eastAsia" w:asciiTheme="minorEastAsia" w:hAnsiTheme="minorEastAsia" w:eastAsiaTheme="minorEastAsia" w:cstheme="minorEastAsia"/>
                <w:snapToGrid w:val="0"/>
                <w:color w:val="000000"/>
                <w:sz w:val="21"/>
                <w:szCs w:val="21"/>
              </w:rPr>
              <w:t>00</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lang w:val="en-US" w:eastAsia="zh-CN"/>
              </w:rPr>
              <w:t>9</w:t>
            </w:r>
            <w:r>
              <w:rPr>
                <w:rFonts w:hint="eastAsia" w:asciiTheme="minorEastAsia" w:hAnsiTheme="minorEastAsia" w:eastAsiaTheme="minorEastAsia" w:cstheme="minorEastAsia"/>
                <w:snapToGrid w:val="0"/>
                <w:color w:val="000000"/>
                <w:sz w:val="21"/>
                <w:szCs w:val="21"/>
              </w:rPr>
              <w:t>00</w:t>
            </w: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lang w:val="en-US" w:eastAsia="zh-CN"/>
        </w:rPr>
      </w:pPr>
      <w:r>
        <w:rPr>
          <w:rFonts w:hint="eastAsia" w:ascii="宋体" w:hAnsi="宋体"/>
          <w:color w:val="000000"/>
          <w:sz w:val="24"/>
          <w:szCs w:val="24"/>
          <w:lang w:eastAsia="zh-CN"/>
        </w:rPr>
        <w:t>液氨、甲醇泄漏量见表</w:t>
      </w:r>
      <w:r>
        <w:rPr>
          <w:rFonts w:hint="eastAsia" w:ascii="宋体" w:hAnsi="宋体"/>
          <w:color w:val="000000"/>
          <w:sz w:val="24"/>
          <w:szCs w:val="24"/>
          <w:lang w:val="en-US" w:eastAsia="zh-CN"/>
        </w:rPr>
        <w:t>4.2-3：</w:t>
      </w:r>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center"/>
        <w:textAlignment w:val="auto"/>
        <w:rPr>
          <w:rFonts w:hint="eastAsia" w:eastAsia="黑体"/>
          <w:lang w:val="en-US" w:eastAsia="zh-CN"/>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4.2-3 液氨、甲醇</w:t>
      </w:r>
      <w:r>
        <w:rPr>
          <w:rFonts w:hint="eastAsia" w:ascii="黑体" w:hAnsi="黑体" w:eastAsia="黑体" w:cs="黑体"/>
          <w:b w:val="0"/>
          <w:bCs w:val="0"/>
          <w:color w:val="000000"/>
          <w:sz w:val="24"/>
          <w:szCs w:val="24"/>
        </w:rPr>
        <w:t>泄漏量计算</w:t>
      </w:r>
      <w:r>
        <w:rPr>
          <w:rFonts w:hint="eastAsia" w:ascii="黑体" w:hAnsi="黑体" w:eastAsia="黑体" w:cs="黑体"/>
          <w:b w:val="0"/>
          <w:bCs w:val="0"/>
          <w:color w:val="000000"/>
          <w:sz w:val="24"/>
          <w:szCs w:val="24"/>
          <w:lang w:eastAsia="zh-CN"/>
        </w:rPr>
        <w:t>结果</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81"/>
        <w:gridCol w:w="2430"/>
        <w:gridCol w:w="1109"/>
        <w:gridCol w:w="2036"/>
        <w:gridCol w:w="1753"/>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符号</w:t>
            </w:r>
          </w:p>
        </w:tc>
        <w:tc>
          <w:tcPr>
            <w:tcW w:w="146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含义</w:t>
            </w:r>
          </w:p>
        </w:tc>
        <w:tc>
          <w:tcPr>
            <w:tcW w:w="66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单位</w:t>
            </w:r>
          </w:p>
        </w:tc>
        <w:tc>
          <w:tcPr>
            <w:tcW w:w="2279"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事件</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p>
        </w:tc>
        <w:tc>
          <w:tcPr>
            <w:tcW w:w="146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p>
        </w:tc>
        <w:tc>
          <w:tcPr>
            <w:tcW w:w="66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液氨贮罐泄漏</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甲醇储槽泄漏</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QA</w:t>
            </w:r>
          </w:p>
        </w:tc>
        <w:tc>
          <w:tcPr>
            <w:tcW w:w="14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总泄漏量</w:t>
            </w:r>
          </w:p>
        </w:tc>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t</w:t>
            </w:r>
          </w:p>
        </w:tc>
        <w:tc>
          <w:tcPr>
            <w:tcW w:w="12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lang w:val="en-US" w:eastAsia="zh-CN"/>
              </w:rPr>
              <w:t>7.893</w:t>
            </w:r>
          </w:p>
        </w:tc>
        <w:tc>
          <w:tcPr>
            <w:tcW w:w="105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lang w:val="en-US" w:eastAsia="zh-CN"/>
              </w:rPr>
              <w:t>5.67</w:t>
            </w:r>
          </w:p>
        </w:tc>
      </w:tr>
    </w:tbl>
    <w:p>
      <w:pPr>
        <w:pStyle w:val="2"/>
        <w:ind w:firstLine="480" w:firstLineChars="200"/>
        <w:rPr>
          <w:rFonts w:hint="default" w:ascii="宋体" w:hAnsi="宋体" w:eastAsia="宋体" w:cstheme="minorBidi"/>
          <w:color w:val="000000"/>
          <w:sz w:val="24"/>
          <w:szCs w:val="24"/>
          <w:lang w:val="en-US" w:eastAsia="zh-CN" w:bidi="ar-SA"/>
        </w:rPr>
      </w:pPr>
      <w:r>
        <w:rPr>
          <w:rFonts w:hint="eastAsia" w:ascii="宋体" w:hAnsi="宋体" w:eastAsia="宋体" w:cstheme="minorBidi"/>
          <w:color w:val="000000"/>
          <w:sz w:val="24"/>
          <w:szCs w:val="24"/>
          <w:lang w:val="en-US" w:eastAsia="zh-CN" w:bidi="ar-SA"/>
        </w:rPr>
        <w:t>2、液氨蒸发量计算</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lang w:eastAsia="zh-CN"/>
        </w:rPr>
        <w:t>液氨</w:t>
      </w:r>
      <w:r>
        <w:rPr>
          <w:rFonts w:ascii="宋体" w:hAnsi="宋体"/>
          <w:color w:val="000000"/>
          <w:sz w:val="24"/>
          <w:szCs w:val="24"/>
        </w:rPr>
        <w:t>泄漏后，会在储罐区或作业区形成液池，并有一定的蒸发</w:t>
      </w:r>
      <w:r>
        <w:rPr>
          <w:rFonts w:hint="eastAsia" w:ascii="宋体" w:hAnsi="宋体"/>
          <w:color w:val="000000"/>
          <w:sz w:val="24"/>
          <w:szCs w:val="24"/>
          <w:lang w:eastAsia="zh-CN"/>
        </w:rPr>
        <w:t>，分析</w:t>
      </w:r>
      <w:r>
        <w:rPr>
          <w:rFonts w:ascii="宋体" w:hAnsi="宋体"/>
          <w:color w:val="000000"/>
          <w:sz w:val="24"/>
          <w:szCs w:val="24"/>
        </w:rPr>
        <w:t>使用《环境统计手册》（四川科学技术出版社，1985）中推荐的计算公式：</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12"/>
          <w:sz w:val="24"/>
          <w:szCs w:val="24"/>
        </w:rPr>
        <w:object>
          <v:shape id="_x0000_i1026" o:spt="75" type="#_x0000_t75" style="height:19pt;width:157pt;" o:ole="t" filled="f" stroked="f" coordsize="21600,21600">
            <v:path/>
            <v:fill on="f" alignshape="1" focussize="0,0"/>
            <v:stroke on="f"/>
            <v:imagedata r:id="rId17" o:title=""/>
            <o:lock v:ext="edit" aspectratio="t"/>
            <w10:wrap type="none"/>
            <w10:anchorlock/>
          </v:shape>
          <o:OLEObject Type="Embed" ProgID="Equation.3" ShapeID="_x0000_i1026" DrawAspect="Content" ObjectID="_1468075727" r:id="rId16">
            <o:LockedField>false</o:LockedField>
          </o:OLEObject>
        </w:objec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sz w:val="24"/>
          <w:szCs w:val="24"/>
        </w:rPr>
        <w:t>式中</w:t>
      </w:r>
      <w:r>
        <w:rPr>
          <w:rFonts w:hint="eastAsia" w:ascii="宋体" w:hAnsi="宋体"/>
          <w:color w:val="000000"/>
          <w:sz w:val="24"/>
          <w:szCs w:val="24"/>
        </w:rPr>
        <w:t>：</w:t>
      </w:r>
      <w:r>
        <w:rPr>
          <w:rFonts w:ascii="宋体" w:hAnsi="宋体"/>
          <w:color w:val="000000"/>
          <w:position w:val="-12"/>
          <w:sz w:val="24"/>
          <w:szCs w:val="24"/>
        </w:rPr>
        <w:object>
          <v:shape id="_x0000_i1027" o:spt="75" type="#_x0000_t75" style="height:18pt;width:13.95pt;" o:ole="t" filled="f" o:preferrelative="t" stroked="f" coordsize="21600,21600">
            <v:path/>
            <v:fill on="f" alignshape="1" focussize="0,0"/>
            <v:stroke on="f"/>
            <v:imagedata r:id="rId19" o:title=""/>
            <o:lock v:ext="edit" aspectratio="t"/>
            <w10:wrap type="none"/>
            <w10:anchorlock/>
          </v:shape>
          <o:OLEObject Type="Embed" ProgID="Equation.3" ShapeID="_x0000_i1027" DrawAspect="Content" ObjectID="_1468075728" r:id="rId18">
            <o:LockedField>false</o:LockedField>
          </o:OLEObject>
        </w:object>
      </w:r>
      <w:r>
        <w:rPr>
          <w:rFonts w:ascii="宋体" w:hAnsi="宋体"/>
          <w:color w:val="000000"/>
          <w:sz w:val="24"/>
          <w:szCs w:val="24"/>
        </w:rPr>
        <w:t xml:space="preserve">－挥发速度，g/s； </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6"/>
          <w:sz w:val="24"/>
          <w:szCs w:val="24"/>
        </w:rPr>
        <w:object>
          <v:shape id="_x0000_i1028" o:spt="75" type="#_x0000_t75" style="height:11pt;width:10pt;" o:ole="t" filled="f" stroked="f" coordsize="21600,21600">
            <v:path/>
            <v:fill on="f" alignshape="1" focussize="0,0"/>
            <v:stroke on="f"/>
            <v:imagedata r:id="rId21" o:title=""/>
            <o:lock v:ext="edit" aspectratio="t"/>
            <w10:wrap type="none"/>
            <w10:anchorlock/>
          </v:shape>
          <o:OLEObject Type="Embed" ProgID="Equation.3" ShapeID="_x0000_i1028" DrawAspect="Content" ObjectID="_1468075729" r:id="rId20">
            <o:LockedField>false</o:LockedField>
          </o:OLEObject>
        </w:object>
      </w:r>
      <w:r>
        <w:rPr>
          <w:rFonts w:ascii="宋体" w:hAnsi="宋体"/>
          <w:color w:val="000000"/>
          <w:sz w:val="24"/>
          <w:szCs w:val="24"/>
        </w:rPr>
        <w:t>－风速，m/s；</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4"/>
          <w:sz w:val="24"/>
          <w:szCs w:val="24"/>
        </w:rPr>
        <w:object>
          <v:shape id="_x0000_i1029" o:spt="75" type="#_x0000_t75" style="height:13pt;width:12pt;" o:ole="t" filled="f" stroked="f" coordsize="21600,21600">
            <v:path/>
            <v:fill on="f" alignshape="1" focussize="0,0"/>
            <v:stroke on="f"/>
            <v:imagedata r:id="rId23" o:title=""/>
            <o:lock v:ext="edit" aspectratio="t"/>
            <w10:wrap type="none"/>
            <w10:anchorlock/>
          </v:shape>
          <o:OLEObject Type="Embed" ProgID="Equation.3" ShapeID="_x0000_i1029" DrawAspect="Content" ObjectID="_1468075730" r:id="rId22">
            <o:LockedField>false</o:LockedField>
          </o:OLEObject>
        </w:object>
      </w:r>
      <w:r>
        <w:rPr>
          <w:rFonts w:ascii="宋体" w:hAnsi="宋体"/>
          <w:color w:val="000000"/>
          <w:sz w:val="24"/>
          <w:szCs w:val="24"/>
        </w:rPr>
        <w:t>－物品蒸汽压，mmHg；</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4"/>
          <w:sz w:val="24"/>
          <w:szCs w:val="24"/>
        </w:rPr>
        <w:object>
          <v:shape id="_x0000_i1030" o:spt="75" type="#_x0000_t75" style="height:13pt;width:13pt;" o:ole="t" filled="f" stroked="f" coordsize="21600,21600">
            <v:path/>
            <v:fill on="f" alignshape="1" focussize="0,0"/>
            <v:stroke on="f"/>
            <v:imagedata r:id="rId25" o:title=""/>
            <o:lock v:ext="edit" aspectratio="t"/>
            <w10:wrap type="none"/>
            <w10:anchorlock/>
          </v:shape>
          <o:OLEObject Type="Embed" ProgID="Equation.3" ShapeID="_x0000_i1030" DrawAspect="Content" ObjectID="_1468075731" r:id="rId24">
            <o:LockedField>false</o:LockedField>
          </o:OLEObject>
        </w:object>
      </w:r>
      <w:r>
        <w:rPr>
          <w:rFonts w:ascii="宋体" w:hAnsi="宋体"/>
          <w:color w:val="000000"/>
          <w:sz w:val="24"/>
          <w:szCs w:val="24"/>
        </w:rPr>
        <w:t>－泄漏面积，m</w:t>
      </w:r>
      <w:r>
        <w:rPr>
          <w:rFonts w:ascii="宋体" w:hAnsi="宋体"/>
          <w:color w:val="000000"/>
          <w:sz w:val="24"/>
          <w:szCs w:val="24"/>
          <w:vertAlign w:val="superscript"/>
        </w:rPr>
        <w:t>2</w:t>
      </w:r>
      <w:r>
        <w:rPr>
          <w:rFonts w:ascii="宋体" w:hAnsi="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color w:val="000000"/>
          <w:sz w:val="24"/>
          <w:szCs w:val="24"/>
        </w:rPr>
      </w:pPr>
      <w:r>
        <w:rPr>
          <w:rFonts w:ascii="宋体" w:hAnsi="宋体"/>
          <w:color w:val="000000"/>
          <w:position w:val="-4"/>
          <w:sz w:val="24"/>
          <w:szCs w:val="24"/>
        </w:rPr>
        <w:object>
          <v:shape id="_x0000_i1031" o:spt="75" type="#_x0000_t75" style="height:13pt;width:16pt;" o:ole="t" filled="f" stroked="f" coordsize="21600,21600">
            <v:path/>
            <v:fill on="f" alignshape="1" focussize="0,0"/>
            <v:stroke on="f"/>
            <v:imagedata r:id="rId27" o:title=""/>
            <o:lock v:ext="edit" aspectratio="t"/>
            <w10:wrap type="none"/>
            <w10:anchorlock/>
          </v:shape>
          <o:OLEObject Type="Embed" ProgID="Equation.3" ShapeID="_x0000_i1031" DrawAspect="Content" ObjectID="_1468075732" r:id="rId26">
            <o:LockedField>false</o:LockedField>
          </o:OLEObject>
        </w:object>
      </w:r>
      <w:r>
        <w:rPr>
          <w:rFonts w:ascii="宋体" w:hAnsi="宋体"/>
          <w:color w:val="000000"/>
          <w:sz w:val="24"/>
          <w:szCs w:val="24"/>
        </w:rPr>
        <w:t>－分子量。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color w:val="000000"/>
          <w:sz w:val="24"/>
          <w:szCs w:val="24"/>
        </w:rPr>
      </w:pPr>
      <w:r>
        <w:rPr>
          <w:rFonts w:hint="eastAsia" w:ascii="宋体" w:hAnsi="宋体"/>
          <w:color w:val="000000"/>
          <w:sz w:val="24"/>
          <w:szCs w:val="24"/>
        </w:rPr>
        <w:t>假定液氨泄漏事故液氨蒸发速率估算见</w:t>
      </w:r>
      <w:r>
        <w:rPr>
          <w:rFonts w:ascii="宋体" w:hAnsi="宋体"/>
          <w:color w:val="000000"/>
          <w:sz w:val="24"/>
          <w:szCs w:val="24"/>
        </w:rPr>
        <w:t>表</w:t>
      </w:r>
      <w:r>
        <w:rPr>
          <w:rFonts w:hint="eastAsia" w:ascii="宋体" w:hAnsi="宋体"/>
          <w:color w:val="000000"/>
          <w:sz w:val="24"/>
          <w:szCs w:val="24"/>
          <w:lang w:val="en-US" w:eastAsia="zh-CN"/>
        </w:rPr>
        <w:t>4.2-4</w:t>
      </w:r>
      <w:r>
        <w:rPr>
          <w:rFonts w:hint="eastAsia" w:ascii="宋体" w:hAnsi="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right="-91" w:rightChars="-38" w:firstLine="480" w:firstLineChars="20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4.2-4</w:t>
      </w:r>
      <w:r>
        <w:rPr>
          <w:rFonts w:hint="eastAsia" w:ascii="黑体" w:hAnsi="黑体" w:eastAsia="黑体" w:cs="黑体"/>
          <w:b w:val="0"/>
          <w:bCs w:val="0"/>
          <w:color w:val="000000"/>
          <w:sz w:val="24"/>
          <w:szCs w:val="24"/>
        </w:rPr>
        <w:t>液氨事故蒸发速率</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05"/>
        <w:gridCol w:w="1177"/>
        <w:gridCol w:w="961"/>
        <w:gridCol w:w="612"/>
        <w:gridCol w:w="573"/>
        <w:gridCol w:w="2146"/>
        <w:gridCol w:w="1935"/>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预测</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因子</w:t>
            </w:r>
          </w:p>
        </w:tc>
        <w:tc>
          <w:tcPr>
            <w:tcW w:w="1999"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计算参数</w:t>
            </w:r>
          </w:p>
        </w:tc>
        <w:tc>
          <w:tcPr>
            <w:tcW w:w="245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ascii="宋体" w:hAnsi="宋体"/>
                <w:color w:val="000000"/>
                <w:sz w:val="21"/>
                <w:szCs w:val="21"/>
              </w:rPr>
              <w:t>排放</w:t>
            </w:r>
            <w:r>
              <w:rPr>
                <w:rFonts w:hint="eastAsia" w:ascii="宋体" w:hAnsi="宋体"/>
                <w:color w:val="000000"/>
                <w:sz w:val="21"/>
                <w:szCs w:val="21"/>
                <w:lang w:eastAsia="zh-CN"/>
              </w:rPr>
              <w:t>结果</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p>
        </w:tc>
        <w:tc>
          <w:tcPr>
            <w:tcW w:w="70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P（mmHg）</w:t>
            </w:r>
          </w:p>
        </w:tc>
        <w:tc>
          <w:tcPr>
            <w:tcW w:w="57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F</w:t>
            </w:r>
            <w:r>
              <w:rPr>
                <w:rFonts w:ascii="宋体" w:hAnsi="宋体"/>
                <w:color w:val="000000"/>
                <w:sz w:val="21"/>
                <w:szCs w:val="21"/>
                <w:lang w:val="en-GB"/>
              </w:rPr>
              <w:t>（</w:t>
            </w:r>
            <w:r>
              <w:rPr>
                <w:rFonts w:ascii="宋体" w:hAnsi="宋体"/>
                <w:color w:val="000000"/>
                <w:sz w:val="21"/>
                <w:szCs w:val="21"/>
              </w:rPr>
              <w:t>m</w:t>
            </w:r>
            <w:r>
              <w:rPr>
                <w:rFonts w:ascii="宋体" w:hAnsi="宋体"/>
                <w:color w:val="000000"/>
                <w:sz w:val="21"/>
                <w:szCs w:val="21"/>
                <w:vertAlign w:val="superscript"/>
              </w:rPr>
              <w:t>2</w:t>
            </w:r>
            <w:r>
              <w:rPr>
                <w:rFonts w:ascii="宋体" w:hAnsi="宋体"/>
                <w:color w:val="000000"/>
                <w:sz w:val="21"/>
                <w:szCs w:val="21"/>
                <w:lang w:val="en-GB"/>
              </w:rPr>
              <w:t>）</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M</w:t>
            </w:r>
          </w:p>
        </w:tc>
        <w:tc>
          <w:tcPr>
            <w:tcW w:w="3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u</w:t>
            </w:r>
          </w:p>
        </w:tc>
        <w:tc>
          <w:tcPr>
            <w:tcW w:w="129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源强（</w:t>
            </w:r>
            <w:r>
              <w:rPr>
                <w:rFonts w:hint="eastAsia" w:ascii="宋体" w:hAnsi="宋体"/>
                <w:color w:val="000000"/>
                <w:sz w:val="21"/>
                <w:szCs w:val="21"/>
                <w:lang w:val="en-US" w:eastAsia="zh-CN"/>
              </w:rPr>
              <w:t>k</w:t>
            </w:r>
            <w:r>
              <w:rPr>
                <w:rFonts w:ascii="宋体" w:hAnsi="宋体"/>
                <w:color w:val="000000"/>
                <w:sz w:val="21"/>
                <w:szCs w:val="21"/>
              </w:rPr>
              <w:t>g/s）</w:t>
            </w:r>
          </w:p>
        </w:tc>
        <w:tc>
          <w:tcPr>
            <w:tcW w:w="116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持续时间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液氨</w:t>
            </w:r>
          </w:p>
        </w:tc>
        <w:tc>
          <w:tcPr>
            <w:tcW w:w="70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lang w:val="en-US" w:eastAsia="zh-CN"/>
              </w:rPr>
              <w:t>9836</w:t>
            </w:r>
            <w:r>
              <w:rPr>
                <w:rFonts w:ascii="宋体" w:hAnsi="宋体"/>
                <w:color w:val="000000"/>
                <w:sz w:val="21"/>
                <w:szCs w:val="21"/>
              </w:rPr>
              <w:t>（34℃）</w:t>
            </w:r>
          </w:p>
        </w:tc>
        <w:tc>
          <w:tcPr>
            <w:tcW w:w="57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00</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17</w:t>
            </w:r>
          </w:p>
        </w:tc>
        <w:tc>
          <w:tcPr>
            <w:tcW w:w="3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2.1</w:t>
            </w:r>
          </w:p>
        </w:tc>
        <w:tc>
          <w:tcPr>
            <w:tcW w:w="129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color w:val="000000"/>
                <w:sz w:val="21"/>
                <w:szCs w:val="21"/>
                <w:lang w:val="en-US"/>
              </w:rPr>
            </w:pPr>
            <w:r>
              <w:rPr>
                <w:rFonts w:hint="eastAsia" w:ascii="宋体" w:hAnsi="宋体"/>
                <w:color w:val="000000"/>
                <w:sz w:val="21"/>
                <w:szCs w:val="21"/>
                <w:lang w:val="en-US" w:eastAsia="zh-CN"/>
              </w:rPr>
              <w:t>15.76</w:t>
            </w:r>
          </w:p>
        </w:tc>
        <w:tc>
          <w:tcPr>
            <w:tcW w:w="116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15min</w:t>
            </w:r>
          </w:p>
        </w:tc>
      </w:tr>
    </w:tbl>
    <w:p>
      <w:pPr>
        <w:pStyle w:val="14"/>
        <w:keepNext w:val="0"/>
        <w:keepLines w:val="0"/>
        <w:pageBreakBefore w:val="0"/>
        <w:widowControl/>
        <w:kinsoku/>
        <w:wordWrap/>
        <w:overflowPunct/>
        <w:topLinePunct w:val="0"/>
        <w:autoSpaceDE/>
        <w:autoSpaceDN/>
        <w:bidi w:val="0"/>
        <w:adjustRightInd w:val="0"/>
        <w:snapToGrid w:val="0"/>
        <w:spacing w:after="0" w:line="360" w:lineRule="auto"/>
        <w:ind w:left="240" w:leftChars="100" w:right="0" w:rightChars="0" w:firstLine="391" w:firstLineChars="163"/>
        <w:textAlignment w:val="auto"/>
        <w:rPr>
          <w:rFonts w:hint="eastAsia" w:ascii="宋体" w:hAnsi="宋体" w:eastAsia="宋体"/>
          <w:color w:val="000000"/>
          <w:spacing w:val="0"/>
          <w:sz w:val="24"/>
          <w:szCs w:val="24"/>
        </w:rPr>
      </w:pPr>
      <w:r>
        <w:rPr>
          <w:rFonts w:hint="eastAsia" w:ascii="宋体" w:hAnsi="宋体"/>
          <w:color w:val="000000"/>
          <w:spacing w:val="0"/>
          <w:sz w:val="24"/>
          <w:szCs w:val="24"/>
          <w:lang w:val="en-US" w:eastAsia="zh-CN"/>
        </w:rPr>
        <w:t>3</w:t>
      </w:r>
      <w:r>
        <w:rPr>
          <w:rFonts w:hint="eastAsia" w:ascii="宋体" w:hAnsi="宋体" w:eastAsia="宋体"/>
          <w:color w:val="000000"/>
          <w:spacing w:val="0"/>
          <w:sz w:val="24"/>
          <w:szCs w:val="24"/>
        </w:rPr>
        <w:t>、甲醇</w:t>
      </w:r>
      <w:r>
        <w:rPr>
          <w:rFonts w:hint="eastAsia" w:ascii="宋体" w:hAnsi="宋体"/>
          <w:color w:val="000000"/>
          <w:spacing w:val="0"/>
          <w:sz w:val="24"/>
          <w:szCs w:val="24"/>
          <w:lang w:eastAsia="zh-CN"/>
        </w:rPr>
        <w:t>蒸发</w:t>
      </w:r>
      <w:r>
        <w:rPr>
          <w:rFonts w:hint="eastAsia" w:ascii="宋体" w:hAnsi="宋体" w:eastAsia="宋体"/>
          <w:color w:val="000000"/>
          <w:spacing w:val="0"/>
          <w:sz w:val="24"/>
          <w:szCs w:val="24"/>
        </w:rPr>
        <w:t>量计算</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甲醇</w:t>
      </w:r>
      <w:r>
        <w:rPr>
          <w:rFonts w:ascii="宋体" w:hAnsi="宋体"/>
          <w:color w:val="000000"/>
          <w:sz w:val="24"/>
          <w:szCs w:val="24"/>
        </w:rPr>
        <w:t>泄漏后，会在储罐区或作业区形成液池，并有一定的蒸发。因此</w:t>
      </w:r>
      <w:r>
        <w:rPr>
          <w:rFonts w:hint="eastAsia" w:ascii="宋体" w:hAnsi="宋体"/>
          <w:color w:val="000000"/>
          <w:sz w:val="24"/>
          <w:szCs w:val="24"/>
          <w:lang w:eastAsia="zh-CN"/>
        </w:rPr>
        <w:t>分析</w:t>
      </w:r>
      <w:r>
        <w:rPr>
          <w:rFonts w:ascii="宋体" w:hAnsi="宋体"/>
          <w:color w:val="000000"/>
          <w:sz w:val="24"/>
          <w:szCs w:val="24"/>
        </w:rPr>
        <w:t>使用《环境统计手册》（四川科学技术出版社，1985）中推荐的计算公式：</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12"/>
          <w:sz w:val="24"/>
          <w:szCs w:val="24"/>
        </w:rPr>
        <w:object>
          <v:shape id="_x0000_i1032" o:spt="75" type="#_x0000_t75" style="height:19pt;width:157pt;" o:ole="t" filled="f" stroked="f" coordsize="21600,21600">
            <v:path/>
            <v:fill on="f" alignshape="1" focussize="0,0"/>
            <v:stroke on="f"/>
            <v:imagedata r:id="rId17" o:title=""/>
            <o:lock v:ext="edit" aspectratio="t"/>
            <w10:wrap type="none"/>
            <w10:anchorlock/>
          </v:shape>
          <o:OLEObject Type="Embed" ProgID="Equation.3" ShapeID="_x0000_i1032" DrawAspect="Content" ObjectID="_1468075733" r:id="rId28">
            <o:LockedField>false</o:LockedField>
          </o:OLEObject>
        </w:objec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sz w:val="24"/>
          <w:szCs w:val="24"/>
        </w:rPr>
        <w:t>式中</w:t>
      </w:r>
      <w:r>
        <w:rPr>
          <w:rFonts w:hint="eastAsia" w:ascii="宋体" w:hAnsi="宋体"/>
          <w:color w:val="000000"/>
          <w:sz w:val="24"/>
          <w:szCs w:val="24"/>
        </w:rPr>
        <w:t>：</w:t>
      </w:r>
      <w:r>
        <w:rPr>
          <w:rFonts w:ascii="宋体" w:hAnsi="宋体"/>
          <w:color w:val="000000"/>
          <w:position w:val="-12"/>
          <w:sz w:val="24"/>
          <w:szCs w:val="24"/>
        </w:rPr>
        <w:object>
          <v:shape id="_x0000_i1033" o:spt="75" type="#_x0000_t75" style="height:18pt;width:13.95pt;" o:ole="t" filled="f" o:preferrelative="t" stroked="f" coordsize="21600,21600">
            <v:path/>
            <v:fill on="f" alignshape="1" focussize="0,0"/>
            <v:stroke on="f"/>
            <v:imagedata r:id="rId19" o:title=""/>
            <o:lock v:ext="edit" aspectratio="t"/>
            <w10:wrap type="none"/>
            <w10:anchorlock/>
          </v:shape>
          <o:OLEObject Type="Embed" ProgID="Equation.3" ShapeID="_x0000_i1033" DrawAspect="Content" ObjectID="_1468075734" r:id="rId29">
            <o:LockedField>false</o:LockedField>
          </o:OLEObject>
        </w:object>
      </w:r>
      <w:r>
        <w:rPr>
          <w:rFonts w:ascii="宋体" w:hAnsi="宋体"/>
          <w:color w:val="000000"/>
          <w:sz w:val="24"/>
          <w:szCs w:val="24"/>
        </w:rPr>
        <w:t xml:space="preserve">－挥发速度，g/s； </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6"/>
          <w:sz w:val="24"/>
          <w:szCs w:val="24"/>
        </w:rPr>
        <w:object>
          <v:shape id="_x0000_i1034" o:spt="75" type="#_x0000_t75" style="height:11pt;width:10pt;" o:ole="t" filled="f" stroked="f" coordsize="21600,21600">
            <v:path/>
            <v:fill on="f" alignshape="1" focussize="0,0"/>
            <v:stroke on="f"/>
            <v:imagedata r:id="rId21" o:title=""/>
            <o:lock v:ext="edit" aspectratio="t"/>
            <w10:wrap type="none"/>
            <w10:anchorlock/>
          </v:shape>
          <o:OLEObject Type="Embed" ProgID="Equation.3" ShapeID="_x0000_i1034" DrawAspect="Content" ObjectID="_1468075735" r:id="rId30">
            <o:LockedField>false</o:LockedField>
          </o:OLEObject>
        </w:object>
      </w:r>
      <w:r>
        <w:rPr>
          <w:rFonts w:ascii="宋体" w:hAnsi="宋体"/>
          <w:color w:val="000000"/>
          <w:sz w:val="24"/>
          <w:szCs w:val="24"/>
        </w:rPr>
        <w:t>－风速，m/s；</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4"/>
          <w:sz w:val="24"/>
          <w:szCs w:val="24"/>
        </w:rPr>
        <w:object>
          <v:shape id="_x0000_i1035" o:spt="75" type="#_x0000_t75" style="height:13pt;width:12pt;" o:ole="t" filled="f" stroked="f" coordsize="21600,21600">
            <v:path/>
            <v:fill on="f" alignshape="1" focussize="0,0"/>
            <v:stroke on="f"/>
            <v:imagedata r:id="rId23" o:title=""/>
            <o:lock v:ext="edit" aspectratio="t"/>
            <w10:wrap type="none"/>
            <w10:anchorlock/>
          </v:shape>
          <o:OLEObject Type="Embed" ProgID="Equation.3" ShapeID="_x0000_i1035" DrawAspect="Content" ObjectID="_1468075736" r:id="rId31">
            <o:LockedField>false</o:LockedField>
          </o:OLEObject>
        </w:object>
      </w:r>
      <w:r>
        <w:rPr>
          <w:rFonts w:ascii="宋体" w:hAnsi="宋体"/>
          <w:color w:val="000000"/>
          <w:sz w:val="24"/>
          <w:szCs w:val="24"/>
        </w:rPr>
        <w:t>－物品蒸汽压，mmHg；</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4"/>
          <w:sz w:val="24"/>
          <w:szCs w:val="24"/>
        </w:rPr>
        <w:object>
          <v:shape id="_x0000_i1036" o:spt="75" type="#_x0000_t75" style="height:13pt;width:13pt;" o:ole="t" filled="f" stroked="f" coordsize="21600,21600">
            <v:path/>
            <v:fill on="f" alignshape="1" focussize="0,0"/>
            <v:stroke on="f"/>
            <v:imagedata r:id="rId25" o:title=""/>
            <o:lock v:ext="edit" aspectratio="t"/>
            <w10:wrap type="none"/>
            <w10:anchorlock/>
          </v:shape>
          <o:OLEObject Type="Embed" ProgID="Equation.3" ShapeID="_x0000_i1036" DrawAspect="Content" ObjectID="_1468075737" r:id="rId32">
            <o:LockedField>false</o:LockedField>
          </o:OLEObject>
        </w:object>
      </w:r>
      <w:r>
        <w:rPr>
          <w:rFonts w:ascii="宋体" w:hAnsi="宋体"/>
          <w:color w:val="000000"/>
          <w:sz w:val="24"/>
          <w:szCs w:val="24"/>
        </w:rPr>
        <w:t>－泄漏面积，m</w:t>
      </w:r>
      <w:r>
        <w:rPr>
          <w:rFonts w:ascii="宋体" w:hAnsi="宋体"/>
          <w:color w:val="000000"/>
          <w:sz w:val="24"/>
          <w:szCs w:val="24"/>
          <w:vertAlign w:val="superscript"/>
        </w:rPr>
        <w:t>2</w:t>
      </w:r>
      <w:r>
        <w:rPr>
          <w:rFonts w:ascii="宋体" w:hAnsi="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position w:val="-4"/>
          <w:sz w:val="24"/>
          <w:szCs w:val="24"/>
        </w:rPr>
        <w:object>
          <v:shape id="_x0000_i1037" o:spt="75" type="#_x0000_t75" style="height:13pt;width:16pt;" o:ole="t" filled="f" stroked="f" coordsize="21600,21600">
            <v:path/>
            <v:fill on="f" alignshape="1" focussize="0,0"/>
            <v:stroke on="f"/>
            <v:imagedata r:id="rId27" o:title=""/>
            <o:lock v:ext="edit" aspectratio="t"/>
            <w10:wrap type="none"/>
            <w10:anchorlock/>
          </v:shape>
          <o:OLEObject Type="Embed" ProgID="Equation.3" ShapeID="_x0000_i1037" DrawAspect="Content" ObjectID="_1468075738" r:id="rId33">
            <o:LockedField>false</o:LockedField>
          </o:OLEObject>
        </w:object>
      </w:r>
      <w:r>
        <w:rPr>
          <w:rFonts w:ascii="宋体" w:hAnsi="宋体"/>
          <w:color w:val="000000"/>
          <w:sz w:val="24"/>
          <w:szCs w:val="24"/>
        </w:rPr>
        <w:t>－分子量。</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ascii="宋体" w:hAnsi="宋体"/>
          <w:color w:val="000000"/>
          <w:sz w:val="24"/>
          <w:szCs w:val="24"/>
        </w:rPr>
      </w:pPr>
      <w:r>
        <w:rPr>
          <w:rFonts w:ascii="宋体" w:hAnsi="宋体"/>
          <w:color w:val="000000"/>
          <w:sz w:val="24"/>
          <w:szCs w:val="24"/>
        </w:rPr>
        <w:t>此处考虑发生泄漏事故时，液体布满围堰，其中假定由于项目采取了比较好的预防措施，可以控制项目泄露的液体只分布在围堰内形成有限面积的液池。液池面积按单个储罐直径略放大后减储罐本身占地面积进行计算</w:t>
      </w:r>
      <w:r>
        <w:rPr>
          <w:rFonts w:hint="eastAsia" w:ascii="宋体" w:hAnsi="宋体"/>
          <w:color w:val="000000"/>
          <w:sz w:val="24"/>
          <w:szCs w:val="24"/>
          <w:lang w:eastAsia="zh-CN"/>
        </w:rPr>
        <w:t>，甲醇蒸发速率见表</w:t>
      </w:r>
      <w:r>
        <w:rPr>
          <w:rFonts w:hint="eastAsia" w:ascii="宋体" w:hAnsi="宋体"/>
          <w:color w:val="000000"/>
          <w:sz w:val="24"/>
          <w:szCs w:val="24"/>
          <w:lang w:val="en-US" w:eastAsia="zh-CN"/>
        </w:rPr>
        <w:t>4.2-5</w:t>
      </w:r>
      <w:r>
        <w:rPr>
          <w:rFonts w:ascii="宋体" w:hAnsi="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宋体" w:hAnsi="宋体"/>
          <w:b/>
          <w:bCs/>
          <w:color w:val="000000"/>
          <w:sz w:val="28"/>
          <w:szCs w:val="28"/>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4.2-5</w:t>
      </w:r>
      <w:r>
        <w:rPr>
          <w:rFonts w:hint="eastAsia" w:ascii="黑体" w:hAnsi="黑体" w:eastAsia="黑体" w:cs="黑体"/>
          <w:b w:val="0"/>
          <w:bCs w:val="0"/>
          <w:color w:val="000000"/>
          <w:sz w:val="24"/>
          <w:szCs w:val="24"/>
        </w:rPr>
        <w:t xml:space="preserve"> </w:t>
      </w:r>
      <w:r>
        <w:rPr>
          <w:rFonts w:hint="eastAsia" w:ascii="黑体" w:hAnsi="黑体" w:eastAsia="黑体" w:cs="黑体"/>
          <w:b w:val="0"/>
          <w:bCs w:val="0"/>
          <w:color w:val="000000"/>
          <w:sz w:val="24"/>
          <w:szCs w:val="24"/>
          <w:lang w:eastAsia="zh-CN"/>
        </w:rPr>
        <w:t>甲醇蒸发</w:t>
      </w:r>
      <w:r>
        <w:rPr>
          <w:rFonts w:hint="eastAsia" w:ascii="黑体" w:hAnsi="黑体" w:eastAsia="黑体" w:cs="黑体"/>
          <w:b w:val="0"/>
          <w:bCs w:val="0"/>
          <w:color w:val="000000"/>
          <w:sz w:val="24"/>
          <w:szCs w:val="24"/>
        </w:rPr>
        <w:t>速率计算结果</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65"/>
        <w:gridCol w:w="1315"/>
        <w:gridCol w:w="961"/>
        <w:gridCol w:w="612"/>
        <w:gridCol w:w="575"/>
        <w:gridCol w:w="2159"/>
        <w:gridCol w:w="192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预测</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因子</w:t>
            </w:r>
          </w:p>
        </w:tc>
        <w:tc>
          <w:tcPr>
            <w:tcW w:w="2083"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计算参数</w:t>
            </w:r>
          </w:p>
        </w:tc>
        <w:tc>
          <w:tcPr>
            <w:tcW w:w="245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ascii="宋体" w:hAnsi="宋体"/>
                <w:color w:val="000000"/>
                <w:sz w:val="21"/>
                <w:szCs w:val="21"/>
              </w:rPr>
              <w:t>排放</w:t>
            </w:r>
            <w:r>
              <w:rPr>
                <w:rFonts w:hint="eastAsia" w:ascii="宋体" w:hAnsi="宋体"/>
                <w:color w:val="000000"/>
                <w:sz w:val="21"/>
                <w:szCs w:val="21"/>
                <w:lang w:eastAsia="zh-CN"/>
              </w:rPr>
              <w:t>结果</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p>
        </w:tc>
        <w:tc>
          <w:tcPr>
            <w:tcW w:w="79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P（mmHg）</w:t>
            </w:r>
          </w:p>
        </w:tc>
        <w:tc>
          <w:tcPr>
            <w:tcW w:w="57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F</w:t>
            </w:r>
            <w:r>
              <w:rPr>
                <w:rFonts w:ascii="宋体" w:hAnsi="宋体"/>
                <w:color w:val="000000"/>
                <w:sz w:val="21"/>
                <w:szCs w:val="21"/>
                <w:lang w:val="en-GB"/>
              </w:rPr>
              <w:t>（</w:t>
            </w:r>
            <w:r>
              <w:rPr>
                <w:rFonts w:ascii="宋体" w:hAnsi="宋体"/>
                <w:color w:val="000000"/>
                <w:sz w:val="21"/>
                <w:szCs w:val="21"/>
              </w:rPr>
              <w:t>m</w:t>
            </w:r>
            <w:r>
              <w:rPr>
                <w:rFonts w:ascii="宋体" w:hAnsi="宋体"/>
                <w:color w:val="000000"/>
                <w:sz w:val="21"/>
                <w:szCs w:val="21"/>
                <w:vertAlign w:val="superscript"/>
              </w:rPr>
              <w:t>2</w:t>
            </w:r>
            <w:r>
              <w:rPr>
                <w:rFonts w:ascii="宋体" w:hAnsi="宋体"/>
                <w:color w:val="000000"/>
                <w:sz w:val="21"/>
                <w:szCs w:val="21"/>
                <w:lang w:val="en-GB"/>
              </w:rPr>
              <w:t>）</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M</w:t>
            </w:r>
          </w:p>
        </w:tc>
        <w:tc>
          <w:tcPr>
            <w:tcW w:w="3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u</w:t>
            </w:r>
          </w:p>
        </w:tc>
        <w:tc>
          <w:tcPr>
            <w:tcW w:w="129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源强（</w:t>
            </w:r>
            <w:r>
              <w:rPr>
                <w:rFonts w:hint="eastAsia" w:ascii="宋体" w:hAnsi="宋体"/>
                <w:color w:val="000000"/>
                <w:sz w:val="21"/>
                <w:szCs w:val="21"/>
                <w:lang w:val="en-US" w:eastAsia="zh-CN"/>
              </w:rPr>
              <w:t>k</w:t>
            </w:r>
            <w:r>
              <w:rPr>
                <w:rFonts w:ascii="宋体" w:hAnsi="宋体"/>
                <w:color w:val="000000"/>
                <w:sz w:val="21"/>
                <w:szCs w:val="21"/>
              </w:rPr>
              <w:t>g/s）</w:t>
            </w:r>
          </w:p>
        </w:tc>
        <w:tc>
          <w:tcPr>
            <w:tcW w:w="11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持续时间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6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甲醇</w:t>
            </w:r>
          </w:p>
        </w:tc>
        <w:tc>
          <w:tcPr>
            <w:tcW w:w="79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lang w:val="en-US" w:eastAsia="zh-CN"/>
              </w:rPr>
              <w:t>199.06</w:t>
            </w:r>
            <w:r>
              <w:rPr>
                <w:rFonts w:ascii="宋体" w:hAnsi="宋体"/>
                <w:color w:val="000000"/>
                <w:sz w:val="21"/>
                <w:szCs w:val="21"/>
              </w:rPr>
              <w:t>（34℃）</w:t>
            </w:r>
          </w:p>
        </w:tc>
        <w:tc>
          <w:tcPr>
            <w:tcW w:w="57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00</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32</w:t>
            </w:r>
          </w:p>
        </w:tc>
        <w:tc>
          <w:tcPr>
            <w:tcW w:w="3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2.1</w:t>
            </w:r>
          </w:p>
        </w:tc>
        <w:tc>
          <w:tcPr>
            <w:tcW w:w="129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lang w:val="en-US" w:eastAsia="zh-CN"/>
              </w:rPr>
              <w:t>0.44</w:t>
            </w:r>
          </w:p>
        </w:tc>
        <w:tc>
          <w:tcPr>
            <w:tcW w:w="11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15min</w:t>
            </w:r>
          </w:p>
        </w:tc>
      </w:tr>
    </w:tbl>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4、煤气泄漏量计算</w:t>
      </w:r>
    </w:p>
    <w:p>
      <w:pPr>
        <w:pStyle w:val="34"/>
        <w:keepNext w:val="0"/>
        <w:keepLines w:val="0"/>
        <w:pageBreakBefore w:val="0"/>
        <w:widowControl w:val="0"/>
        <w:numPr>
          <w:ilvl w:val="0"/>
          <w:numId w:val="5"/>
        </w:numPr>
        <w:kinsoku/>
        <w:wordWrap/>
        <w:overflowPunct/>
        <w:topLinePunct w:val="0"/>
        <w:autoSpaceDE/>
        <w:autoSpaceDN/>
        <w:bidi w:val="0"/>
        <w:adjustRightInd w:val="0"/>
        <w:snapToGrid w:val="0"/>
        <w:ind w:firstLine="480" w:firstLineChars="2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泄露源强计算公式 </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煤气泄漏公式如下：</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drawing>
          <wp:anchor distT="0" distB="0" distL="114300" distR="114300" simplePos="0" relativeHeight="251743232" behindDoc="1" locked="0" layoutInCell="1" allowOverlap="1">
            <wp:simplePos x="0" y="0"/>
            <wp:positionH relativeFrom="column">
              <wp:posOffset>1549400</wp:posOffset>
            </wp:positionH>
            <wp:positionV relativeFrom="paragraph">
              <wp:posOffset>118110</wp:posOffset>
            </wp:positionV>
            <wp:extent cx="1933575" cy="657860"/>
            <wp:effectExtent l="0" t="0" r="9525" b="8255"/>
            <wp:wrapNone/>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34"/>
                    <a:stretch>
                      <a:fillRect/>
                    </a:stretch>
                  </pic:blipFill>
                  <pic:spPr>
                    <a:xfrm>
                      <a:off x="0" y="0"/>
                      <a:ext cx="1933575" cy="657860"/>
                    </a:xfrm>
                    <a:prstGeom prst="rect">
                      <a:avLst/>
                    </a:prstGeom>
                    <a:noFill/>
                    <a:ln>
                      <a:noFill/>
                    </a:ln>
                  </pic:spPr>
                </pic:pic>
              </a:graphicData>
            </a:graphic>
          </wp:anchor>
        </w:drawing>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式中：QG——气体泄漏速度，kg/s；</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P——气体压力，取4000Pa；</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Cd——气体泄漏系数；取1.00；</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A——裂口面积，0.00008ｍ</w:t>
      </w:r>
      <w:r>
        <w:rPr>
          <w:rFonts w:hint="eastAsia" w:ascii="time" w:hAnsi="time" w:cs="宋体"/>
          <w:kern w:val="2"/>
          <w:szCs w:val="24"/>
          <w:vertAlign w:val="superscript"/>
          <w:lang w:val="en-US" w:eastAsia="zh-CN"/>
        </w:rPr>
        <w:t>２</w:t>
      </w:r>
      <w:r>
        <w:rPr>
          <w:rFonts w:hint="eastAsia" w:ascii="time" w:hAnsi="time" w:cs="宋体"/>
          <w:kern w:val="2"/>
          <w:szCs w:val="24"/>
          <w:lang w:val="en-US" w:eastAsia="zh-CN"/>
        </w:rPr>
        <w:t>（圆形，直径10mm）；</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K——CO的绝热指数（热容比），取1.07。</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M——分子量，取28；</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R——气体常数，8.314J/（mol·Ｋ）；</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TG——气体温度，取288Ｋ；</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Y——流出系数，取裂口形状为圆形，Y=1.0。</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1200" w:firstLineChars="50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若一氧化碳泄漏时间为30min，则泄漏量见表4.2-6。</w:t>
      </w:r>
    </w:p>
    <w:p>
      <w:pPr>
        <w:jc w:val="center"/>
        <w:rPr>
          <w:rFonts w:hint="eastAsia" w:ascii="time" w:hAnsi="time" w:cs="宋体"/>
          <w:kern w:val="2"/>
          <w:szCs w:val="24"/>
          <w:lang w:val="en-US" w:eastAsia="zh-CN"/>
        </w:rPr>
      </w:pPr>
      <w:r>
        <w:rPr>
          <w:rStyle w:val="43"/>
          <w:rFonts w:hint="eastAsia" w:ascii="黑体" w:hAnsi="黑体" w:eastAsia="黑体" w:cs="黑体"/>
          <w:b w:val="0"/>
          <w:bCs/>
          <w:color w:val="000000"/>
          <w:spacing w:val="0"/>
          <w:sz w:val="24"/>
          <w:szCs w:val="24"/>
        </w:rPr>
        <w:t>表4.2-</w:t>
      </w:r>
      <w:r>
        <w:rPr>
          <w:rStyle w:val="43"/>
          <w:rFonts w:hint="eastAsia" w:ascii="黑体" w:hAnsi="黑体" w:eastAsia="黑体" w:cs="黑体"/>
          <w:b w:val="0"/>
          <w:bCs/>
          <w:color w:val="000000"/>
          <w:spacing w:val="0"/>
          <w:sz w:val="24"/>
          <w:szCs w:val="24"/>
          <w:lang w:val="en-US"/>
        </w:rPr>
        <w:t>6</w:t>
      </w:r>
      <w:r>
        <w:rPr>
          <w:rStyle w:val="43"/>
          <w:rFonts w:hint="eastAsia" w:ascii="黑体" w:hAnsi="黑体" w:eastAsia="黑体" w:cs="黑体"/>
          <w:b w:val="0"/>
          <w:bCs/>
          <w:color w:val="000000"/>
          <w:spacing w:val="0"/>
          <w:sz w:val="24"/>
          <w:szCs w:val="24"/>
        </w:rPr>
        <w:t xml:space="preserve"> </w:t>
      </w:r>
      <w:r>
        <w:rPr>
          <w:rStyle w:val="43"/>
          <w:rFonts w:hint="eastAsia" w:ascii="黑体" w:hAnsi="黑体" w:eastAsia="黑体" w:cs="黑体"/>
          <w:b w:val="0"/>
          <w:bCs/>
          <w:color w:val="000000"/>
          <w:spacing w:val="0"/>
          <w:sz w:val="24"/>
          <w:szCs w:val="24"/>
          <w:lang w:val="en-US"/>
        </w:rPr>
        <w:t>煤气</w:t>
      </w:r>
      <w:r>
        <w:rPr>
          <w:rStyle w:val="43"/>
          <w:rFonts w:hint="eastAsia" w:ascii="黑体" w:hAnsi="黑体" w:eastAsia="黑体" w:cs="黑体"/>
          <w:b w:val="0"/>
          <w:bCs/>
          <w:color w:val="000000"/>
          <w:spacing w:val="0"/>
          <w:sz w:val="24"/>
          <w:szCs w:val="24"/>
        </w:rPr>
        <w:t>泄漏量</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324"/>
        <w:gridCol w:w="1016"/>
        <w:gridCol w:w="1178"/>
        <w:gridCol w:w="1176"/>
        <w:gridCol w:w="1178"/>
        <w:gridCol w:w="11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5" w:type="pct"/>
            <w:noWrap/>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事件情况</w:t>
            </w:r>
          </w:p>
        </w:tc>
        <w:tc>
          <w:tcPr>
            <w:tcW w:w="776"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泄漏品</w:t>
            </w:r>
          </w:p>
        </w:tc>
        <w:tc>
          <w:tcPr>
            <w:tcW w:w="595"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事故</w:t>
            </w:r>
          </w:p>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装置</w:t>
            </w:r>
          </w:p>
        </w:tc>
        <w:tc>
          <w:tcPr>
            <w:tcW w:w="690"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泄漏量</w:t>
            </w:r>
          </w:p>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(kg)</w:t>
            </w:r>
          </w:p>
        </w:tc>
        <w:tc>
          <w:tcPr>
            <w:tcW w:w="689"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释放速率</w:t>
            </w:r>
          </w:p>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(kg/s)</w:t>
            </w:r>
          </w:p>
        </w:tc>
        <w:tc>
          <w:tcPr>
            <w:tcW w:w="690"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持续时间</w:t>
            </w:r>
          </w:p>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(s)</w:t>
            </w:r>
          </w:p>
        </w:tc>
        <w:tc>
          <w:tcPr>
            <w:tcW w:w="690"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释放高度</w:t>
            </w:r>
          </w:p>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5" w:type="pct"/>
            <w:noWrap/>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煤气泄漏</w:t>
            </w:r>
          </w:p>
        </w:tc>
        <w:tc>
          <w:tcPr>
            <w:tcW w:w="776"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一氧化碳</w:t>
            </w:r>
          </w:p>
        </w:tc>
        <w:tc>
          <w:tcPr>
            <w:tcW w:w="595"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管线</w:t>
            </w:r>
          </w:p>
        </w:tc>
        <w:tc>
          <w:tcPr>
            <w:tcW w:w="690"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38.6</w:t>
            </w:r>
          </w:p>
        </w:tc>
        <w:tc>
          <w:tcPr>
            <w:tcW w:w="689"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0.021</w:t>
            </w:r>
          </w:p>
        </w:tc>
        <w:tc>
          <w:tcPr>
            <w:tcW w:w="690"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1800</w:t>
            </w:r>
          </w:p>
        </w:tc>
        <w:tc>
          <w:tcPr>
            <w:tcW w:w="690"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1-5</w:t>
            </w:r>
          </w:p>
        </w:tc>
      </w:tr>
    </w:tbl>
    <w:p>
      <w:pPr>
        <w:pStyle w:val="35"/>
        <w:ind w:firstLine="0"/>
        <w:outlineLvl w:val="2"/>
        <w:rPr>
          <w:rFonts w:hint="eastAsia" w:ascii="time" w:hAnsi="time"/>
          <w:b/>
        </w:rPr>
      </w:pPr>
      <w:bookmarkStart w:id="71" w:name="_Toc528160012"/>
      <w:bookmarkStart w:id="72" w:name="_Toc522689849"/>
      <w:bookmarkStart w:id="73" w:name="_Toc522689850"/>
      <w:bookmarkStart w:id="74" w:name="_Toc528160013"/>
      <w:r>
        <w:rPr>
          <w:rFonts w:hint="eastAsia" w:ascii="time" w:hAnsi="time"/>
          <w:b/>
        </w:rPr>
        <w:t>4.</w:t>
      </w:r>
      <w:r>
        <w:rPr>
          <w:rFonts w:hint="eastAsia" w:ascii="time" w:hAnsi="time"/>
          <w:b/>
          <w:lang w:val="en-US" w:eastAsia="zh-CN"/>
        </w:rPr>
        <w:t>2.3</w:t>
      </w:r>
      <w:r>
        <w:rPr>
          <w:rFonts w:hint="eastAsia" w:ascii="time" w:hAnsi="time"/>
          <w:b/>
        </w:rPr>
        <w:t>突发环境事件</w:t>
      </w:r>
      <w:bookmarkEnd w:id="71"/>
      <w:bookmarkEnd w:id="72"/>
      <w:r>
        <w:rPr>
          <w:rFonts w:hint="eastAsia" w:ascii="time" w:hAnsi="time"/>
          <w:b/>
          <w:lang w:eastAsia="zh-CN"/>
        </w:rPr>
        <w:t>危害</w:t>
      </w:r>
      <w:r>
        <w:rPr>
          <w:rFonts w:hint="eastAsia" w:ascii="time" w:hAnsi="time"/>
          <w:b/>
        </w:rPr>
        <w:t>后果分析</w:t>
      </w:r>
    </w:p>
    <w:p>
      <w:pPr>
        <w:pStyle w:val="35"/>
        <w:ind w:firstLine="0"/>
        <w:outlineLvl w:val="2"/>
        <w:rPr>
          <w:rFonts w:hint="eastAsia" w:ascii="time" w:hAnsi="time"/>
          <w:b/>
          <w:lang w:val="en-US" w:eastAsia="zh-CN"/>
        </w:rPr>
      </w:pPr>
      <w:r>
        <w:rPr>
          <w:rFonts w:hint="eastAsia" w:ascii="time" w:hAnsi="time"/>
          <w:b/>
          <w:lang w:val="en-US" w:eastAsia="zh-CN"/>
        </w:rPr>
        <w:t>4.2.3.1液氨、甲醇泄露后果分析</w:t>
      </w:r>
    </w:p>
    <w:p>
      <w:pPr>
        <w:pStyle w:val="32"/>
        <w:ind w:firstLine="480" w:firstLineChars="200"/>
        <w:outlineLvl w:val="3"/>
        <w:rPr>
          <w:rFonts w:hint="default" w:ascii="time" w:hAnsi="time" w:eastAsia="宋体" w:cs="Times New Roman"/>
          <w:b w:val="0"/>
          <w:bCs/>
          <w:szCs w:val="24"/>
          <w:lang w:val="en-US" w:eastAsia="zh-CN"/>
        </w:rPr>
      </w:pPr>
      <w:r>
        <w:rPr>
          <w:rFonts w:hint="eastAsia" w:ascii="time" w:hAnsi="time" w:cs="Times New Roman"/>
          <w:b w:val="0"/>
          <w:bCs/>
          <w:szCs w:val="24"/>
          <w:lang w:val="en-US" w:eastAsia="zh-CN"/>
        </w:rPr>
        <w:t>1、</w:t>
      </w:r>
      <w:r>
        <w:rPr>
          <w:rFonts w:hint="eastAsia" w:ascii="time" w:hAnsi="time" w:eastAsia="宋体" w:cs="Times New Roman"/>
          <w:b w:val="0"/>
          <w:bCs/>
          <w:szCs w:val="24"/>
          <w:lang w:val="en-US" w:eastAsia="zh-CN"/>
        </w:rPr>
        <w:t>预测模型</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298" w:rightChars="-124" w:firstLine="496" w:firstLineChars="207"/>
        <w:textAlignment w:val="auto"/>
        <w:rPr>
          <w:rFonts w:ascii="宋体" w:hAnsi="宋体" w:eastAsia="宋体"/>
          <w:color w:val="000000"/>
          <w:spacing w:val="0"/>
          <w:sz w:val="24"/>
          <w:szCs w:val="24"/>
        </w:rPr>
      </w:pPr>
      <w:r>
        <w:rPr>
          <w:rFonts w:ascii="宋体" w:hAnsi="宋体" w:eastAsia="宋体"/>
          <w:color w:val="000000"/>
          <w:spacing w:val="0"/>
          <w:sz w:val="24"/>
          <w:szCs w:val="24"/>
        </w:rPr>
        <w:t>将采用下列多烟团公式：</w:t>
      </w:r>
    </w:p>
    <w:p>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50"/>
        <w:textAlignment w:val="auto"/>
        <w:rPr>
          <w:rFonts w:ascii="宋体" w:hAnsi="宋体"/>
          <w:snapToGrid w:val="0"/>
          <w:color w:val="000000"/>
          <w:sz w:val="24"/>
          <w:szCs w:val="24"/>
        </w:rPr>
      </w:pPr>
      <w:r>
        <w:rPr>
          <w:rFonts w:ascii="宋体" w:hAnsi="宋体"/>
          <w:snapToGrid w:val="0"/>
          <w:color w:val="000000"/>
          <w:sz w:val="24"/>
          <w:szCs w:val="24"/>
        </w:rPr>
        <w:object>
          <v:shape id="_x0000_i1038" o:spt="75" type="#_x0000_t75" style="height:40pt;width:218pt;" o:ole="t" filled="f" stroked="f" coordsize="21600,21600">
            <v:path/>
            <v:fill on="f" alignshape="1" focussize="0,0"/>
            <v:stroke on="f"/>
            <v:imagedata r:id="rId36" o:title=""/>
            <o:lock v:ext="edit" aspectratio="t"/>
            <w10:wrap type="none"/>
            <w10:anchorlock/>
          </v:shape>
          <o:OLEObject Type="Embed" ProgID="Equation.3" ShapeID="_x0000_i1038" DrawAspect="Content" ObjectID="_1468075739" r:id="rId35">
            <o:LockedField>false</o:LockedField>
          </o:OLEObject>
        </w:object>
      </w:r>
      <w:r>
        <w:rPr>
          <w:rFonts w:ascii="宋体" w:hAnsi="宋体"/>
          <w:snapToGrid w:val="0"/>
          <w:color w:val="000000"/>
          <w:sz w:val="24"/>
          <w:szCs w:val="24"/>
        </w:rPr>
        <w:object>
          <v:shape id="_x0000_i1039" o:spt="75" type="#_x0000_t75" style="height:42pt;width:147pt;" o:ole="t" filled="f" stroked="f" coordsize="21600,21600">
            <v:path/>
            <v:fill on="f" alignshape="1" focussize="0,0"/>
            <v:stroke on="f"/>
            <v:imagedata r:id="rId38" o:title=""/>
            <o:lock v:ext="edit" aspectratio="t"/>
            <w10:wrap type="none"/>
            <w10:anchorlock/>
          </v:shape>
          <o:OLEObject Type="Embed" ProgID="Equation.3" ShapeID="_x0000_i1039" DrawAspect="Content" ObjectID="_1468075740" r:id="rId37">
            <o:LockedField>false</o:LockedField>
          </o:OLEObject>
        </w:object>
      </w:r>
      <w:r>
        <w:rPr>
          <w:rFonts w:ascii="宋体" w:hAnsi="宋体"/>
          <w:snapToGrid w:val="0"/>
          <w:color w:val="000000"/>
          <w:sz w:val="24"/>
          <w:szCs w:val="24"/>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宋体" w:hAnsi="宋体"/>
          <w:snapToGrid w:val="0"/>
          <w:color w:val="000000"/>
          <w:sz w:val="24"/>
          <w:szCs w:val="24"/>
        </w:rPr>
      </w:pPr>
      <w:r>
        <w:rPr>
          <w:rFonts w:ascii="宋体" w:hAnsi="宋体"/>
          <w:snapToGrid w:val="0"/>
          <w:color w:val="000000"/>
          <w:sz w:val="24"/>
          <w:szCs w:val="24"/>
        </w:rPr>
        <w:t>式中：</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napToGrid w:val="0"/>
          <w:color w:val="000000"/>
          <w:sz w:val="24"/>
          <w:szCs w:val="24"/>
        </w:rPr>
      </w:pPr>
      <w:r>
        <w:rPr>
          <w:rFonts w:ascii="宋体" w:hAnsi="宋体"/>
          <w:snapToGrid w:val="0"/>
          <w:color w:val="000000"/>
          <w:sz w:val="24"/>
          <w:szCs w:val="24"/>
        </w:rPr>
        <w:t>C</w:t>
      </w:r>
      <w:r>
        <w:rPr>
          <w:rFonts w:ascii="宋体" w:hAnsi="宋体"/>
          <w:snapToGrid w:val="0"/>
          <w:color w:val="000000"/>
          <w:position w:val="-10"/>
          <w:sz w:val="24"/>
          <w:szCs w:val="24"/>
        </w:rPr>
        <w:object>
          <v:shape id="_x0000_i1040" o:spt="75" type="#_x0000_t75" style="height:17pt;width:34pt;" o:ole="t" filled="f" o:preferrelative="t" stroked="f" coordsize="21600,21600">
            <v:path/>
            <v:fill on="f" alignshape="1" focussize="0,0"/>
            <v:stroke on="f"/>
            <v:imagedata r:id="rId40" o:title=""/>
            <o:lock v:ext="edit" aspectratio="t"/>
            <w10:wrap type="none"/>
            <w10:anchorlock/>
          </v:shape>
          <o:OLEObject Type="Embed" ProgID="Equation.3" ShapeID="_x0000_i1040" DrawAspect="Content" ObjectID="_1468075741" r:id="rId39">
            <o:LockedField>false</o:LockedField>
          </o:OLEObject>
        </w:object>
      </w:r>
      <w:r>
        <w:rPr>
          <w:rFonts w:ascii="宋体" w:hAnsi="宋体"/>
          <w:snapToGrid w:val="0"/>
          <w:color w:val="000000"/>
          <w:sz w:val="24"/>
          <w:szCs w:val="24"/>
        </w:rPr>
        <w:t>--下风向地面</w:t>
      </w:r>
      <w:r>
        <w:rPr>
          <w:rFonts w:ascii="宋体" w:hAnsi="宋体"/>
          <w:snapToGrid w:val="0"/>
          <w:color w:val="000000"/>
          <w:position w:val="-10"/>
          <w:sz w:val="24"/>
          <w:szCs w:val="24"/>
        </w:rPr>
        <w:object>
          <v:shape id="_x0000_i1041" o:spt="75" type="#_x0000_t75" style="height:17pt;width:28pt;" o:ole="t" filled="f" o:preferrelative="t" stroked="f" coordsize="21600,21600">
            <v:path/>
            <v:fill on="f" alignshape="1" focussize="0,0"/>
            <v:stroke on="f"/>
            <v:imagedata r:id="rId42" o:title=""/>
            <o:lock v:ext="edit" aspectratio="t"/>
            <w10:wrap type="none"/>
            <w10:anchorlock/>
          </v:shape>
          <o:OLEObject Type="Embed" ProgID="Equation.3" ShapeID="_x0000_i1041" DrawAspect="Content" ObjectID="_1468075742" r:id="rId41">
            <o:LockedField>false</o:LockedField>
          </o:OLEObject>
        </w:object>
      </w:r>
      <w:r>
        <w:rPr>
          <w:rFonts w:ascii="宋体" w:hAnsi="宋体"/>
          <w:snapToGrid w:val="0"/>
          <w:color w:val="000000"/>
          <w:sz w:val="24"/>
          <w:szCs w:val="24"/>
        </w:rPr>
        <w:t>坐标处的空气中污染物浓度（mg</w:t>
      </w:r>
      <w:r>
        <w:rPr>
          <w:rFonts w:hint="eastAsia" w:ascii="宋体" w:hAnsi="宋体"/>
          <w:snapToGrid w:val="0"/>
          <w:color w:val="000000"/>
          <w:sz w:val="24"/>
          <w:szCs w:val="24"/>
        </w:rPr>
        <w:t>/</w:t>
      </w:r>
      <w:r>
        <w:rPr>
          <w:rFonts w:ascii="宋体" w:hAnsi="宋体"/>
          <w:snapToGrid w:val="0"/>
          <w:color w:val="000000"/>
          <w:sz w:val="24"/>
          <w:szCs w:val="24"/>
        </w:rPr>
        <w:t>m</w:t>
      </w:r>
      <w:r>
        <w:rPr>
          <w:rFonts w:ascii="宋体" w:hAnsi="宋体"/>
          <w:snapToGrid w:val="0"/>
          <w:color w:val="000000"/>
          <w:sz w:val="24"/>
          <w:szCs w:val="24"/>
          <w:vertAlign w:val="superscript"/>
        </w:rPr>
        <w:t>3</w:t>
      </w:r>
      <w:r>
        <w:rPr>
          <w:rFonts w:ascii="宋体" w:hAnsi="宋体"/>
          <w:snapToGrid w:val="0"/>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napToGrid w:val="0"/>
          <w:color w:val="000000"/>
          <w:sz w:val="24"/>
          <w:szCs w:val="24"/>
        </w:rPr>
      </w:pPr>
      <w:r>
        <w:rPr>
          <w:rFonts w:ascii="宋体" w:hAnsi="宋体"/>
          <w:snapToGrid w:val="0"/>
          <w:color w:val="000000"/>
          <w:position w:val="-12"/>
          <w:sz w:val="24"/>
          <w:szCs w:val="24"/>
        </w:rPr>
        <w:object>
          <v:shape id="_x0000_i1042" o:spt="75" type="#_x0000_t75" style="height:18pt;width:46pt;" o:ole="t" filled="f" o:preferrelative="t" stroked="f" coordsize="21600,21600">
            <v:path/>
            <v:fill on="f" alignshape="1" focussize="0,0"/>
            <v:stroke on="f"/>
            <v:imagedata r:id="rId44" o:title=""/>
            <o:lock v:ext="edit" aspectratio="t"/>
            <w10:wrap type="none"/>
            <w10:anchorlock/>
          </v:shape>
          <o:OLEObject Type="Embed" ProgID="Equation.3" ShapeID="_x0000_i1042" DrawAspect="Content" ObjectID="_1468075743" r:id="rId43">
            <o:LockedField>false</o:LockedField>
          </o:OLEObject>
        </w:object>
      </w:r>
      <w:r>
        <w:rPr>
          <w:rFonts w:ascii="宋体" w:hAnsi="宋体"/>
          <w:snapToGrid w:val="0"/>
          <w:color w:val="000000"/>
          <w:sz w:val="24"/>
          <w:szCs w:val="24"/>
        </w:rPr>
        <w:t xml:space="preserve">--烟团中心坐标；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napToGrid w:val="0"/>
          <w:color w:val="000000"/>
          <w:sz w:val="24"/>
          <w:szCs w:val="24"/>
        </w:rPr>
      </w:pPr>
      <w:r>
        <w:rPr>
          <w:rFonts w:ascii="宋体" w:hAnsi="宋体"/>
          <w:snapToGrid w:val="0"/>
          <w:color w:val="000000"/>
          <w:sz w:val="24"/>
          <w:szCs w:val="24"/>
        </w:rPr>
        <w:t>Q--事故期间烟团的排放量；</w:t>
      </w:r>
    </w:p>
    <w:p>
      <w:pPr>
        <w:keepNext w:val="0"/>
        <w:keepLines w:val="0"/>
        <w:pageBreakBefore w:val="0"/>
        <w:widowControl/>
        <w:tabs>
          <w:tab w:val="left" w:pos="720"/>
        </w:tabs>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snapToGrid w:val="0"/>
          <w:color w:val="000000"/>
          <w:sz w:val="24"/>
          <w:szCs w:val="24"/>
        </w:rPr>
      </w:pPr>
      <w:r>
        <w:rPr>
          <w:rFonts w:ascii="宋体" w:hAnsi="宋体"/>
          <w:snapToGrid w:val="0"/>
          <w:color w:val="000000"/>
          <w:sz w:val="24"/>
          <w:szCs w:val="24"/>
        </w:rPr>
        <w:t>σ</w:t>
      </w:r>
      <w:r>
        <w:rPr>
          <w:rFonts w:ascii="宋体" w:hAnsi="宋体"/>
          <w:snapToGrid w:val="0"/>
          <w:color w:val="000000"/>
          <w:sz w:val="24"/>
          <w:szCs w:val="24"/>
          <w:vertAlign w:val="subscript"/>
        </w:rPr>
        <w:t>X、</w:t>
      </w:r>
      <w:r>
        <w:rPr>
          <w:rFonts w:ascii="宋体" w:hAnsi="宋体"/>
          <w:snapToGrid w:val="0"/>
          <w:color w:val="000000"/>
          <w:sz w:val="24"/>
          <w:szCs w:val="24"/>
        </w:rPr>
        <w:t>、σ</w:t>
      </w:r>
      <w:r>
        <w:rPr>
          <w:rFonts w:ascii="宋体" w:hAnsi="宋体"/>
          <w:snapToGrid w:val="0"/>
          <w:color w:val="000000"/>
          <w:sz w:val="24"/>
          <w:szCs w:val="24"/>
          <w:vertAlign w:val="subscript"/>
        </w:rPr>
        <w:t>y</w:t>
      </w:r>
      <w:r>
        <w:rPr>
          <w:rFonts w:ascii="宋体" w:hAnsi="宋体"/>
          <w:snapToGrid w:val="0"/>
          <w:color w:val="000000"/>
          <w:sz w:val="24"/>
          <w:szCs w:val="24"/>
        </w:rPr>
        <w:t>、σ</w:t>
      </w:r>
      <w:r>
        <w:rPr>
          <w:rFonts w:ascii="宋体" w:hAnsi="宋体"/>
          <w:snapToGrid w:val="0"/>
          <w:color w:val="000000"/>
          <w:sz w:val="24"/>
          <w:szCs w:val="24"/>
          <w:vertAlign w:val="subscript"/>
        </w:rPr>
        <w:t>z</w:t>
      </w:r>
      <w:r>
        <w:rPr>
          <w:rFonts w:hint="eastAsia" w:ascii="宋体" w:hAnsi="宋体"/>
          <w:snapToGrid w:val="0"/>
          <w:color w:val="000000"/>
          <w:sz w:val="24"/>
          <w:szCs w:val="24"/>
        </w:rPr>
        <w:t>--</w:t>
      </w:r>
      <w:r>
        <w:rPr>
          <w:rFonts w:ascii="宋体" w:hAnsi="宋体"/>
          <w:snapToGrid w:val="0"/>
          <w:color w:val="000000"/>
          <w:sz w:val="24"/>
          <w:szCs w:val="24"/>
        </w:rPr>
        <w:t>为X、Y、Z方向的扩散参数（m）。常取σ</w:t>
      </w:r>
      <w:r>
        <w:rPr>
          <w:rFonts w:ascii="宋体" w:hAnsi="宋体"/>
          <w:snapToGrid w:val="0"/>
          <w:color w:val="000000"/>
          <w:sz w:val="24"/>
          <w:szCs w:val="24"/>
          <w:vertAlign w:val="subscript"/>
        </w:rPr>
        <w:t xml:space="preserve">X </w:t>
      </w:r>
      <w:r>
        <w:rPr>
          <w:rFonts w:ascii="宋体" w:hAnsi="宋体"/>
          <w:snapToGrid w:val="0"/>
          <w:color w:val="000000"/>
          <w:sz w:val="24"/>
          <w:szCs w:val="24"/>
        </w:rPr>
        <w:t>=σ</w:t>
      </w:r>
      <w:r>
        <w:rPr>
          <w:rFonts w:ascii="宋体" w:hAnsi="宋体"/>
          <w:snapToGrid w:val="0"/>
          <w:color w:val="000000"/>
          <w:sz w:val="24"/>
          <w:szCs w:val="24"/>
          <w:vertAlign w:val="subscript"/>
        </w:rPr>
        <w:t>y</w:t>
      </w:r>
      <w:r>
        <w:rPr>
          <w:rFonts w:hint="eastAsia" w:ascii="宋体" w:hAnsi="宋体"/>
          <w:snapToGrid w:val="0"/>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napToGrid w:val="0"/>
          <w:color w:val="000000"/>
          <w:sz w:val="24"/>
          <w:szCs w:val="24"/>
        </w:rPr>
      </w:pPr>
      <w:r>
        <w:rPr>
          <w:rFonts w:ascii="宋体" w:hAnsi="宋体"/>
          <w:snapToGrid w:val="0"/>
          <w:color w:val="000000"/>
          <w:sz w:val="24"/>
          <w:szCs w:val="24"/>
        </w:rPr>
        <w:t>时间t各个烟团对某个关心点的浓度贡献，按下式计算：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ascii="宋体" w:hAnsi="宋体"/>
          <w:snapToGrid w:val="0"/>
          <w:color w:val="000000"/>
          <w:sz w:val="24"/>
          <w:szCs w:val="24"/>
        </w:rPr>
      </w:pPr>
      <w:r>
        <w:rPr>
          <w:rFonts w:ascii="宋体" w:hAnsi="宋体"/>
          <w:snapToGrid w:val="0"/>
          <w:color w:val="000000"/>
          <w:sz w:val="24"/>
          <w:szCs w:val="24"/>
        </w:rPr>
        <w:object>
          <v:shape id="_x0000_i1043" o:spt="75" type="#_x0000_t75" style="height:34pt;width:138pt;" o:ole="t" filled="f" stroked="f" coordsize="21600,21600">
            <v:path/>
            <v:fill on="f" focussize="0,0"/>
            <v:stroke on="f"/>
            <v:imagedata r:id="rId46" o:title=""/>
            <o:lock v:ext="edit" aspectratio="t"/>
            <w10:wrap type="none"/>
            <w10:anchorlock/>
          </v:shape>
          <o:OLEObject Type="Embed" ProgID="Equation.DSMT4" ShapeID="_x0000_i1043" DrawAspect="Content" ObjectID="_1468075744" r:id="rId45">
            <o:LockedField>false</o:LockedField>
          </o:OLEObject>
        </w:objec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snapToGrid w:val="0"/>
          <w:color w:val="000000"/>
          <w:sz w:val="24"/>
          <w:szCs w:val="24"/>
        </w:rPr>
      </w:pPr>
      <w:r>
        <w:rPr>
          <w:rFonts w:ascii="宋体" w:hAnsi="宋体"/>
          <w:snapToGrid w:val="0"/>
          <w:color w:val="000000"/>
          <w:sz w:val="24"/>
          <w:szCs w:val="24"/>
        </w:rPr>
        <w:t>式中n为需要跟踪的烟团数。计算中扩散参数采用Slade推荐的烟团扩散参数。</w:t>
      </w:r>
    </w:p>
    <w:p>
      <w:pPr>
        <w:pStyle w:val="32"/>
        <w:ind w:firstLine="480" w:firstLineChars="200"/>
        <w:outlineLvl w:val="3"/>
        <w:rPr>
          <w:rFonts w:hint="eastAsia" w:ascii="time" w:hAnsi="time" w:eastAsia="宋体" w:cs="Times New Roman"/>
          <w:b w:val="0"/>
          <w:bCs/>
          <w:szCs w:val="24"/>
          <w:lang w:val="en-US" w:eastAsia="zh-CN"/>
        </w:rPr>
      </w:pPr>
      <w:r>
        <w:rPr>
          <w:rFonts w:hint="eastAsia" w:ascii="time" w:hAnsi="time" w:eastAsia="宋体" w:cs="Times New Roman"/>
          <w:b w:val="0"/>
          <w:bCs/>
          <w:szCs w:val="24"/>
          <w:lang w:val="en-US" w:eastAsia="zh-CN"/>
        </w:rPr>
        <w:t>2</w:t>
      </w:r>
      <w:r>
        <w:rPr>
          <w:rFonts w:hint="eastAsia" w:ascii="time" w:hAnsi="time" w:cs="Times New Roman"/>
          <w:b w:val="0"/>
          <w:bCs/>
          <w:szCs w:val="24"/>
          <w:lang w:val="en-US" w:eastAsia="zh-CN"/>
        </w:rPr>
        <w:t>、</w:t>
      </w:r>
      <w:r>
        <w:rPr>
          <w:rFonts w:hint="eastAsia" w:ascii="time" w:hAnsi="time" w:eastAsia="宋体" w:cs="Times New Roman"/>
          <w:b w:val="0"/>
          <w:bCs/>
          <w:szCs w:val="24"/>
          <w:lang w:val="en-US" w:eastAsia="zh-CN"/>
        </w:rPr>
        <w:t>预测结果</w:t>
      </w:r>
    </w:p>
    <w:p>
      <w:pPr>
        <w:pStyle w:val="14"/>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right="-298" w:rightChars="-124"/>
        <w:textAlignment w:val="auto"/>
        <w:rPr>
          <w:rFonts w:hint="eastAsia" w:ascii="宋体" w:hAnsi="宋体" w:eastAsia="宋体"/>
          <w:color w:val="000000"/>
          <w:spacing w:val="0"/>
          <w:sz w:val="24"/>
          <w:szCs w:val="24"/>
          <w:lang w:val="en-US" w:eastAsia="zh-CN"/>
        </w:rPr>
      </w:pPr>
      <w:r>
        <w:rPr>
          <w:rFonts w:hint="default" w:ascii="Calibri" w:hAnsi="Calibri" w:cs="Calibri"/>
          <w:color w:val="000000"/>
          <w:spacing w:val="0"/>
          <w:sz w:val="24"/>
          <w:szCs w:val="24"/>
          <w:lang w:val="en-US" w:eastAsia="zh-CN"/>
        </w:rPr>
        <w:t>①</w:t>
      </w:r>
      <w:r>
        <w:rPr>
          <w:rFonts w:hint="eastAsia" w:ascii="宋体" w:hAnsi="宋体"/>
          <w:color w:val="000000"/>
          <w:spacing w:val="0"/>
          <w:sz w:val="24"/>
          <w:szCs w:val="24"/>
          <w:lang w:val="en-US" w:eastAsia="zh-CN"/>
        </w:rPr>
        <w:t>液氨泄露预测结果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宋体" w:hAnsi="宋体"/>
          <w:snapToGrid w:val="0"/>
          <w:color w:val="000000"/>
          <w:sz w:val="24"/>
          <w:szCs w:val="24"/>
        </w:rPr>
      </w:pPr>
      <w:r>
        <w:rPr>
          <w:rFonts w:ascii="宋体" w:hAnsi="宋体"/>
          <w:snapToGrid w:val="0"/>
          <w:color w:val="000000"/>
          <w:sz w:val="24"/>
          <w:szCs w:val="24"/>
        </w:rPr>
        <w:t>根据</w:t>
      </w:r>
      <w:r>
        <w:rPr>
          <w:rFonts w:hint="eastAsia" w:ascii="宋体" w:hAnsi="宋体"/>
          <w:snapToGrid w:val="0"/>
          <w:color w:val="000000"/>
          <w:sz w:val="24"/>
          <w:szCs w:val="24"/>
        </w:rPr>
        <w:t>液氨泄漏</w:t>
      </w:r>
      <w:r>
        <w:rPr>
          <w:rFonts w:ascii="宋体" w:hAnsi="宋体"/>
          <w:snapToGrid w:val="0"/>
          <w:color w:val="000000"/>
          <w:sz w:val="24"/>
          <w:szCs w:val="24"/>
        </w:rPr>
        <w:t>事故的</w:t>
      </w:r>
      <w:r>
        <w:rPr>
          <w:rFonts w:hint="eastAsia" w:ascii="宋体" w:hAnsi="宋体"/>
          <w:snapToGrid w:val="0"/>
          <w:color w:val="000000"/>
          <w:sz w:val="24"/>
          <w:szCs w:val="24"/>
        </w:rPr>
        <w:t>事故</w:t>
      </w:r>
      <w:r>
        <w:rPr>
          <w:rFonts w:ascii="宋体" w:hAnsi="宋体"/>
          <w:snapToGrid w:val="0"/>
          <w:color w:val="000000"/>
          <w:sz w:val="24"/>
          <w:szCs w:val="24"/>
        </w:rPr>
        <w:t>源强，计算出风速为正常有风（2.1m/s）、小风（0.7m/s）情况下</w:t>
      </w:r>
      <w:r>
        <w:rPr>
          <w:rFonts w:hint="eastAsia" w:ascii="宋体" w:hAnsi="宋体"/>
          <w:snapToGrid w:val="0"/>
          <w:color w:val="000000"/>
          <w:sz w:val="24"/>
          <w:szCs w:val="24"/>
        </w:rPr>
        <w:t>液氨</w:t>
      </w:r>
      <w:r>
        <w:rPr>
          <w:rFonts w:ascii="宋体" w:hAnsi="宋体"/>
          <w:snapToGrid w:val="0"/>
          <w:color w:val="000000"/>
          <w:sz w:val="24"/>
          <w:szCs w:val="24"/>
        </w:rPr>
        <w:t>储罐泄漏造成的环境影响。</w:t>
      </w:r>
      <w:r>
        <w:rPr>
          <w:rFonts w:hint="eastAsia" w:ascii="宋体" w:hAnsi="宋体"/>
          <w:snapToGrid w:val="0"/>
          <w:color w:val="000000"/>
          <w:sz w:val="24"/>
          <w:szCs w:val="24"/>
        </w:rPr>
        <w:t>每隔2分钟得出一次计算结果</w:t>
      </w:r>
      <w:r>
        <w:rPr>
          <w:rFonts w:ascii="宋体" w:hAnsi="宋体"/>
          <w:snapToGrid w:val="0"/>
          <w:color w:val="000000"/>
          <w:sz w:val="24"/>
          <w:szCs w:val="24"/>
        </w:rPr>
        <w:t>，计算出泄漏后评价范围内污染物的最大落地浓度值见表</w:t>
      </w:r>
      <w:r>
        <w:rPr>
          <w:rFonts w:hint="eastAsia" w:ascii="宋体" w:hAnsi="宋体"/>
          <w:snapToGrid w:val="0"/>
          <w:color w:val="000000"/>
          <w:sz w:val="24"/>
          <w:szCs w:val="24"/>
          <w:lang w:val="en-US" w:eastAsia="zh-CN"/>
        </w:rPr>
        <w:t>4.2-7</w:t>
      </w:r>
      <w:r>
        <w:rPr>
          <w:rFonts w:ascii="宋体" w:hAnsi="宋体"/>
          <w:snapToGrid w:val="0"/>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color w:val="00000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color w:val="00000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snapToGrid w:val="0"/>
          <w:color w:val="000000"/>
          <w:sz w:val="24"/>
          <w:szCs w:val="24"/>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4.2-7</w:t>
      </w:r>
      <w:r>
        <w:rPr>
          <w:rFonts w:hint="eastAsia" w:ascii="黑体" w:hAnsi="黑体" w:eastAsia="黑体" w:cs="黑体"/>
          <w:b w:val="0"/>
          <w:bCs w:val="0"/>
          <w:color w:val="000000"/>
          <w:sz w:val="24"/>
          <w:szCs w:val="24"/>
        </w:rPr>
        <w:t>液氨泄漏后不同稳定度下落地浓度影响</w:t>
      </w:r>
    </w:p>
    <w:tbl>
      <w:tblPr>
        <w:tblStyle w:val="22"/>
        <w:tblW w:w="4996"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60"/>
        <w:gridCol w:w="484"/>
        <w:gridCol w:w="1669"/>
        <w:gridCol w:w="745"/>
        <w:gridCol w:w="850"/>
        <w:gridCol w:w="850"/>
        <w:gridCol w:w="850"/>
        <w:gridCol w:w="851"/>
        <w:gridCol w:w="846"/>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预测条件</w:t>
            </w:r>
          </w:p>
        </w:tc>
        <w:tc>
          <w:tcPr>
            <w:tcW w:w="36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污染物</w:t>
            </w: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稳定度</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C</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D</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E</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F</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正常有风(U</w:t>
            </w:r>
            <w:r>
              <w:rPr>
                <w:rFonts w:hint="eastAsia" w:asciiTheme="minorEastAsia" w:hAnsiTheme="minorEastAsia" w:eastAsiaTheme="minorEastAsia" w:cstheme="minorEastAsia"/>
                <w:color w:val="000000"/>
                <w:sz w:val="21"/>
                <w:szCs w:val="21"/>
                <w:vertAlign w:val="subscript"/>
              </w:rPr>
              <w:t>10</w:t>
            </w:r>
            <w:r>
              <w:rPr>
                <w:rFonts w:hint="eastAsia" w:asciiTheme="minorEastAsia" w:hAnsiTheme="minorEastAsia" w:eastAsiaTheme="minorEastAsia" w:cstheme="minorEastAsia"/>
                <w:color w:val="000000"/>
                <w:sz w:val="21"/>
                <w:szCs w:val="21"/>
              </w:rPr>
              <w:t>=2.1m/s)</w:t>
            </w:r>
          </w:p>
        </w:tc>
        <w:tc>
          <w:tcPr>
            <w:tcW w:w="36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氨气</w:t>
            </w: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最大浓度 mg/m</w:t>
            </w:r>
            <w:r>
              <w:rPr>
                <w:rFonts w:hint="eastAsia" w:asciiTheme="minorEastAsia" w:hAnsiTheme="minorEastAsia" w:eastAsiaTheme="minorEastAsia" w:cstheme="minorEastAsia"/>
                <w:snapToGrid w:val="0"/>
                <w:color w:val="000000"/>
                <w:sz w:val="21"/>
                <w:szCs w:val="21"/>
                <w:vertAlign w:val="superscript"/>
              </w:rPr>
              <w:t>3</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4469.05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6284.56</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12574.36</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13502.74</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16501.17</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16365.05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color w:val="000000"/>
                <w:sz w:val="21"/>
                <w:szCs w:val="21"/>
              </w:rPr>
              <w:t>超过LC</w:t>
            </w:r>
            <w:r>
              <w:rPr>
                <w:rFonts w:hint="eastAsia" w:asciiTheme="minorEastAsia" w:hAnsiTheme="minorEastAsia" w:eastAsiaTheme="minorEastAsia" w:cstheme="minorEastAsia"/>
                <w:color w:val="000000"/>
                <w:sz w:val="21"/>
                <w:szCs w:val="21"/>
                <w:vertAlign w:val="subscript"/>
              </w:rPr>
              <w:t>50</w:t>
            </w:r>
            <w:r>
              <w:rPr>
                <w:rFonts w:hint="eastAsia" w:asciiTheme="minorEastAsia" w:hAnsiTheme="minorEastAsia" w:eastAsiaTheme="minorEastAsia" w:cstheme="minorEastAsia"/>
                <w:color w:val="000000"/>
                <w:sz w:val="21"/>
                <w:szCs w:val="21"/>
              </w:rPr>
              <w:t xml:space="preserve"> 1390mg/m</w:t>
            </w:r>
            <w:r>
              <w:rPr>
                <w:rFonts w:hint="eastAsia" w:asciiTheme="minorEastAsia" w:hAnsiTheme="minorEastAsia" w:eastAsiaTheme="minorEastAsia" w:cstheme="minorEastAsia"/>
                <w:color w:val="000000"/>
                <w:sz w:val="21"/>
                <w:szCs w:val="21"/>
                <w:vertAlign w:val="superscript"/>
              </w:rPr>
              <w:t>3</w:t>
            </w:r>
            <w:r>
              <w:rPr>
                <w:rFonts w:hint="eastAsia" w:asciiTheme="minorEastAsia" w:hAnsiTheme="minorEastAsia" w:eastAsiaTheme="minorEastAsia" w:cstheme="minorEastAsia"/>
                <w:color w:val="000000"/>
                <w:sz w:val="21"/>
                <w:szCs w:val="21"/>
              </w:rPr>
              <w:t>的范围</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0-115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0-235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0-325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0-460</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0-560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color w:val="000000"/>
                <w:sz w:val="21"/>
                <w:szCs w:val="21"/>
              </w:rPr>
              <w:t>*超标</w:t>
            </w:r>
            <w:r>
              <w:rPr>
                <w:rFonts w:hint="eastAsia" w:asciiTheme="minorEastAsia" w:hAnsiTheme="minorEastAsia" w:eastAsiaTheme="minorEastAsia" w:cstheme="minorEastAsia"/>
                <w:snapToGrid w:val="0"/>
                <w:color w:val="000000"/>
                <w:sz w:val="21"/>
                <w:szCs w:val="21"/>
              </w:rPr>
              <w:t>范围（m）</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0-680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0-1340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0-2310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0-3910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0-5200</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0-7520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事故发生后区域达标时间（min）</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小风(U</w:t>
            </w:r>
            <w:r>
              <w:rPr>
                <w:rFonts w:hint="eastAsia" w:asciiTheme="minorEastAsia" w:hAnsiTheme="minorEastAsia" w:eastAsiaTheme="minorEastAsia" w:cstheme="minorEastAsia"/>
                <w:color w:val="000000"/>
                <w:sz w:val="21"/>
                <w:szCs w:val="21"/>
                <w:vertAlign w:val="subscript"/>
              </w:rPr>
              <w:t>10</w:t>
            </w:r>
            <w:r>
              <w:rPr>
                <w:rFonts w:hint="eastAsia" w:asciiTheme="minorEastAsia" w:hAnsiTheme="minorEastAsia" w:eastAsiaTheme="minorEastAsia" w:cstheme="minorEastAsia"/>
                <w:color w:val="000000"/>
                <w:sz w:val="21"/>
                <w:szCs w:val="21"/>
              </w:rPr>
              <w:t>=0.7m/s)</w:t>
            </w: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最大浓度mg/m</w:t>
            </w:r>
            <w:r>
              <w:rPr>
                <w:rFonts w:hint="eastAsia" w:asciiTheme="minorEastAsia" w:hAnsiTheme="minorEastAsia" w:eastAsiaTheme="minorEastAsia" w:cstheme="minorEastAsia"/>
                <w:snapToGrid w:val="0"/>
                <w:color w:val="000000"/>
                <w:sz w:val="21"/>
                <w:szCs w:val="21"/>
                <w:vertAlign w:val="superscript"/>
              </w:rPr>
              <w:t>3</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24991.2</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10524.47</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8217.58</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6888.97</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5502.72</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3461.76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color w:val="000000"/>
                <w:sz w:val="21"/>
                <w:szCs w:val="21"/>
              </w:rPr>
              <w:t>超过LC</w:t>
            </w:r>
            <w:r>
              <w:rPr>
                <w:rFonts w:hint="eastAsia" w:asciiTheme="minorEastAsia" w:hAnsiTheme="minorEastAsia" w:eastAsiaTheme="minorEastAsia" w:cstheme="minorEastAsia"/>
                <w:color w:val="000000"/>
                <w:sz w:val="21"/>
                <w:szCs w:val="21"/>
                <w:vertAlign w:val="subscript"/>
              </w:rPr>
              <w:t>50</w:t>
            </w:r>
            <w:r>
              <w:rPr>
                <w:rFonts w:hint="eastAsia" w:asciiTheme="minorEastAsia" w:hAnsiTheme="minorEastAsia" w:eastAsiaTheme="minorEastAsia" w:cstheme="minorEastAsia"/>
                <w:color w:val="000000"/>
                <w:sz w:val="21"/>
                <w:szCs w:val="21"/>
              </w:rPr>
              <w:t>1390mg/m</w:t>
            </w:r>
            <w:r>
              <w:rPr>
                <w:rFonts w:hint="eastAsia" w:asciiTheme="minorEastAsia" w:hAnsiTheme="minorEastAsia" w:eastAsiaTheme="minorEastAsia" w:cstheme="minorEastAsia"/>
                <w:color w:val="000000"/>
                <w:sz w:val="21"/>
                <w:szCs w:val="21"/>
                <w:vertAlign w:val="superscript"/>
              </w:rPr>
              <w:t>3</w:t>
            </w:r>
            <w:r>
              <w:rPr>
                <w:rFonts w:hint="eastAsia" w:asciiTheme="minorEastAsia" w:hAnsiTheme="minorEastAsia" w:eastAsiaTheme="minorEastAsia" w:cstheme="minorEastAsia"/>
                <w:color w:val="000000"/>
                <w:sz w:val="21"/>
                <w:szCs w:val="21"/>
              </w:rPr>
              <w:t>的范围</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0-55</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0-70</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0-95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color w:val="000000"/>
                <w:sz w:val="21"/>
                <w:szCs w:val="21"/>
              </w:rPr>
              <w:t>*超标</w:t>
            </w:r>
            <w:r>
              <w:rPr>
                <w:rFonts w:hint="eastAsia" w:asciiTheme="minorEastAsia" w:hAnsiTheme="minorEastAsia" w:eastAsiaTheme="minorEastAsia" w:cstheme="minorEastAsia"/>
                <w:snapToGrid w:val="0"/>
                <w:color w:val="000000"/>
                <w:sz w:val="21"/>
                <w:szCs w:val="21"/>
              </w:rPr>
              <w:t>范围（m）</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0-340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0-440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0-510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0-560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0-620</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0-780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0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事故发生后区域达标时间（min）</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w:t>
            </w:r>
          </w:p>
        </w:tc>
      </w:tr>
    </w:tbl>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4" w:firstLineChars="206"/>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根据氨的毒理特征，人暴露于3500～7000mg/m</w:t>
      </w:r>
      <w:r>
        <w:rPr>
          <w:rFonts w:hint="eastAsia" w:ascii="宋体" w:hAnsi="宋体" w:eastAsia="宋体"/>
          <w:color w:val="000000"/>
          <w:spacing w:val="0"/>
          <w:sz w:val="24"/>
          <w:szCs w:val="24"/>
          <w:vertAlign w:val="superscript"/>
        </w:rPr>
        <w:t>3</w:t>
      </w:r>
      <w:r>
        <w:rPr>
          <w:rFonts w:hint="eastAsia" w:ascii="宋体" w:hAnsi="宋体" w:eastAsia="宋体"/>
          <w:color w:val="000000"/>
          <w:spacing w:val="0"/>
          <w:sz w:val="24"/>
          <w:szCs w:val="24"/>
        </w:rPr>
        <w:t>浓度下会立即死亡；暴露于553mg/m</w:t>
      </w:r>
      <w:r>
        <w:rPr>
          <w:rFonts w:hint="eastAsia" w:ascii="宋体" w:hAnsi="宋体" w:eastAsia="宋体"/>
          <w:color w:val="000000"/>
          <w:spacing w:val="0"/>
          <w:sz w:val="24"/>
          <w:szCs w:val="24"/>
          <w:vertAlign w:val="superscript"/>
        </w:rPr>
        <w:t>3</w:t>
      </w:r>
      <w:r>
        <w:rPr>
          <w:rFonts w:hint="eastAsia" w:ascii="宋体" w:hAnsi="宋体" w:eastAsia="宋体"/>
          <w:color w:val="000000"/>
          <w:spacing w:val="0"/>
          <w:sz w:val="24"/>
          <w:szCs w:val="24"/>
        </w:rPr>
        <w:t>浓度下可发生强烈的刺激症状；</w:t>
      </w:r>
      <w:r>
        <w:rPr>
          <w:rFonts w:ascii="宋体" w:hAnsi="宋体" w:eastAsia="宋体"/>
          <w:color w:val="000000"/>
          <w:spacing w:val="0"/>
          <w:sz w:val="24"/>
          <w:szCs w:val="24"/>
        </w:rPr>
        <w:t>TJ36-79车间空气中有害物质的最高容许浓度</w:t>
      </w:r>
      <w:r>
        <w:rPr>
          <w:rFonts w:hint="eastAsia" w:ascii="宋体" w:hAnsi="宋体" w:eastAsia="宋体"/>
          <w:color w:val="000000"/>
          <w:spacing w:val="0"/>
          <w:sz w:val="24"/>
          <w:szCs w:val="24"/>
        </w:rPr>
        <w:t>为</w:t>
      </w:r>
      <w:r>
        <w:rPr>
          <w:rFonts w:ascii="宋体" w:hAnsi="宋体" w:eastAsia="宋体"/>
          <w:color w:val="000000"/>
          <w:spacing w:val="0"/>
          <w:sz w:val="24"/>
          <w:szCs w:val="24"/>
        </w:rPr>
        <w:t>30mg/m</w:t>
      </w:r>
      <w:r>
        <w:rPr>
          <w:rFonts w:ascii="宋体" w:hAnsi="宋体" w:eastAsia="宋体"/>
          <w:color w:val="000000"/>
          <w:spacing w:val="0"/>
          <w:sz w:val="24"/>
          <w:szCs w:val="24"/>
          <w:vertAlign w:val="superscript"/>
        </w:rPr>
        <w:t>3</w:t>
      </w:r>
      <w:r>
        <w:rPr>
          <w:rFonts w:hint="eastAsia" w:ascii="宋体" w:hAnsi="宋体" w:eastAsia="宋体"/>
          <w:color w:val="000000"/>
          <w:spacing w:val="0"/>
          <w:sz w:val="24"/>
          <w:szCs w:val="24"/>
        </w:rPr>
        <w:t>；</w:t>
      </w:r>
      <w:r>
        <w:rPr>
          <w:rFonts w:ascii="宋体" w:hAnsi="宋体" w:eastAsia="宋体"/>
          <w:color w:val="000000"/>
          <w:spacing w:val="0"/>
          <w:sz w:val="24"/>
          <w:szCs w:val="24"/>
        </w:rPr>
        <w:t>居住区大气中有害物质的最高容许浓度</w:t>
      </w:r>
      <w:r>
        <w:rPr>
          <w:rFonts w:hint="eastAsia" w:ascii="宋体" w:hAnsi="宋体" w:eastAsia="宋体"/>
          <w:color w:val="000000"/>
          <w:spacing w:val="0"/>
          <w:sz w:val="24"/>
          <w:szCs w:val="24"/>
        </w:rPr>
        <w:t>为</w:t>
      </w:r>
      <w:r>
        <w:rPr>
          <w:rFonts w:ascii="宋体" w:hAnsi="宋体" w:eastAsia="宋体"/>
          <w:color w:val="000000"/>
          <w:spacing w:val="0"/>
          <w:sz w:val="24"/>
          <w:szCs w:val="24"/>
        </w:rPr>
        <w:t>0.20mg/m</w:t>
      </w:r>
      <w:r>
        <w:rPr>
          <w:rFonts w:ascii="宋体" w:hAnsi="宋体" w:eastAsia="宋体"/>
          <w:color w:val="000000"/>
          <w:spacing w:val="0"/>
          <w:sz w:val="24"/>
          <w:szCs w:val="24"/>
          <w:vertAlign w:val="superscript"/>
        </w:rPr>
        <w:t>3(</w:t>
      </w:r>
      <w:r>
        <w:rPr>
          <w:rFonts w:ascii="宋体" w:hAnsi="宋体" w:eastAsia="宋体"/>
          <w:color w:val="000000"/>
          <w:spacing w:val="0"/>
          <w:sz w:val="24"/>
          <w:szCs w:val="24"/>
        </w:rPr>
        <w:t>一次值)</w:t>
      </w:r>
      <w:r>
        <w:rPr>
          <w:rFonts w:hint="eastAsia" w:ascii="宋体" w:hAnsi="宋体" w:eastAsia="宋体"/>
          <w:color w:val="000000"/>
          <w:spacing w:val="0"/>
          <w:sz w:val="24"/>
          <w:szCs w:val="24"/>
        </w:rPr>
        <w:t>。</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4" w:firstLineChars="206"/>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由上表可知，氨气泄漏后，1200m范围内氨气浓度高于553mg/m</w:t>
      </w:r>
      <w:r>
        <w:rPr>
          <w:rFonts w:hint="eastAsia" w:ascii="宋体" w:hAnsi="宋体" w:eastAsia="宋体"/>
          <w:color w:val="000000"/>
          <w:spacing w:val="0"/>
          <w:sz w:val="24"/>
          <w:szCs w:val="24"/>
          <w:vertAlign w:val="superscript"/>
        </w:rPr>
        <w:t>3</w:t>
      </w:r>
      <w:r>
        <w:rPr>
          <w:rFonts w:hint="eastAsia" w:ascii="宋体" w:hAnsi="宋体" w:eastAsia="宋体"/>
          <w:color w:val="000000"/>
          <w:spacing w:val="0"/>
          <w:sz w:val="24"/>
          <w:szCs w:val="24"/>
        </w:rPr>
        <w:t>可发生强烈的刺激症状的浓度，在该范围内人员长时间接触可发生强烈刺激症状，会产生不适，但不会有生命危险。</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4" w:firstLineChars="206"/>
        <w:textAlignment w:val="auto"/>
        <w:rPr>
          <w:rFonts w:hint="eastAsia" w:ascii="宋体" w:hAnsi="宋体" w:eastAsia="宋体"/>
          <w:color w:val="000000"/>
          <w:spacing w:val="0"/>
          <w:sz w:val="24"/>
          <w:szCs w:val="24"/>
        </w:rPr>
      </w:pPr>
      <w:r>
        <w:rPr>
          <w:rFonts w:hint="default" w:ascii="Calibri" w:hAnsi="Calibri" w:cs="Calibri"/>
          <w:color w:val="000000"/>
          <w:spacing w:val="0"/>
          <w:sz w:val="24"/>
          <w:szCs w:val="24"/>
          <w:lang w:val="en-US" w:eastAsia="zh-CN"/>
        </w:rPr>
        <w:t>②</w:t>
      </w:r>
      <w:r>
        <w:rPr>
          <w:rFonts w:hint="eastAsia" w:ascii="宋体" w:hAnsi="宋体" w:eastAsia="宋体"/>
          <w:color w:val="000000"/>
          <w:spacing w:val="0"/>
          <w:sz w:val="24"/>
          <w:szCs w:val="24"/>
        </w:rPr>
        <w:t>甲醇泄漏预测结果</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4" w:firstLineChars="206"/>
        <w:textAlignment w:val="auto"/>
        <w:rPr>
          <w:rFonts w:ascii="宋体" w:hAnsi="宋体" w:eastAsia="宋体"/>
          <w:color w:val="000000"/>
          <w:spacing w:val="0"/>
          <w:sz w:val="24"/>
          <w:szCs w:val="24"/>
        </w:rPr>
      </w:pPr>
      <w:r>
        <w:rPr>
          <w:rFonts w:ascii="宋体" w:hAnsi="宋体" w:eastAsia="宋体"/>
          <w:color w:val="000000"/>
          <w:spacing w:val="0"/>
          <w:sz w:val="24"/>
          <w:szCs w:val="24"/>
        </w:rPr>
        <w:t>根据</w:t>
      </w:r>
      <w:r>
        <w:rPr>
          <w:rFonts w:hint="eastAsia" w:ascii="宋体" w:hAnsi="宋体" w:eastAsia="宋体"/>
          <w:color w:val="000000"/>
          <w:spacing w:val="0"/>
          <w:sz w:val="24"/>
          <w:szCs w:val="24"/>
        </w:rPr>
        <w:t>甲醇泄漏</w:t>
      </w:r>
      <w:r>
        <w:rPr>
          <w:rFonts w:ascii="宋体" w:hAnsi="宋体" w:eastAsia="宋体"/>
          <w:color w:val="000000"/>
          <w:spacing w:val="0"/>
          <w:sz w:val="24"/>
          <w:szCs w:val="24"/>
        </w:rPr>
        <w:t>事故</w:t>
      </w:r>
      <w:r>
        <w:rPr>
          <w:rFonts w:hint="eastAsia" w:ascii="宋体" w:hAnsi="宋体" w:eastAsia="宋体"/>
          <w:color w:val="000000"/>
          <w:spacing w:val="0"/>
          <w:sz w:val="24"/>
          <w:szCs w:val="24"/>
        </w:rPr>
        <w:t>的蒸发</w:t>
      </w:r>
      <w:r>
        <w:rPr>
          <w:rFonts w:ascii="宋体" w:hAnsi="宋体" w:eastAsia="宋体"/>
          <w:color w:val="000000"/>
          <w:spacing w:val="0"/>
          <w:sz w:val="24"/>
          <w:szCs w:val="24"/>
        </w:rPr>
        <w:t>源强，计算出风速为正常有风（</w:t>
      </w:r>
      <w:r>
        <w:rPr>
          <w:rFonts w:hint="eastAsia" w:ascii="宋体" w:hAnsi="宋体" w:eastAsia="宋体"/>
          <w:color w:val="000000"/>
          <w:spacing w:val="0"/>
          <w:sz w:val="24"/>
          <w:szCs w:val="24"/>
        </w:rPr>
        <w:t>2</w:t>
      </w:r>
      <w:r>
        <w:rPr>
          <w:rFonts w:ascii="宋体" w:hAnsi="宋体" w:eastAsia="宋体"/>
          <w:color w:val="000000"/>
          <w:spacing w:val="0"/>
          <w:sz w:val="24"/>
          <w:szCs w:val="24"/>
        </w:rPr>
        <w:t>.</w:t>
      </w:r>
      <w:r>
        <w:rPr>
          <w:rFonts w:hint="eastAsia" w:ascii="宋体" w:hAnsi="宋体" w:eastAsia="宋体"/>
          <w:color w:val="000000"/>
          <w:spacing w:val="0"/>
          <w:sz w:val="24"/>
          <w:szCs w:val="24"/>
        </w:rPr>
        <w:t>1</w:t>
      </w:r>
      <w:r>
        <w:rPr>
          <w:rFonts w:ascii="宋体" w:hAnsi="宋体" w:eastAsia="宋体"/>
          <w:color w:val="000000"/>
          <w:spacing w:val="0"/>
          <w:sz w:val="24"/>
          <w:szCs w:val="24"/>
        </w:rPr>
        <w:t>m/s）、小风（0.</w:t>
      </w:r>
      <w:r>
        <w:rPr>
          <w:rFonts w:hint="eastAsia" w:ascii="宋体" w:hAnsi="宋体" w:eastAsia="宋体"/>
          <w:color w:val="000000"/>
          <w:spacing w:val="0"/>
          <w:sz w:val="24"/>
          <w:szCs w:val="24"/>
        </w:rPr>
        <w:t>7</w:t>
      </w:r>
      <w:r>
        <w:rPr>
          <w:rFonts w:ascii="宋体" w:hAnsi="宋体" w:eastAsia="宋体"/>
          <w:color w:val="000000"/>
          <w:spacing w:val="0"/>
          <w:sz w:val="24"/>
          <w:szCs w:val="24"/>
        </w:rPr>
        <w:t>m/s）情况下</w:t>
      </w:r>
      <w:r>
        <w:rPr>
          <w:rFonts w:hint="eastAsia" w:ascii="宋体" w:hAnsi="宋体"/>
          <w:color w:val="000000"/>
          <w:spacing w:val="0"/>
          <w:sz w:val="24"/>
          <w:szCs w:val="24"/>
          <w:lang w:eastAsia="zh-CN"/>
        </w:rPr>
        <w:t>甲醇</w:t>
      </w:r>
      <w:r>
        <w:rPr>
          <w:rFonts w:ascii="宋体" w:hAnsi="宋体" w:eastAsia="宋体"/>
          <w:color w:val="000000"/>
          <w:spacing w:val="0"/>
          <w:sz w:val="24"/>
          <w:szCs w:val="24"/>
        </w:rPr>
        <w:t>泄漏造成的环境影响。每隔</w:t>
      </w:r>
      <w:r>
        <w:rPr>
          <w:rFonts w:hint="eastAsia" w:ascii="宋体" w:hAnsi="宋体"/>
          <w:color w:val="000000"/>
          <w:spacing w:val="0"/>
          <w:sz w:val="24"/>
          <w:szCs w:val="24"/>
          <w:lang w:val="en-US" w:eastAsia="zh-CN"/>
        </w:rPr>
        <w:t>2</w:t>
      </w:r>
      <w:r>
        <w:rPr>
          <w:rFonts w:ascii="宋体" w:hAnsi="宋体" w:eastAsia="宋体"/>
          <w:color w:val="000000"/>
          <w:spacing w:val="0"/>
          <w:sz w:val="24"/>
          <w:szCs w:val="24"/>
        </w:rPr>
        <w:t>分钟计算出泄漏后评价范围内污染物的最大落地浓度值，选取各个时刻中的最大者作为各污染物落地浓度最大值。结果见表</w:t>
      </w:r>
      <w:r>
        <w:rPr>
          <w:rFonts w:hint="eastAsia" w:ascii="宋体" w:hAnsi="宋体"/>
          <w:color w:val="000000"/>
          <w:spacing w:val="0"/>
          <w:sz w:val="24"/>
          <w:szCs w:val="24"/>
          <w:lang w:val="en-US" w:eastAsia="zh-CN"/>
        </w:rPr>
        <w:t>4.2-8</w:t>
      </w:r>
      <w:r>
        <w:rPr>
          <w:rFonts w:ascii="宋体" w:hAnsi="宋体" w:eastAsia="宋体"/>
          <w:color w:val="000000"/>
          <w:spacing w:val="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4.2-8</w:t>
      </w:r>
      <w:r>
        <w:rPr>
          <w:rFonts w:hint="eastAsia" w:ascii="黑体" w:hAnsi="黑体" w:eastAsia="黑体" w:cs="黑体"/>
          <w:b w:val="0"/>
          <w:bCs w:val="0"/>
          <w:color w:val="000000"/>
          <w:sz w:val="24"/>
          <w:szCs w:val="24"/>
          <w:lang w:eastAsia="zh-CN"/>
        </w:rPr>
        <w:t>甲醇</w:t>
      </w:r>
      <w:r>
        <w:rPr>
          <w:rFonts w:hint="eastAsia" w:ascii="黑体" w:hAnsi="黑体" w:eastAsia="黑体" w:cs="黑体"/>
          <w:b w:val="0"/>
          <w:bCs w:val="0"/>
          <w:color w:val="000000"/>
          <w:sz w:val="24"/>
          <w:szCs w:val="24"/>
        </w:rPr>
        <w:t>泄漏后不同稳定度下落地浓度影响</w:t>
      </w:r>
    </w:p>
    <w:tbl>
      <w:tblPr>
        <w:tblStyle w:val="22"/>
        <w:tblpPr w:leftFromText="181" w:rightFromText="181" w:vertAnchor="text" w:horzAnchor="margin" w:tblpXSpec="center" w:tblpY="1"/>
        <w:tblW w:w="4996"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60"/>
        <w:gridCol w:w="582"/>
        <w:gridCol w:w="1870"/>
        <w:gridCol w:w="640"/>
        <w:gridCol w:w="787"/>
        <w:gridCol w:w="817"/>
        <w:gridCol w:w="817"/>
        <w:gridCol w:w="817"/>
        <w:gridCol w:w="815"/>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预测条件</w:t>
            </w:r>
          </w:p>
        </w:tc>
        <w:tc>
          <w:tcPr>
            <w:tcW w:w="36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污染物</w:t>
            </w:r>
          </w:p>
        </w:tc>
        <w:tc>
          <w:tcPr>
            <w:tcW w:w="11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稳定度</w:t>
            </w:r>
          </w:p>
        </w:tc>
        <w:tc>
          <w:tcPr>
            <w:tcW w:w="3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C</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D</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E</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F</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正常有风(U</w:t>
            </w:r>
            <w:r>
              <w:rPr>
                <w:rFonts w:hint="eastAsia" w:asciiTheme="minorEastAsia" w:hAnsiTheme="minorEastAsia" w:eastAsiaTheme="minorEastAsia" w:cstheme="minorEastAsia"/>
                <w:color w:val="000000"/>
                <w:sz w:val="21"/>
                <w:szCs w:val="21"/>
                <w:vertAlign w:val="subscript"/>
              </w:rPr>
              <w:t>10</w:t>
            </w:r>
            <w:r>
              <w:rPr>
                <w:rFonts w:hint="eastAsia" w:asciiTheme="minorEastAsia" w:hAnsiTheme="minorEastAsia" w:eastAsiaTheme="minorEastAsia" w:cstheme="minorEastAsia"/>
                <w:color w:val="000000"/>
                <w:sz w:val="21"/>
                <w:szCs w:val="21"/>
              </w:rPr>
              <w:t>=2.1m/s)</w:t>
            </w:r>
          </w:p>
        </w:tc>
        <w:tc>
          <w:tcPr>
            <w:tcW w:w="36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甲醇</w:t>
            </w:r>
          </w:p>
        </w:tc>
        <w:tc>
          <w:tcPr>
            <w:tcW w:w="11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最大浓度 mg/m</w:t>
            </w:r>
            <w:r>
              <w:rPr>
                <w:rFonts w:hint="eastAsia" w:asciiTheme="minorEastAsia" w:hAnsiTheme="minorEastAsia" w:eastAsiaTheme="minorEastAsia" w:cstheme="minorEastAsia"/>
                <w:snapToGrid w:val="0"/>
                <w:color w:val="000000"/>
                <w:sz w:val="21"/>
                <w:szCs w:val="21"/>
                <w:vertAlign w:val="superscript"/>
              </w:rPr>
              <w:t>3</w:t>
            </w:r>
          </w:p>
        </w:tc>
        <w:tc>
          <w:tcPr>
            <w:tcW w:w="3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259.1</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317.9</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389.4</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451.8</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534.7</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1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超短时间接触容许浓度50mg/m</w:t>
            </w:r>
            <w:r>
              <w:rPr>
                <w:rFonts w:hint="eastAsia" w:asciiTheme="minorEastAsia" w:hAnsiTheme="minorEastAsia" w:eastAsiaTheme="minorEastAsia" w:cstheme="minorEastAsia"/>
                <w:snapToGrid w:val="0"/>
                <w:color w:val="000000"/>
                <w:sz w:val="21"/>
                <w:szCs w:val="21"/>
                <w:vertAlign w:val="superscript"/>
              </w:rPr>
              <w:t>3</w:t>
            </w:r>
            <w:r>
              <w:rPr>
                <w:rFonts w:hint="eastAsia" w:asciiTheme="minorEastAsia" w:hAnsiTheme="minorEastAsia" w:eastAsiaTheme="minorEastAsia" w:cstheme="minorEastAsia"/>
                <w:snapToGrid w:val="0"/>
                <w:color w:val="000000"/>
                <w:sz w:val="21"/>
                <w:szCs w:val="21"/>
              </w:rPr>
              <w:t>范围（m）</w:t>
            </w:r>
          </w:p>
        </w:tc>
        <w:tc>
          <w:tcPr>
            <w:tcW w:w="3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0-115</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0-160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1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事故发生后区域达标所需时间（min）</w:t>
            </w:r>
          </w:p>
        </w:tc>
        <w:tc>
          <w:tcPr>
            <w:tcW w:w="3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小风(U</w:t>
            </w:r>
            <w:r>
              <w:rPr>
                <w:rFonts w:hint="eastAsia" w:asciiTheme="minorEastAsia" w:hAnsiTheme="minorEastAsia" w:eastAsiaTheme="minorEastAsia" w:cstheme="minorEastAsia"/>
                <w:color w:val="000000"/>
                <w:sz w:val="21"/>
                <w:szCs w:val="21"/>
                <w:vertAlign w:val="subscript"/>
              </w:rPr>
              <w:t>10</w:t>
            </w:r>
            <w:r>
              <w:rPr>
                <w:rFonts w:hint="eastAsia" w:asciiTheme="minorEastAsia" w:hAnsiTheme="minorEastAsia" w:eastAsiaTheme="minorEastAsia" w:cstheme="minorEastAsia"/>
                <w:color w:val="000000"/>
                <w:sz w:val="21"/>
                <w:szCs w:val="21"/>
              </w:rPr>
              <w:t>=0.7m/s)</w:t>
            </w: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1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最大浓度mg/m</w:t>
            </w:r>
            <w:r>
              <w:rPr>
                <w:rFonts w:hint="eastAsia" w:asciiTheme="minorEastAsia" w:hAnsiTheme="minorEastAsia" w:eastAsiaTheme="minorEastAsia" w:cstheme="minorEastAsia"/>
                <w:snapToGrid w:val="0"/>
                <w:color w:val="000000"/>
                <w:sz w:val="21"/>
                <w:szCs w:val="21"/>
                <w:vertAlign w:val="superscript"/>
              </w:rPr>
              <w:t>3</w:t>
            </w:r>
          </w:p>
        </w:tc>
        <w:tc>
          <w:tcPr>
            <w:tcW w:w="3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1429.1</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1531.2</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730.2</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651.8</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346.1</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289.7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1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超短时间接触容许浓度50mg/m</w:t>
            </w:r>
            <w:r>
              <w:rPr>
                <w:rFonts w:hint="eastAsia" w:asciiTheme="minorEastAsia" w:hAnsiTheme="minorEastAsia" w:eastAsiaTheme="minorEastAsia" w:cstheme="minorEastAsia"/>
                <w:snapToGrid w:val="0"/>
                <w:color w:val="000000"/>
                <w:sz w:val="21"/>
                <w:szCs w:val="21"/>
                <w:vertAlign w:val="superscript"/>
              </w:rPr>
              <w:t>3</w:t>
            </w:r>
            <w:r>
              <w:rPr>
                <w:rFonts w:hint="eastAsia" w:asciiTheme="minorEastAsia" w:hAnsiTheme="minorEastAsia" w:eastAsiaTheme="minorEastAsia" w:cstheme="minorEastAsia"/>
                <w:snapToGrid w:val="0"/>
                <w:color w:val="000000"/>
                <w:sz w:val="21"/>
                <w:szCs w:val="21"/>
              </w:rPr>
              <w:t>范围（m）</w:t>
            </w:r>
          </w:p>
        </w:tc>
        <w:tc>
          <w:tcPr>
            <w:tcW w:w="3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4.8</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0 -70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0-90</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0-110</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0-130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3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p>
        </w:tc>
        <w:tc>
          <w:tcPr>
            <w:tcW w:w="11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事故发生后区域达标所需时间（min）</w:t>
            </w:r>
          </w:p>
        </w:tc>
        <w:tc>
          <w:tcPr>
            <w:tcW w:w="3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51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5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bl>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auto"/>
        <w:rPr>
          <w:rFonts w:hint="eastAsia" w:ascii="time" w:hAnsi="time"/>
          <w:b/>
          <w:sz w:val="21"/>
          <w:szCs w:val="21"/>
        </w:rPr>
      </w:pP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取短时间接触容许浓度</w:t>
      </w:r>
      <w:r>
        <w:rPr>
          <w:rFonts w:hint="default" w:ascii="Times New Roman" w:hAnsi="Times New Roman" w:eastAsia="宋体" w:cs="Times New Roman"/>
          <w:color w:val="000000"/>
          <w:kern w:val="0"/>
          <w:sz w:val="21"/>
          <w:szCs w:val="21"/>
          <w:lang w:val="en-US" w:eastAsia="zh-CN" w:bidi="ar"/>
        </w:rPr>
        <w:t>(GBZ2-2002)</w:t>
      </w:r>
      <w:r>
        <w:rPr>
          <w:rFonts w:hint="eastAsia" w:ascii="宋体" w:hAnsi="宋体" w:eastAsia="宋体" w:cs="宋体"/>
          <w:color w:val="000000"/>
          <w:kern w:val="0"/>
          <w:sz w:val="21"/>
          <w:szCs w:val="21"/>
          <w:lang w:val="en-US" w:eastAsia="zh-CN" w:bidi="ar"/>
        </w:rPr>
        <w:t>及车间空气中有害物质的最高容许浓度</w:t>
      </w:r>
      <w:r>
        <w:rPr>
          <w:rFonts w:hint="default" w:ascii="Times New Roman" w:hAnsi="Times New Roman" w:eastAsia="宋体" w:cs="Times New Roman"/>
          <w:color w:val="000000"/>
          <w:kern w:val="0"/>
          <w:sz w:val="21"/>
          <w:szCs w:val="21"/>
          <w:lang w:val="en-US" w:eastAsia="zh-CN" w:bidi="ar"/>
        </w:rPr>
        <w:t>50mg/m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(TJ36-79)</w:t>
      </w:r>
      <w:r>
        <w:rPr>
          <w:rFonts w:hint="eastAsia" w:ascii="宋体" w:hAnsi="宋体" w:eastAsia="宋体" w:cs="宋体"/>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time" w:hAnsi="time"/>
          <w:b/>
        </w:rPr>
      </w:pPr>
      <w:r>
        <w:rPr>
          <w:rFonts w:hint="eastAsia" w:ascii="宋体" w:hAnsi="宋体"/>
          <w:color w:val="000000"/>
          <w:sz w:val="24"/>
          <w:szCs w:val="24"/>
        </w:rPr>
        <w:t>由上表可知，</w:t>
      </w:r>
      <w:r>
        <w:rPr>
          <w:rFonts w:hint="eastAsia" w:ascii="宋体" w:hAnsi="宋体"/>
          <w:color w:val="000000"/>
          <w:sz w:val="24"/>
          <w:szCs w:val="24"/>
          <w:lang w:val="en-US" w:eastAsia="zh-CN"/>
        </w:rPr>
        <w:t>泄漏事故发生后</w:t>
      </w:r>
      <w:r>
        <w:rPr>
          <w:rFonts w:hint="default" w:ascii="宋体" w:hAnsi="宋体"/>
          <w:color w:val="000000"/>
          <w:sz w:val="24"/>
          <w:szCs w:val="24"/>
          <w:lang w:val="en-US" w:eastAsia="zh-CN"/>
        </w:rPr>
        <w:t>160m</w:t>
      </w:r>
      <w:r>
        <w:rPr>
          <w:rFonts w:hint="eastAsia" w:ascii="宋体" w:hAnsi="宋体"/>
          <w:color w:val="000000"/>
          <w:sz w:val="24"/>
          <w:szCs w:val="24"/>
          <w:lang w:val="en-US" w:eastAsia="zh-CN"/>
        </w:rPr>
        <w:t xml:space="preserve">范围内甲醇对各保护目标的浓度贡献超过了短时间接触容许浓度限值，但超标时间较短，超标倍数较小，影响较小。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000000"/>
          <w:spacing w:val="0"/>
          <w:sz w:val="24"/>
          <w:szCs w:val="24"/>
        </w:rPr>
      </w:pPr>
      <w:r>
        <w:rPr>
          <w:rFonts w:hint="default" w:ascii="Calibri" w:hAnsi="Calibri" w:cs="Calibri"/>
          <w:b w:val="0"/>
          <w:bCs/>
        </w:rPr>
        <w:t>③</w:t>
      </w:r>
      <w:r>
        <w:rPr>
          <w:rFonts w:hint="eastAsia" w:ascii="宋体" w:hAnsi="宋体"/>
          <w:color w:val="000000"/>
          <w:spacing w:val="0"/>
          <w:sz w:val="24"/>
          <w:szCs w:val="24"/>
          <w:lang w:eastAsia="zh-CN"/>
        </w:rPr>
        <w:t>煤气</w:t>
      </w:r>
      <w:r>
        <w:rPr>
          <w:rFonts w:hint="eastAsia" w:ascii="宋体" w:hAnsi="宋体" w:eastAsia="宋体"/>
          <w:color w:val="000000"/>
          <w:spacing w:val="0"/>
          <w:sz w:val="24"/>
          <w:szCs w:val="24"/>
        </w:rPr>
        <w:t>泄漏预测结果</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4" w:firstLineChars="206"/>
        <w:textAlignment w:val="auto"/>
        <w:rPr>
          <w:rFonts w:ascii="宋体" w:hAnsi="宋体" w:eastAsia="宋体"/>
          <w:color w:val="000000"/>
          <w:spacing w:val="0"/>
          <w:sz w:val="24"/>
          <w:szCs w:val="24"/>
        </w:rPr>
      </w:pPr>
      <w:r>
        <w:rPr>
          <w:rFonts w:ascii="宋体" w:hAnsi="宋体" w:eastAsia="宋体"/>
          <w:color w:val="000000"/>
          <w:spacing w:val="0"/>
          <w:sz w:val="24"/>
          <w:szCs w:val="24"/>
        </w:rPr>
        <w:t>根据</w:t>
      </w:r>
      <w:r>
        <w:rPr>
          <w:rFonts w:hint="eastAsia" w:ascii="宋体" w:hAnsi="宋体"/>
          <w:color w:val="000000"/>
          <w:spacing w:val="0"/>
          <w:sz w:val="24"/>
          <w:szCs w:val="24"/>
          <w:lang w:eastAsia="zh-CN"/>
        </w:rPr>
        <w:t>煤气</w:t>
      </w:r>
      <w:r>
        <w:rPr>
          <w:rFonts w:hint="eastAsia" w:ascii="宋体" w:hAnsi="宋体" w:eastAsia="宋体"/>
          <w:color w:val="000000"/>
          <w:spacing w:val="0"/>
          <w:sz w:val="24"/>
          <w:szCs w:val="24"/>
        </w:rPr>
        <w:t>泄漏</w:t>
      </w:r>
      <w:r>
        <w:rPr>
          <w:rFonts w:ascii="宋体" w:hAnsi="宋体" w:eastAsia="宋体"/>
          <w:color w:val="000000"/>
          <w:spacing w:val="0"/>
          <w:sz w:val="24"/>
          <w:szCs w:val="24"/>
        </w:rPr>
        <w:t>事故</w:t>
      </w:r>
      <w:r>
        <w:rPr>
          <w:rFonts w:hint="eastAsia" w:ascii="宋体" w:hAnsi="宋体" w:eastAsia="宋体"/>
          <w:color w:val="000000"/>
          <w:spacing w:val="0"/>
          <w:sz w:val="24"/>
          <w:szCs w:val="24"/>
        </w:rPr>
        <w:t>的蒸发</w:t>
      </w:r>
      <w:r>
        <w:rPr>
          <w:rFonts w:ascii="宋体" w:hAnsi="宋体" w:eastAsia="宋体"/>
          <w:color w:val="000000"/>
          <w:spacing w:val="0"/>
          <w:sz w:val="24"/>
          <w:szCs w:val="24"/>
        </w:rPr>
        <w:t>源强，计算出风速为正常有风（</w:t>
      </w:r>
      <w:r>
        <w:rPr>
          <w:rFonts w:hint="eastAsia" w:ascii="宋体" w:hAnsi="宋体" w:eastAsia="宋体"/>
          <w:color w:val="000000"/>
          <w:spacing w:val="0"/>
          <w:sz w:val="24"/>
          <w:szCs w:val="24"/>
        </w:rPr>
        <w:t>2</w:t>
      </w:r>
      <w:r>
        <w:rPr>
          <w:rFonts w:ascii="宋体" w:hAnsi="宋体" w:eastAsia="宋体"/>
          <w:color w:val="000000"/>
          <w:spacing w:val="0"/>
          <w:sz w:val="24"/>
          <w:szCs w:val="24"/>
        </w:rPr>
        <w:t>.</w:t>
      </w:r>
      <w:r>
        <w:rPr>
          <w:rFonts w:hint="eastAsia" w:ascii="宋体" w:hAnsi="宋体" w:eastAsia="宋体"/>
          <w:color w:val="000000"/>
          <w:spacing w:val="0"/>
          <w:sz w:val="24"/>
          <w:szCs w:val="24"/>
        </w:rPr>
        <w:t>1</w:t>
      </w:r>
      <w:r>
        <w:rPr>
          <w:rFonts w:ascii="宋体" w:hAnsi="宋体" w:eastAsia="宋体"/>
          <w:color w:val="000000"/>
          <w:spacing w:val="0"/>
          <w:sz w:val="24"/>
          <w:szCs w:val="24"/>
        </w:rPr>
        <w:t>m/s）、小风（0.</w:t>
      </w:r>
      <w:r>
        <w:rPr>
          <w:rFonts w:hint="eastAsia" w:ascii="宋体" w:hAnsi="宋体" w:eastAsia="宋体"/>
          <w:color w:val="000000"/>
          <w:spacing w:val="0"/>
          <w:sz w:val="24"/>
          <w:szCs w:val="24"/>
        </w:rPr>
        <w:t>7</w:t>
      </w:r>
      <w:r>
        <w:rPr>
          <w:rFonts w:ascii="宋体" w:hAnsi="宋体" w:eastAsia="宋体"/>
          <w:color w:val="000000"/>
          <w:spacing w:val="0"/>
          <w:sz w:val="24"/>
          <w:szCs w:val="24"/>
        </w:rPr>
        <w:t>m/s）情况下</w:t>
      </w:r>
      <w:r>
        <w:rPr>
          <w:rFonts w:hint="eastAsia" w:ascii="宋体" w:hAnsi="宋体"/>
          <w:color w:val="000000"/>
          <w:spacing w:val="0"/>
          <w:sz w:val="24"/>
          <w:szCs w:val="24"/>
          <w:lang w:eastAsia="zh-CN"/>
        </w:rPr>
        <w:t>煤气</w:t>
      </w:r>
      <w:r>
        <w:rPr>
          <w:rFonts w:ascii="宋体" w:hAnsi="宋体" w:eastAsia="宋体"/>
          <w:color w:val="000000"/>
          <w:spacing w:val="0"/>
          <w:sz w:val="24"/>
          <w:szCs w:val="24"/>
        </w:rPr>
        <w:t>泄漏造成的环境影响。每隔</w:t>
      </w:r>
      <w:r>
        <w:rPr>
          <w:rFonts w:hint="eastAsia" w:ascii="宋体" w:hAnsi="宋体"/>
          <w:color w:val="000000"/>
          <w:spacing w:val="0"/>
          <w:sz w:val="24"/>
          <w:szCs w:val="24"/>
          <w:lang w:val="en-US" w:eastAsia="zh-CN"/>
        </w:rPr>
        <w:t>5</w:t>
      </w:r>
      <w:r>
        <w:rPr>
          <w:rFonts w:ascii="宋体" w:hAnsi="宋体" w:eastAsia="宋体"/>
          <w:color w:val="000000"/>
          <w:spacing w:val="0"/>
          <w:sz w:val="24"/>
          <w:szCs w:val="24"/>
        </w:rPr>
        <w:t>分钟计算出泄漏后评价范围内污染物的最大落地浓度值，选取各个时刻中的最大者作为各污染物落地浓度最大值。</w:t>
      </w:r>
      <w:r>
        <w:rPr>
          <w:rFonts w:hint="eastAsia" w:ascii="宋体" w:hAnsi="宋体"/>
          <w:color w:val="000000"/>
          <w:spacing w:val="0"/>
          <w:sz w:val="24"/>
          <w:szCs w:val="24"/>
          <w:lang w:eastAsia="zh-CN"/>
        </w:rPr>
        <w:t>煤气半数致死量最近距离和立即威胁生命健康浓度最近距离</w:t>
      </w:r>
      <w:r>
        <w:rPr>
          <w:rFonts w:ascii="宋体" w:hAnsi="宋体" w:eastAsia="宋体"/>
          <w:color w:val="000000"/>
          <w:spacing w:val="0"/>
          <w:sz w:val="24"/>
          <w:szCs w:val="24"/>
        </w:rPr>
        <w:t>结果见表</w:t>
      </w:r>
      <w:r>
        <w:rPr>
          <w:rFonts w:hint="eastAsia" w:ascii="宋体" w:hAnsi="宋体"/>
          <w:color w:val="000000"/>
          <w:spacing w:val="0"/>
          <w:sz w:val="24"/>
          <w:szCs w:val="24"/>
          <w:lang w:val="en-US" w:eastAsia="zh-CN"/>
        </w:rPr>
        <w:t>4.2-9</w:t>
      </w:r>
      <w:r>
        <w:rPr>
          <w:rFonts w:ascii="宋体" w:hAnsi="宋体" w:eastAsia="宋体"/>
          <w:color w:val="000000"/>
          <w:spacing w:val="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4.2-9</w:t>
      </w:r>
      <w:r>
        <w:rPr>
          <w:rFonts w:hint="eastAsia" w:ascii="黑体" w:hAnsi="黑体" w:eastAsia="黑体" w:cs="黑体"/>
          <w:b w:val="0"/>
          <w:bCs w:val="0"/>
          <w:color w:val="000000"/>
          <w:sz w:val="24"/>
          <w:szCs w:val="24"/>
          <w:lang w:eastAsia="zh-CN"/>
        </w:rPr>
        <w:t>煤气</w:t>
      </w:r>
      <w:r>
        <w:rPr>
          <w:rFonts w:hint="eastAsia" w:ascii="黑体" w:hAnsi="黑体" w:eastAsia="黑体" w:cs="黑体"/>
          <w:b w:val="0"/>
          <w:bCs w:val="0"/>
          <w:color w:val="000000"/>
          <w:sz w:val="24"/>
          <w:szCs w:val="24"/>
        </w:rPr>
        <w:t>泄漏后落地浓度影响</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220"/>
        <w:gridCol w:w="896"/>
        <w:gridCol w:w="896"/>
        <w:gridCol w:w="896"/>
        <w:gridCol w:w="1220"/>
        <w:gridCol w:w="896"/>
        <w:gridCol w:w="896"/>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lang w:eastAsia="zh-CN"/>
              </w:rPr>
              <w:t>预测时间</w:t>
            </w:r>
          </w:p>
        </w:tc>
        <w:tc>
          <w:tcPr>
            <w:tcW w:w="3908" w:type="dxa"/>
            <w:gridSpan w:val="4"/>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0.7m/s</w:t>
            </w:r>
          </w:p>
        </w:tc>
        <w:tc>
          <w:tcPr>
            <w:tcW w:w="3909" w:type="dxa"/>
            <w:gridSpan w:val="4"/>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2.1m/s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rPr>
            </w:pP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lang w:eastAsia="zh-CN"/>
              </w:rPr>
              <w:t>最大落地浓度（</w:t>
            </w:r>
            <w:r>
              <w:rPr>
                <w:rFonts w:hint="eastAsia" w:asciiTheme="minorEastAsia" w:hAnsiTheme="minorEastAsia" w:eastAsiaTheme="minorEastAsia" w:cstheme="minorEastAsia"/>
                <w:b/>
                <w:bCs w:val="0"/>
                <w:color w:val="000000"/>
                <w:sz w:val="21"/>
                <w:szCs w:val="21"/>
              </w:rPr>
              <w:t>mg/m</w:t>
            </w:r>
            <w:r>
              <w:rPr>
                <w:rFonts w:hint="eastAsia" w:asciiTheme="minorEastAsia" w:hAnsiTheme="minorEastAsia" w:eastAsiaTheme="minorEastAsia" w:cstheme="minorEastAsia"/>
                <w:b/>
                <w:bCs w:val="0"/>
                <w:color w:val="000000"/>
                <w:sz w:val="21"/>
                <w:szCs w:val="21"/>
                <w:vertAlign w:val="superscript"/>
              </w:rPr>
              <w:t>3</w:t>
            </w:r>
            <w:r>
              <w:rPr>
                <w:rFonts w:hint="eastAsia" w:asciiTheme="minorEastAsia" w:hAnsiTheme="minorEastAsia" w:eastAsiaTheme="minorEastAsia" w:cstheme="minorEastAsia"/>
                <w:b/>
                <w:bCs w:val="0"/>
                <w:color w:val="000000"/>
                <w:sz w:val="21"/>
                <w:szCs w:val="21"/>
                <w:lang w:eastAsia="zh-CN"/>
              </w:rPr>
              <w:t>）</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lang w:eastAsia="zh-CN"/>
              </w:rPr>
              <w:t>出现距离（</w:t>
            </w:r>
            <w:r>
              <w:rPr>
                <w:rFonts w:hint="eastAsia" w:asciiTheme="minorEastAsia" w:hAnsiTheme="minorEastAsia" w:eastAsiaTheme="minorEastAsia" w:cstheme="minorEastAsia"/>
                <w:b/>
                <w:bCs w:val="0"/>
                <w:color w:val="000000"/>
                <w:sz w:val="21"/>
                <w:szCs w:val="21"/>
                <w:lang w:val="en-US" w:eastAsia="zh-CN"/>
              </w:rPr>
              <w:t>m</w:t>
            </w:r>
            <w:r>
              <w:rPr>
                <w:rFonts w:hint="eastAsia" w:asciiTheme="minorEastAsia" w:hAnsiTheme="minorEastAsia" w:eastAsiaTheme="minorEastAsia" w:cstheme="minorEastAsia"/>
                <w:b/>
                <w:bCs w:val="0"/>
                <w:color w:val="000000"/>
                <w:sz w:val="21"/>
                <w:szCs w:val="21"/>
                <w:lang w:eastAsia="zh-CN"/>
              </w:rPr>
              <w:t>）</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LC</w:t>
            </w:r>
            <w:r>
              <w:rPr>
                <w:rFonts w:hint="eastAsia" w:asciiTheme="minorEastAsia" w:hAnsiTheme="minorEastAsia" w:eastAsiaTheme="minorEastAsia" w:cstheme="minorEastAsia"/>
                <w:b/>
                <w:bCs w:val="0"/>
                <w:color w:val="000000"/>
                <w:sz w:val="21"/>
                <w:szCs w:val="21"/>
                <w:vertAlign w:val="subscript"/>
                <w:lang w:val="en-US" w:eastAsia="zh-CN"/>
              </w:rPr>
              <w:t>50</w:t>
            </w:r>
            <w:r>
              <w:rPr>
                <w:rFonts w:hint="eastAsia" w:asciiTheme="minorEastAsia" w:hAnsiTheme="minorEastAsia" w:eastAsiaTheme="minorEastAsia" w:cstheme="minorEastAsia"/>
                <w:b/>
                <w:bCs w:val="0"/>
                <w:color w:val="000000"/>
                <w:sz w:val="21"/>
                <w:szCs w:val="21"/>
                <w:lang w:eastAsia="zh-CN"/>
              </w:rPr>
              <w:t>（</w:t>
            </w:r>
            <w:r>
              <w:rPr>
                <w:rFonts w:hint="eastAsia" w:asciiTheme="minorEastAsia" w:hAnsiTheme="minorEastAsia" w:eastAsiaTheme="minorEastAsia" w:cstheme="minorEastAsia"/>
                <w:b/>
                <w:bCs w:val="0"/>
                <w:color w:val="000000"/>
                <w:sz w:val="21"/>
                <w:szCs w:val="21"/>
                <w:lang w:val="en-US" w:eastAsia="zh-CN"/>
              </w:rPr>
              <w:t>m</w:t>
            </w:r>
            <w:r>
              <w:rPr>
                <w:rFonts w:hint="eastAsia" w:asciiTheme="minorEastAsia" w:hAnsiTheme="minorEastAsia" w:eastAsiaTheme="minorEastAsia" w:cstheme="minorEastAsia"/>
                <w:b/>
                <w:bCs w:val="0"/>
                <w:color w:val="000000"/>
                <w:sz w:val="21"/>
                <w:szCs w:val="21"/>
                <w:lang w:eastAsia="zh-CN"/>
              </w:rPr>
              <w:t>）</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IDLH（m）</w:t>
            </w:r>
          </w:p>
        </w:tc>
        <w:tc>
          <w:tcPr>
            <w:tcW w:w="1220" w:type="dxa"/>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lang w:eastAsia="zh-CN"/>
              </w:rPr>
              <w:t>最大落地浓度（</w:t>
            </w:r>
            <w:r>
              <w:rPr>
                <w:rFonts w:hint="eastAsia" w:asciiTheme="minorEastAsia" w:hAnsiTheme="minorEastAsia" w:eastAsiaTheme="minorEastAsia" w:cstheme="minorEastAsia"/>
                <w:b/>
                <w:bCs w:val="0"/>
                <w:color w:val="000000"/>
                <w:sz w:val="21"/>
                <w:szCs w:val="21"/>
              </w:rPr>
              <w:t>mg/m</w:t>
            </w:r>
            <w:r>
              <w:rPr>
                <w:rFonts w:hint="eastAsia" w:asciiTheme="minorEastAsia" w:hAnsiTheme="minorEastAsia" w:eastAsiaTheme="minorEastAsia" w:cstheme="minorEastAsia"/>
                <w:b/>
                <w:bCs w:val="0"/>
                <w:color w:val="000000"/>
                <w:sz w:val="21"/>
                <w:szCs w:val="21"/>
                <w:vertAlign w:val="superscript"/>
              </w:rPr>
              <w:t>3</w:t>
            </w:r>
            <w:r>
              <w:rPr>
                <w:rFonts w:hint="eastAsia" w:asciiTheme="minorEastAsia" w:hAnsiTheme="minorEastAsia" w:eastAsiaTheme="minorEastAsia" w:cstheme="minorEastAsia"/>
                <w:b/>
                <w:bCs w:val="0"/>
                <w:color w:val="000000"/>
                <w:sz w:val="21"/>
                <w:szCs w:val="21"/>
                <w:lang w:eastAsia="zh-CN"/>
              </w:rPr>
              <w:t>）</w:t>
            </w:r>
          </w:p>
        </w:tc>
        <w:tc>
          <w:tcPr>
            <w:tcW w:w="896" w:type="dxa"/>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lang w:eastAsia="zh-CN"/>
              </w:rPr>
              <w:t>出现距离（</w:t>
            </w:r>
            <w:r>
              <w:rPr>
                <w:rFonts w:hint="eastAsia" w:asciiTheme="minorEastAsia" w:hAnsiTheme="minorEastAsia" w:eastAsiaTheme="minorEastAsia" w:cstheme="minorEastAsia"/>
                <w:b/>
                <w:bCs w:val="0"/>
                <w:color w:val="000000"/>
                <w:sz w:val="21"/>
                <w:szCs w:val="21"/>
                <w:lang w:val="en-US" w:eastAsia="zh-CN"/>
              </w:rPr>
              <w:t>m</w:t>
            </w:r>
            <w:r>
              <w:rPr>
                <w:rFonts w:hint="eastAsia" w:asciiTheme="minorEastAsia" w:hAnsiTheme="minorEastAsia" w:eastAsiaTheme="minorEastAsia" w:cstheme="minorEastAsia"/>
                <w:b/>
                <w:bCs w:val="0"/>
                <w:color w:val="000000"/>
                <w:sz w:val="21"/>
                <w:szCs w:val="21"/>
                <w:lang w:eastAsia="zh-CN"/>
              </w:rPr>
              <w:t>）</w:t>
            </w:r>
          </w:p>
        </w:tc>
        <w:tc>
          <w:tcPr>
            <w:tcW w:w="896" w:type="dxa"/>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lang w:val="en-US" w:eastAsia="zh-CN"/>
              </w:rPr>
              <w:t>LC</w:t>
            </w:r>
            <w:r>
              <w:rPr>
                <w:rFonts w:hint="eastAsia" w:asciiTheme="minorEastAsia" w:hAnsiTheme="minorEastAsia" w:eastAsiaTheme="minorEastAsia" w:cstheme="minorEastAsia"/>
                <w:b/>
                <w:bCs w:val="0"/>
                <w:color w:val="000000"/>
                <w:sz w:val="21"/>
                <w:szCs w:val="21"/>
                <w:vertAlign w:val="subscript"/>
                <w:lang w:val="en-US" w:eastAsia="zh-CN"/>
              </w:rPr>
              <w:t>50</w:t>
            </w:r>
            <w:r>
              <w:rPr>
                <w:rFonts w:hint="eastAsia" w:asciiTheme="minorEastAsia" w:hAnsiTheme="minorEastAsia" w:eastAsiaTheme="minorEastAsia" w:cstheme="minorEastAsia"/>
                <w:b/>
                <w:bCs w:val="0"/>
                <w:color w:val="000000"/>
                <w:sz w:val="21"/>
                <w:szCs w:val="21"/>
                <w:lang w:eastAsia="zh-CN"/>
              </w:rPr>
              <w:t>（</w:t>
            </w:r>
            <w:r>
              <w:rPr>
                <w:rFonts w:hint="eastAsia" w:asciiTheme="minorEastAsia" w:hAnsiTheme="minorEastAsia" w:eastAsiaTheme="minorEastAsia" w:cstheme="minorEastAsia"/>
                <w:b/>
                <w:bCs w:val="0"/>
                <w:color w:val="000000"/>
                <w:sz w:val="21"/>
                <w:szCs w:val="21"/>
                <w:lang w:val="en-US" w:eastAsia="zh-CN"/>
              </w:rPr>
              <w:t>m</w:t>
            </w:r>
            <w:r>
              <w:rPr>
                <w:rFonts w:hint="eastAsia" w:asciiTheme="minorEastAsia" w:hAnsiTheme="minorEastAsia" w:eastAsiaTheme="minorEastAsia" w:cstheme="minorEastAsia"/>
                <w:b/>
                <w:bCs w:val="0"/>
                <w:color w:val="000000"/>
                <w:sz w:val="21"/>
                <w:szCs w:val="21"/>
                <w:lang w:eastAsia="zh-CN"/>
              </w:rPr>
              <w:t>）</w:t>
            </w:r>
          </w:p>
        </w:tc>
        <w:tc>
          <w:tcPr>
            <w:tcW w:w="897" w:type="dxa"/>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lang w:val="en-US" w:eastAsia="zh-CN"/>
              </w:rPr>
              <w:t>IDLH（m）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5</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3250.91</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5.7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15.3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17.7</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4195.35</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24.9</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40.7</w:t>
            </w:r>
          </w:p>
        </w:tc>
        <w:tc>
          <w:tcPr>
            <w:tcW w:w="897"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51.3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10</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3254.33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17.7</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4195.35</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24.9</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40.7</w:t>
            </w:r>
          </w:p>
        </w:tc>
        <w:tc>
          <w:tcPr>
            <w:tcW w:w="897"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15</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3254.96</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17.7</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4195.35</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24.9</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40.7</w:t>
            </w:r>
          </w:p>
        </w:tc>
        <w:tc>
          <w:tcPr>
            <w:tcW w:w="897"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20</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3255.17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17.7</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4195.35</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24.9</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40.7</w:t>
            </w:r>
          </w:p>
        </w:tc>
        <w:tc>
          <w:tcPr>
            <w:tcW w:w="897"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25</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3255.27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17.7</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4195.35</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24.9</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40.7</w:t>
            </w:r>
          </w:p>
        </w:tc>
        <w:tc>
          <w:tcPr>
            <w:tcW w:w="897"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8"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30</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3255.33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5.7</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15.3</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17.7</w:t>
            </w:r>
          </w:p>
        </w:tc>
        <w:tc>
          <w:tcPr>
            <w:tcW w:w="122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4195.35</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24.9</w:t>
            </w:r>
          </w:p>
        </w:tc>
        <w:tc>
          <w:tcPr>
            <w:tcW w:w="896"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40.7</w:t>
            </w:r>
          </w:p>
        </w:tc>
        <w:tc>
          <w:tcPr>
            <w:tcW w:w="897"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51.3</w:t>
            </w:r>
          </w:p>
        </w:tc>
      </w:tr>
    </w:tbl>
    <w:p>
      <w:pPr>
        <w:pStyle w:val="2"/>
        <w:ind w:firstLine="480" w:firstLineChars="200"/>
        <w:rPr>
          <w:rFonts w:hint="default"/>
          <w:lang w:val="en-US"/>
        </w:rPr>
      </w:pPr>
      <w:r>
        <w:rPr>
          <w:rFonts w:hint="eastAsia" w:ascii="宋体" w:hAnsi="宋体" w:eastAsia="宋体" w:cstheme="minorBidi"/>
          <w:color w:val="000000"/>
          <w:spacing w:val="0"/>
          <w:sz w:val="24"/>
          <w:szCs w:val="24"/>
          <w:lang w:val="en-US" w:eastAsia="zh-CN" w:bidi="ar-SA"/>
        </w:rPr>
        <w:t>由上表可知，煤气泄漏事故发生后在2.1m/s风速时，煤气达到半数致死量的最近距离为40.7m，达到立即威胁生命健康浓度最近距离为51.3m，因此发生煤气泄露后应远离泄露区，保持52m以上。</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lang w:val="en-US" w:eastAsia="zh-CN"/>
        </w:rPr>
      </w:pPr>
      <w:r>
        <w:rPr>
          <w:rFonts w:hint="eastAsia" w:ascii="time" w:hAnsi="time"/>
          <w:b/>
        </w:rPr>
        <w:t>4.</w:t>
      </w:r>
      <w:r>
        <w:rPr>
          <w:rFonts w:hint="eastAsia" w:ascii="time" w:hAnsi="time"/>
          <w:b/>
          <w:lang w:val="en-US" w:eastAsia="zh-CN"/>
        </w:rPr>
        <w:t>2</w:t>
      </w:r>
      <w:r>
        <w:rPr>
          <w:rFonts w:hint="eastAsia" w:ascii="time" w:hAnsi="time"/>
          <w:b/>
        </w:rPr>
        <w:t>.</w:t>
      </w:r>
      <w:r>
        <w:rPr>
          <w:rFonts w:hint="eastAsia" w:ascii="time" w:hAnsi="time"/>
          <w:b/>
          <w:lang w:val="en-US" w:eastAsia="zh-CN"/>
        </w:rPr>
        <w:t>3.2甲醇火灾、爆炸后果评价</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both"/>
        <w:textAlignment w:val="baseline"/>
        <w:rPr>
          <w:rFonts w:hint="default" w:ascii="time" w:hAnsi="time" w:cs="宋体"/>
          <w:kern w:val="2"/>
          <w:szCs w:val="24"/>
          <w:lang w:val="en-US" w:eastAsia="zh-CN"/>
        </w:rPr>
      </w:pPr>
      <w:r>
        <w:rPr>
          <w:rFonts w:hint="eastAsia" w:ascii="time" w:hAnsi="time" w:cs="宋体"/>
          <w:kern w:val="2"/>
          <w:szCs w:val="24"/>
          <w:lang w:val="en-US" w:eastAsia="zh-CN"/>
        </w:rPr>
        <w:t>1、甲醇泄露引发火灾计算</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 xml:space="preserve"> 单个</w:t>
      </w:r>
      <w:r>
        <w:rPr>
          <w:rFonts w:hint="eastAsia" w:ascii="宋体" w:hAnsi="宋体"/>
          <w:color w:val="000000"/>
          <w:sz w:val="24"/>
          <w:szCs w:val="24"/>
          <w:lang w:eastAsia="zh-CN"/>
        </w:rPr>
        <w:t>甲</w:t>
      </w:r>
      <w:r>
        <w:rPr>
          <w:rFonts w:hint="eastAsia" w:ascii="宋体" w:hAnsi="宋体"/>
          <w:color w:val="000000"/>
          <w:sz w:val="24"/>
          <w:szCs w:val="24"/>
        </w:rPr>
        <w:t>醇</w:t>
      </w:r>
      <w:r>
        <w:rPr>
          <w:rFonts w:hint="eastAsia" w:ascii="宋体" w:hAnsi="宋体"/>
          <w:color w:val="000000"/>
          <w:sz w:val="24"/>
          <w:szCs w:val="24"/>
          <w:lang w:eastAsia="zh-CN"/>
        </w:rPr>
        <w:t>罐</w:t>
      </w:r>
      <w:r>
        <w:rPr>
          <w:rFonts w:hint="eastAsia" w:ascii="宋体" w:hAnsi="宋体"/>
          <w:color w:val="000000"/>
          <w:sz w:val="24"/>
          <w:szCs w:val="24"/>
        </w:rPr>
        <w:t>泄漏时，在假定事故条件下，引发火灾的物质量为</w:t>
      </w:r>
      <w:r>
        <w:rPr>
          <w:rFonts w:hint="eastAsia" w:ascii="宋体" w:hAnsi="宋体"/>
          <w:color w:val="000000"/>
          <w:sz w:val="24"/>
          <w:szCs w:val="24"/>
          <w:lang w:val="en-US" w:eastAsia="zh-CN"/>
        </w:rPr>
        <w:t>100</w:t>
      </w:r>
      <w:r>
        <w:rPr>
          <w:rFonts w:hint="eastAsia" w:ascii="宋体" w:hAnsi="宋体"/>
          <w:color w:val="000000"/>
          <w:sz w:val="24"/>
          <w:szCs w:val="24"/>
        </w:rPr>
        <w:t>0kg，其产生的热辐射危害采用穆尔斯（Moorhowse）和普里恰特（Prichard）提出的经验公式预测。</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①热辐射危害预测公式</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热辐射的最大半径R</w:t>
      </w:r>
      <w:r>
        <w:rPr>
          <w:rFonts w:hint="eastAsia" w:ascii="宋体" w:hAnsi="宋体"/>
          <w:color w:val="000000"/>
          <w:sz w:val="24"/>
          <w:szCs w:val="24"/>
          <w:vertAlign w:val="subscript"/>
        </w:rPr>
        <w:t>f</w:t>
      </w:r>
      <w:r>
        <w:rPr>
          <w:rFonts w:hint="eastAsia" w:ascii="宋体" w:hAnsi="宋体"/>
          <w:color w:val="000000"/>
          <w:sz w:val="24"/>
          <w:szCs w:val="24"/>
        </w:rPr>
        <w:t>(m)</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960" w:firstLineChars="400"/>
        <w:textAlignment w:val="auto"/>
        <w:rPr>
          <w:rFonts w:hint="eastAsia" w:ascii="宋体" w:hAnsi="宋体"/>
          <w:color w:val="000000"/>
          <w:sz w:val="24"/>
          <w:szCs w:val="24"/>
        </w:rPr>
      </w:pPr>
      <w:r>
        <w:rPr>
          <w:rFonts w:hint="eastAsia" w:ascii="宋体" w:hAnsi="宋体"/>
          <w:color w:val="000000"/>
          <w:sz w:val="24"/>
          <w:szCs w:val="24"/>
        </w:rPr>
        <w:t>R</w:t>
      </w:r>
      <w:r>
        <w:rPr>
          <w:rFonts w:hint="eastAsia" w:ascii="宋体" w:hAnsi="宋体"/>
          <w:color w:val="000000"/>
          <w:sz w:val="24"/>
          <w:szCs w:val="24"/>
          <w:vertAlign w:val="subscript"/>
        </w:rPr>
        <w:t>f</w:t>
      </w:r>
      <w:r>
        <w:rPr>
          <w:rFonts w:hint="eastAsia" w:ascii="宋体" w:hAnsi="宋体"/>
          <w:color w:val="000000"/>
          <w:sz w:val="24"/>
          <w:szCs w:val="24"/>
        </w:rPr>
        <w:t>(m) = 2.665× M</w:t>
      </w:r>
      <w:r>
        <w:rPr>
          <w:rFonts w:hint="eastAsia" w:ascii="宋体" w:hAnsi="宋体"/>
          <w:color w:val="000000"/>
          <w:sz w:val="24"/>
          <w:szCs w:val="24"/>
          <w:vertAlign w:val="superscript"/>
        </w:rPr>
        <w:t>0.327</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式中，M为可燃物质释放的质量，kg。</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热辐射(火球)持续时间T</w:t>
      </w:r>
      <w:r>
        <w:rPr>
          <w:rFonts w:hint="eastAsia" w:ascii="宋体" w:hAnsi="宋体"/>
          <w:color w:val="000000"/>
          <w:sz w:val="24"/>
          <w:szCs w:val="24"/>
          <w:vertAlign w:val="subscript"/>
        </w:rPr>
        <w:t>f</w:t>
      </w:r>
      <w:r>
        <w:rPr>
          <w:rFonts w:hint="eastAsia" w:ascii="宋体" w:hAnsi="宋体"/>
          <w:color w:val="000000"/>
          <w:sz w:val="24"/>
          <w:szCs w:val="24"/>
        </w:rPr>
        <w:t>(S)</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960" w:firstLineChars="400"/>
        <w:textAlignment w:val="auto"/>
        <w:rPr>
          <w:rFonts w:hint="eastAsia" w:ascii="宋体" w:hAnsi="宋体"/>
          <w:color w:val="000000"/>
          <w:sz w:val="24"/>
          <w:szCs w:val="24"/>
        </w:rPr>
      </w:pPr>
      <w:r>
        <w:rPr>
          <w:rFonts w:hint="eastAsia" w:ascii="宋体" w:hAnsi="宋体"/>
          <w:color w:val="000000"/>
          <w:sz w:val="24"/>
          <w:szCs w:val="24"/>
        </w:rPr>
        <w:t>T</w:t>
      </w:r>
      <w:r>
        <w:rPr>
          <w:rFonts w:hint="eastAsia" w:ascii="宋体" w:hAnsi="宋体"/>
          <w:color w:val="000000"/>
          <w:sz w:val="24"/>
          <w:szCs w:val="24"/>
          <w:vertAlign w:val="subscript"/>
        </w:rPr>
        <w:t>f</w:t>
      </w:r>
      <w:r>
        <w:rPr>
          <w:rFonts w:hint="eastAsia" w:ascii="宋体" w:hAnsi="宋体"/>
          <w:color w:val="000000"/>
          <w:sz w:val="24"/>
          <w:szCs w:val="24"/>
        </w:rPr>
        <w:t xml:space="preserve"> = 1.089 × M</w:t>
      </w:r>
      <w:r>
        <w:rPr>
          <w:rFonts w:hint="eastAsia" w:ascii="宋体" w:hAnsi="宋体"/>
          <w:color w:val="000000"/>
          <w:sz w:val="24"/>
          <w:szCs w:val="24"/>
          <w:vertAlign w:val="superscript"/>
        </w:rPr>
        <w:t>0.327</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在火球持续时间内，距火球中心 r米处的辐射能量H：</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drawing>
          <wp:anchor distT="0" distB="0" distL="114300" distR="114300" simplePos="0" relativeHeight="251831296" behindDoc="1" locked="0" layoutInCell="1" allowOverlap="1">
            <wp:simplePos x="0" y="0"/>
            <wp:positionH relativeFrom="column">
              <wp:posOffset>1950085</wp:posOffset>
            </wp:positionH>
            <wp:positionV relativeFrom="paragraph">
              <wp:posOffset>103505</wp:posOffset>
            </wp:positionV>
            <wp:extent cx="723265" cy="400050"/>
            <wp:effectExtent l="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47"/>
                    <a:stretch>
                      <a:fillRect/>
                    </a:stretch>
                  </pic:blipFill>
                  <pic:spPr>
                    <a:xfrm>
                      <a:off x="0" y="0"/>
                      <a:ext cx="723265" cy="40005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式中，T为空气的传导系数，为保险起见可取T = 1.0。</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Q为燃烧时能量释放率，Q =η×He×M÷T</w:t>
      </w:r>
      <w:r>
        <w:rPr>
          <w:rFonts w:hint="eastAsia" w:ascii="宋体" w:hAnsi="宋体"/>
          <w:color w:val="000000"/>
          <w:sz w:val="24"/>
          <w:szCs w:val="24"/>
          <w:vertAlign w:val="subscript"/>
        </w:rPr>
        <w:t>f</w:t>
      </w:r>
      <w:r>
        <w:rPr>
          <w:rFonts w:hint="eastAsia" w:ascii="宋体" w:hAnsi="宋体"/>
          <w:color w:val="000000"/>
          <w:sz w:val="24"/>
          <w:szCs w:val="24"/>
        </w:rPr>
        <w:t>，J/s；</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He为燃烧热（J/kg）；</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η为燃烧效率，η=0.27P</w:t>
      </w:r>
      <w:r>
        <w:rPr>
          <w:rFonts w:hint="eastAsia" w:ascii="宋体" w:hAnsi="宋体"/>
          <w:color w:val="000000"/>
          <w:sz w:val="24"/>
          <w:szCs w:val="24"/>
          <w:vertAlign w:val="superscript"/>
        </w:rPr>
        <w:t>0.32</w:t>
      </w:r>
      <w:r>
        <w:rPr>
          <w:rFonts w:hint="eastAsia" w:ascii="宋体" w:hAnsi="宋体"/>
          <w:color w:val="000000"/>
          <w:sz w:val="24"/>
          <w:szCs w:val="24"/>
        </w:rPr>
        <w:t>，P为物质的饱和蒸气压，MPa。</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计算有关参数见表4.2-</w:t>
      </w:r>
      <w:r>
        <w:rPr>
          <w:rFonts w:hint="eastAsia" w:ascii="宋体" w:hAnsi="宋体"/>
          <w:color w:val="000000"/>
          <w:sz w:val="24"/>
          <w:szCs w:val="24"/>
          <w:lang w:val="en-US" w:eastAsia="zh-CN"/>
        </w:rPr>
        <w:t>10</w:t>
      </w:r>
      <w:r>
        <w:rPr>
          <w:rFonts w:hint="eastAsia" w:ascii="宋体" w:hAnsi="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rPr>
      </w:pPr>
      <w:r>
        <w:rPr>
          <w:rFonts w:hint="eastAsia" w:ascii="黑体" w:hAnsi="黑体" w:eastAsia="黑体" w:cs="黑体"/>
          <w:b w:val="0"/>
          <w:bCs w:val="0"/>
          <w:color w:val="000000"/>
          <w:sz w:val="24"/>
          <w:szCs w:val="24"/>
        </w:rPr>
        <w:t>表4.2-</w:t>
      </w:r>
      <w:r>
        <w:rPr>
          <w:rFonts w:hint="eastAsia" w:ascii="黑体" w:hAnsi="黑体" w:eastAsia="黑体" w:cs="黑体"/>
          <w:b w:val="0"/>
          <w:bCs w:val="0"/>
          <w:color w:val="000000"/>
          <w:sz w:val="24"/>
          <w:szCs w:val="24"/>
          <w:lang w:val="en-US" w:eastAsia="zh-CN"/>
        </w:rPr>
        <w:t>10</w:t>
      </w:r>
      <w:r>
        <w:rPr>
          <w:rFonts w:hint="eastAsia" w:ascii="黑体" w:hAnsi="黑体" w:eastAsia="黑体" w:cs="黑体"/>
          <w:b w:val="0"/>
          <w:bCs w:val="0"/>
          <w:color w:val="000000"/>
          <w:sz w:val="24"/>
          <w:szCs w:val="24"/>
        </w:rPr>
        <w:t xml:space="preserve">  </w:t>
      </w:r>
      <w:r>
        <w:rPr>
          <w:rFonts w:hint="eastAsia" w:ascii="黑体" w:hAnsi="黑体" w:eastAsia="黑体" w:cs="黑体"/>
          <w:b w:val="0"/>
          <w:bCs w:val="0"/>
          <w:color w:val="000000"/>
          <w:sz w:val="24"/>
          <w:szCs w:val="24"/>
          <w:lang w:eastAsia="zh-CN"/>
        </w:rPr>
        <w:t>甲</w:t>
      </w:r>
      <w:r>
        <w:rPr>
          <w:rFonts w:hint="eastAsia" w:ascii="黑体" w:hAnsi="黑体" w:eastAsia="黑体" w:cs="黑体"/>
          <w:b w:val="0"/>
          <w:bCs w:val="0"/>
          <w:color w:val="000000"/>
          <w:sz w:val="24"/>
          <w:szCs w:val="24"/>
        </w:rPr>
        <w:t>醇燃烧热与饱和蒸汽压</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261"/>
        <w:gridCol w:w="426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 w:hRule="atLeast"/>
          <w:jc w:val="center"/>
        </w:trPr>
        <w:tc>
          <w:tcPr>
            <w:tcW w:w="2499" w:type="pct"/>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2" w:firstLineChars="200"/>
              <w:jc w:val="center"/>
              <w:textAlignment w:val="auto"/>
              <w:rPr>
                <w:rFonts w:hint="eastAsia" w:ascii="宋体" w:hAnsi="宋体"/>
                <w:b/>
                <w:bCs/>
                <w:color w:val="000000"/>
                <w:sz w:val="21"/>
                <w:szCs w:val="21"/>
              </w:rPr>
            </w:pPr>
            <w:r>
              <w:rPr>
                <w:rFonts w:hint="eastAsia" w:ascii="宋体" w:hAnsi="宋体"/>
                <w:b/>
                <w:bCs/>
                <w:color w:val="000000"/>
                <w:sz w:val="21"/>
                <w:szCs w:val="21"/>
              </w:rPr>
              <w:t>物料</w:t>
            </w:r>
          </w:p>
        </w:tc>
        <w:tc>
          <w:tcPr>
            <w:tcW w:w="2500" w:type="pct"/>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2" w:firstLineChars="200"/>
              <w:jc w:val="center"/>
              <w:textAlignment w:val="auto"/>
              <w:rPr>
                <w:rFonts w:hint="eastAsia" w:ascii="宋体" w:hAnsi="宋体"/>
                <w:b/>
                <w:bCs/>
                <w:color w:val="000000"/>
                <w:sz w:val="21"/>
                <w:szCs w:val="21"/>
              </w:rPr>
            </w:pPr>
            <w:r>
              <w:rPr>
                <w:rFonts w:hint="eastAsia" w:ascii="宋体" w:hAnsi="宋体"/>
                <w:b/>
                <w:bCs/>
                <w:color w:val="000000"/>
                <w:sz w:val="21"/>
                <w:szCs w:val="21"/>
                <w:lang w:eastAsia="zh-CN"/>
              </w:rPr>
              <w:t>甲</w:t>
            </w:r>
            <w:r>
              <w:rPr>
                <w:rFonts w:hint="eastAsia" w:ascii="宋体" w:hAnsi="宋体"/>
                <w:b/>
                <w:bCs/>
                <w:color w:val="000000"/>
                <w:sz w:val="21"/>
                <w:szCs w:val="21"/>
              </w:rPr>
              <w:t>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499"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rPr>
              <w:t>H</w:t>
            </w:r>
            <w:r>
              <w:rPr>
                <w:rFonts w:ascii="宋体" w:hAnsi="宋体"/>
                <w:color w:val="000000"/>
                <w:sz w:val="21"/>
                <w:szCs w:val="21"/>
              </w:rPr>
              <w:t>e（</w:t>
            </w:r>
            <w:r>
              <w:rPr>
                <w:rFonts w:hint="eastAsia" w:ascii="宋体" w:hAnsi="宋体"/>
                <w:color w:val="000000"/>
                <w:sz w:val="21"/>
                <w:szCs w:val="21"/>
              </w:rPr>
              <w:t>10</w:t>
            </w:r>
            <w:r>
              <w:rPr>
                <w:rFonts w:hint="eastAsia" w:ascii="宋体" w:hAnsi="宋体"/>
                <w:color w:val="000000"/>
                <w:sz w:val="21"/>
                <w:szCs w:val="21"/>
                <w:vertAlign w:val="superscript"/>
              </w:rPr>
              <w:t>6</w:t>
            </w:r>
            <w:r>
              <w:rPr>
                <w:rFonts w:ascii="宋体" w:hAnsi="宋体"/>
                <w:color w:val="000000"/>
                <w:sz w:val="21"/>
                <w:szCs w:val="21"/>
              </w:rPr>
              <w:t>J/kg）</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0.73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24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rPr>
              <w:t>饱和蒸气压（20℃），MPa</w:t>
            </w:r>
          </w:p>
        </w:tc>
        <w:tc>
          <w:tcPr>
            <w:tcW w:w="250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color w:val="000000"/>
                <w:sz w:val="21"/>
                <w:szCs w:val="21"/>
                <w:lang w:val="en-US" w:eastAsia="zh-CN"/>
              </w:rPr>
            </w:pPr>
            <w:r>
              <w:rPr>
                <w:rFonts w:hint="eastAsia" w:ascii="宋体" w:hAnsi="宋体"/>
                <w:color w:val="000000"/>
                <w:sz w:val="21"/>
                <w:szCs w:val="21"/>
              </w:rPr>
              <w:t>0.0</w:t>
            </w:r>
            <w:r>
              <w:rPr>
                <w:rFonts w:hint="eastAsia" w:ascii="宋体" w:hAnsi="宋体"/>
                <w:color w:val="000000"/>
                <w:sz w:val="21"/>
                <w:szCs w:val="21"/>
                <w:lang w:val="en-US" w:eastAsia="zh-CN"/>
              </w:rPr>
              <w:t>12</w:t>
            </w:r>
          </w:p>
        </w:tc>
      </w:tr>
    </w:tbl>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②计算结果</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default" w:ascii="宋体" w:hAnsi="宋体" w:eastAsia="宋体"/>
          <w:color w:val="000000"/>
          <w:sz w:val="24"/>
          <w:szCs w:val="24"/>
          <w:lang w:val="en-US" w:eastAsia="zh-CN"/>
        </w:rPr>
      </w:pPr>
      <w:r>
        <w:rPr>
          <w:rFonts w:hint="eastAsia" w:ascii="宋体" w:hAnsi="宋体"/>
          <w:color w:val="000000"/>
          <w:sz w:val="24"/>
          <w:szCs w:val="24"/>
        </w:rPr>
        <w:t>用上述公式估算单个</w:t>
      </w:r>
      <w:r>
        <w:rPr>
          <w:rFonts w:hint="eastAsia" w:ascii="宋体" w:hAnsi="宋体"/>
          <w:color w:val="000000"/>
          <w:sz w:val="24"/>
          <w:szCs w:val="24"/>
          <w:lang w:eastAsia="zh-CN"/>
        </w:rPr>
        <w:t>甲</w:t>
      </w:r>
      <w:r>
        <w:rPr>
          <w:rFonts w:hint="eastAsia" w:ascii="宋体" w:hAnsi="宋体"/>
          <w:color w:val="000000"/>
          <w:sz w:val="24"/>
          <w:szCs w:val="24"/>
        </w:rPr>
        <w:t>醇</w:t>
      </w:r>
      <w:r>
        <w:rPr>
          <w:rFonts w:hint="eastAsia" w:ascii="宋体" w:hAnsi="宋体"/>
          <w:color w:val="000000"/>
          <w:sz w:val="24"/>
          <w:szCs w:val="24"/>
          <w:lang w:eastAsia="zh-CN"/>
        </w:rPr>
        <w:t>罐</w:t>
      </w:r>
      <w:r>
        <w:rPr>
          <w:rFonts w:hint="eastAsia" w:ascii="宋体" w:hAnsi="宋体"/>
          <w:color w:val="000000"/>
          <w:sz w:val="24"/>
          <w:szCs w:val="24"/>
        </w:rPr>
        <w:t>发生</w:t>
      </w:r>
      <w:r>
        <w:rPr>
          <w:rFonts w:ascii="宋体" w:hAnsi="宋体"/>
          <w:color w:val="000000"/>
          <w:sz w:val="24"/>
          <w:szCs w:val="24"/>
        </w:rPr>
        <w:t>火灾事故</w:t>
      </w:r>
      <w:r>
        <w:rPr>
          <w:rFonts w:hint="eastAsia" w:ascii="宋体" w:hAnsi="宋体"/>
          <w:color w:val="000000"/>
          <w:sz w:val="24"/>
          <w:szCs w:val="24"/>
        </w:rPr>
        <w:t>后可能产生的危害情况，具体</w:t>
      </w:r>
      <w:r>
        <w:rPr>
          <w:rFonts w:ascii="宋体" w:hAnsi="宋体"/>
          <w:color w:val="000000"/>
          <w:sz w:val="24"/>
          <w:szCs w:val="24"/>
        </w:rPr>
        <w:t>结果</w:t>
      </w:r>
      <w:r>
        <w:rPr>
          <w:rFonts w:hint="eastAsia" w:ascii="宋体" w:hAnsi="宋体"/>
          <w:color w:val="000000"/>
          <w:sz w:val="24"/>
          <w:szCs w:val="24"/>
        </w:rPr>
        <w:t>详</w:t>
      </w:r>
      <w:r>
        <w:rPr>
          <w:rFonts w:ascii="宋体" w:hAnsi="宋体"/>
          <w:color w:val="000000"/>
          <w:sz w:val="24"/>
          <w:szCs w:val="24"/>
        </w:rPr>
        <w:t>见表</w:t>
      </w:r>
      <w:r>
        <w:rPr>
          <w:rFonts w:hint="eastAsia" w:ascii="宋体" w:hAnsi="宋体"/>
          <w:color w:val="000000"/>
          <w:sz w:val="24"/>
          <w:szCs w:val="24"/>
        </w:rPr>
        <w:t>4.2-</w:t>
      </w:r>
      <w:r>
        <w:rPr>
          <w:rFonts w:hint="eastAsia" w:ascii="宋体" w:hAnsi="宋体"/>
          <w:color w:val="000000"/>
          <w:sz w:val="24"/>
          <w:szCs w:val="24"/>
          <w:lang w:val="en-US" w:eastAsia="zh-CN"/>
        </w:rPr>
        <w:t>11</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表4.2-</w:t>
      </w:r>
      <w:r>
        <w:rPr>
          <w:rFonts w:hint="eastAsia" w:ascii="黑体" w:hAnsi="黑体" w:eastAsia="黑体" w:cs="黑体"/>
          <w:b w:val="0"/>
          <w:bCs w:val="0"/>
          <w:color w:val="000000"/>
          <w:sz w:val="24"/>
          <w:szCs w:val="24"/>
          <w:lang w:val="en-US" w:eastAsia="zh-CN"/>
        </w:rPr>
        <w:t>11</w:t>
      </w:r>
      <w:r>
        <w:rPr>
          <w:rFonts w:hint="eastAsia" w:ascii="黑体" w:hAnsi="黑体" w:eastAsia="黑体" w:cs="黑体"/>
          <w:b w:val="0"/>
          <w:bCs w:val="0"/>
          <w:color w:val="000000"/>
          <w:sz w:val="24"/>
          <w:szCs w:val="24"/>
        </w:rPr>
        <w:t xml:space="preserve">  热辐射危害范围</w:t>
      </w:r>
    </w:p>
    <w:tbl>
      <w:tblPr>
        <w:tblStyle w:val="22"/>
        <w:tblW w:w="874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482"/>
        <w:gridCol w:w="2467"/>
        <w:gridCol w:w="279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594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2" w:firstLineChars="200"/>
              <w:jc w:val="center"/>
              <w:textAlignment w:val="auto"/>
              <w:rPr>
                <w:rFonts w:hint="eastAsia" w:ascii="宋体" w:hAnsi="宋体"/>
                <w:b/>
                <w:bCs/>
                <w:color w:val="000000"/>
                <w:sz w:val="21"/>
                <w:szCs w:val="21"/>
              </w:rPr>
            </w:pPr>
            <w:r>
              <w:rPr>
                <w:rFonts w:hint="eastAsia" w:ascii="宋体" w:hAnsi="宋体"/>
                <w:b/>
                <w:bCs/>
                <w:color w:val="000000"/>
                <w:sz w:val="21"/>
                <w:szCs w:val="21"/>
              </w:rPr>
              <w:t>地       点</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2" w:firstLineChars="200"/>
              <w:jc w:val="center"/>
              <w:textAlignment w:val="auto"/>
              <w:rPr>
                <w:rFonts w:hint="eastAsia" w:ascii="宋体" w:hAnsi="宋体"/>
                <w:b/>
                <w:bCs/>
                <w:color w:val="000000"/>
                <w:sz w:val="21"/>
                <w:szCs w:val="21"/>
              </w:rPr>
            </w:pPr>
            <w:r>
              <w:rPr>
                <w:rFonts w:hint="eastAsia" w:ascii="宋体" w:hAnsi="宋体"/>
                <w:b/>
                <w:bCs/>
                <w:color w:val="000000"/>
                <w:sz w:val="21"/>
                <w:szCs w:val="21"/>
              </w:rPr>
              <w:t>生产车间内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594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rPr>
              <w:t>可燃物质释放量(一个罐)(kg)</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594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rPr>
              <w:t>热辐射半径Rf（m）</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25.51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594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rPr>
              <w:t>火球持续时间Tf(S)</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10.42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594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rPr>
              <w:t>Q(10</w:t>
            </w:r>
            <w:r>
              <w:rPr>
                <w:rFonts w:hint="eastAsia" w:ascii="宋体" w:hAnsi="宋体"/>
                <w:color w:val="000000"/>
                <w:sz w:val="21"/>
                <w:szCs w:val="21"/>
                <w:vertAlign w:val="superscript"/>
              </w:rPr>
              <w:t>6</w:t>
            </w:r>
            <w:r>
              <w:rPr>
                <w:rFonts w:hint="eastAsia" w:ascii="宋体" w:hAnsi="宋体"/>
                <w:color w:val="000000"/>
                <w:sz w:val="21"/>
                <w:szCs w:val="21"/>
              </w:rPr>
              <w:t>J/s)</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4.6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348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rPr>
                <w:rFonts w:hint="eastAsia" w:ascii="宋体" w:hAnsi="宋体"/>
                <w:color w:val="000000"/>
                <w:sz w:val="21"/>
                <w:szCs w:val="21"/>
              </w:rPr>
            </w:pPr>
            <w:r>
              <w:rPr>
                <w:rFonts w:hint="eastAsia" w:ascii="宋体" w:hAnsi="宋体"/>
                <w:color w:val="000000"/>
                <w:sz w:val="21"/>
                <w:szCs w:val="21"/>
              </w:rPr>
              <w:t>距火球不同距离处的辐射能量H(KW/m</w:t>
            </w:r>
            <w:r>
              <w:rPr>
                <w:rFonts w:hint="eastAsia" w:ascii="宋体" w:hAnsi="宋体"/>
                <w:color w:val="000000"/>
                <w:sz w:val="21"/>
                <w:szCs w:val="21"/>
                <w:vertAlign w:val="superscript"/>
              </w:rPr>
              <w:t>2</w:t>
            </w:r>
            <w:r>
              <w:rPr>
                <w:rFonts w:hint="eastAsia" w:ascii="宋体" w:hAnsi="宋体"/>
                <w:color w:val="000000"/>
                <w:sz w:val="21"/>
                <w:szCs w:val="21"/>
              </w:rPr>
              <w:t>)</w:t>
            </w:r>
          </w:p>
        </w:tc>
        <w:tc>
          <w:tcPr>
            <w:tcW w:w="24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rPr>
              <w:t>5m</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16.65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348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p>
        </w:tc>
        <w:tc>
          <w:tcPr>
            <w:tcW w:w="24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15</w:t>
            </w:r>
            <w:r>
              <w:rPr>
                <w:rFonts w:hint="eastAsia" w:ascii="宋体" w:hAnsi="宋体"/>
                <w:color w:val="000000"/>
                <w:sz w:val="21"/>
                <w:szCs w:val="21"/>
              </w:rPr>
              <w:t>m</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3.66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348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p>
        </w:tc>
        <w:tc>
          <w:tcPr>
            <w:tcW w:w="24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lang w:val="en-US" w:eastAsia="zh-CN"/>
              </w:rPr>
              <w:t>20</w:t>
            </w:r>
            <w:r>
              <w:rPr>
                <w:rFonts w:hint="eastAsia" w:ascii="宋体" w:hAnsi="宋体"/>
                <w:color w:val="000000"/>
                <w:sz w:val="21"/>
                <w:szCs w:val="21"/>
              </w:rPr>
              <w:t>m</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0.92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348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p>
        </w:tc>
        <w:tc>
          <w:tcPr>
            <w:tcW w:w="246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eastAsia" w:ascii="宋体" w:hAnsi="宋体"/>
                <w:color w:val="000000"/>
                <w:sz w:val="21"/>
                <w:szCs w:val="21"/>
              </w:rPr>
            </w:pPr>
            <w:r>
              <w:rPr>
                <w:rFonts w:hint="eastAsia" w:ascii="宋体" w:hAnsi="宋体"/>
                <w:color w:val="000000"/>
                <w:sz w:val="21"/>
                <w:szCs w:val="21"/>
                <w:lang w:val="en-US" w:eastAsia="zh-CN"/>
              </w:rPr>
              <w:t>25</w:t>
            </w:r>
            <w:r>
              <w:rPr>
                <w:rFonts w:hint="eastAsia" w:ascii="宋体" w:hAnsi="宋体"/>
                <w:color w:val="000000"/>
                <w:sz w:val="21"/>
                <w:szCs w:val="21"/>
              </w:rPr>
              <w:t>m</w:t>
            </w:r>
          </w:p>
        </w:tc>
        <w:tc>
          <w:tcPr>
            <w:tcW w:w="279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rightChars="0" w:firstLine="420" w:firstLineChars="20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0.70</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lang w:val="en-US" w:eastAsia="zh-CN"/>
        </w:rPr>
      </w:pPr>
      <w:r>
        <w:rPr>
          <w:rFonts w:hint="eastAsia"/>
          <w:lang w:val="en-US" w:eastAsia="zh-CN"/>
        </w:rPr>
        <w:t>热辐射造成的损害可由接受热辐射能量的大小来衡量。热辐射通量对应的损害情况见表4.2-12。</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表4.2-12   热辐射通量对应的损害情况</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36"/>
        <w:gridCol w:w="3166"/>
        <w:gridCol w:w="2589"/>
        <w:gridCol w:w="10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1018" w:type="pct"/>
            <w:tcBorders>
              <w:top w:val="single" w:color="auto" w:sz="12" w:space="0"/>
              <w:lef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b/>
                <w:bCs/>
                <w:sz w:val="21"/>
                <w:szCs w:val="21"/>
              </w:rPr>
            </w:pPr>
            <w:r>
              <w:rPr>
                <w:rFonts w:ascii="宋体" w:hAnsi="宋体" w:eastAsia="宋体"/>
                <w:b/>
                <w:bCs/>
                <w:sz w:val="21"/>
                <w:szCs w:val="21"/>
              </w:rPr>
              <w:t>热辐射通量</w:t>
            </w:r>
          </w:p>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b/>
                <w:bCs/>
                <w:sz w:val="21"/>
                <w:szCs w:val="21"/>
              </w:rPr>
            </w:pPr>
            <w:r>
              <w:rPr>
                <w:rFonts w:ascii="宋体" w:hAnsi="宋体" w:eastAsia="宋体"/>
                <w:b/>
                <w:bCs/>
                <w:sz w:val="21"/>
                <w:szCs w:val="21"/>
              </w:rPr>
              <w:t>（KW/m</w:t>
            </w:r>
            <w:r>
              <w:rPr>
                <w:rFonts w:ascii="宋体" w:hAnsi="宋体" w:eastAsia="宋体"/>
                <w:b/>
                <w:bCs/>
                <w:sz w:val="21"/>
                <w:szCs w:val="21"/>
                <w:vertAlign w:val="superscript"/>
              </w:rPr>
              <w:t>2</w:t>
            </w:r>
            <w:r>
              <w:rPr>
                <w:rFonts w:ascii="宋体" w:hAnsi="宋体" w:eastAsia="宋体"/>
                <w:b/>
                <w:bCs/>
                <w:sz w:val="21"/>
                <w:szCs w:val="21"/>
              </w:rPr>
              <w:t>）</w:t>
            </w:r>
          </w:p>
        </w:tc>
        <w:tc>
          <w:tcPr>
            <w:tcW w:w="1856" w:type="pct"/>
            <w:tcBorders>
              <w:top w:val="single" w:color="auto" w:sz="12" w:space="0"/>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b/>
                <w:bCs/>
                <w:sz w:val="21"/>
                <w:szCs w:val="21"/>
              </w:rPr>
            </w:pPr>
            <w:r>
              <w:rPr>
                <w:rFonts w:ascii="宋体" w:hAnsi="宋体" w:eastAsia="宋体"/>
                <w:b/>
                <w:bCs/>
                <w:sz w:val="21"/>
                <w:szCs w:val="21"/>
              </w:rPr>
              <w:t>对设备的损害</w:t>
            </w:r>
          </w:p>
        </w:tc>
        <w:tc>
          <w:tcPr>
            <w:tcW w:w="1518" w:type="pct"/>
            <w:tcBorders>
              <w:top w:val="single" w:color="auto" w:sz="12" w:space="0"/>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b/>
                <w:bCs/>
                <w:sz w:val="21"/>
                <w:szCs w:val="21"/>
              </w:rPr>
            </w:pPr>
            <w:r>
              <w:rPr>
                <w:rFonts w:ascii="宋体" w:hAnsi="宋体" w:eastAsia="宋体"/>
                <w:b/>
                <w:bCs/>
                <w:sz w:val="21"/>
                <w:szCs w:val="21"/>
              </w:rPr>
              <w:t>对人体的损害</w:t>
            </w:r>
          </w:p>
        </w:tc>
        <w:tc>
          <w:tcPr>
            <w:tcW w:w="606" w:type="pct"/>
            <w:tcBorders>
              <w:top w:val="single" w:color="auto" w:sz="12" w:space="0"/>
              <w:righ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b/>
                <w:bCs/>
                <w:sz w:val="21"/>
                <w:szCs w:val="21"/>
              </w:rPr>
            </w:pPr>
            <w:r>
              <w:rPr>
                <w:rFonts w:ascii="宋体" w:hAnsi="宋体" w:eastAsia="宋体"/>
                <w:b/>
                <w:bCs/>
                <w:sz w:val="21"/>
                <w:szCs w:val="21"/>
              </w:rPr>
              <w:t>危害</w:t>
            </w:r>
          </w:p>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b/>
                <w:bCs/>
                <w:sz w:val="21"/>
                <w:szCs w:val="21"/>
              </w:rPr>
            </w:pPr>
            <w:r>
              <w:rPr>
                <w:rFonts w:ascii="宋体" w:hAnsi="宋体" w:eastAsia="宋体"/>
                <w:b/>
                <w:bCs/>
                <w:sz w:val="21"/>
                <w:szCs w:val="21"/>
              </w:rPr>
              <w:t>级别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018" w:type="pct"/>
            <w:tcBorders>
              <w:lef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37.5</w:t>
            </w:r>
          </w:p>
        </w:tc>
        <w:tc>
          <w:tcPr>
            <w:tcW w:w="1856"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操作设备全部损坏</w:t>
            </w:r>
          </w:p>
        </w:tc>
        <w:tc>
          <w:tcPr>
            <w:tcW w:w="1518"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1%死亡/10秒</w:t>
            </w:r>
          </w:p>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100%死亡/1分钟</w:t>
            </w:r>
          </w:p>
        </w:tc>
        <w:tc>
          <w:tcPr>
            <w:tcW w:w="606" w:type="pct"/>
            <w:tcBorders>
              <w:righ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1018" w:type="pct"/>
            <w:tcBorders>
              <w:lef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25.5</w:t>
            </w:r>
          </w:p>
        </w:tc>
        <w:tc>
          <w:tcPr>
            <w:tcW w:w="1856"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在无火焰，长时间辐射下，木材燃烧的最小能量</w:t>
            </w:r>
          </w:p>
        </w:tc>
        <w:tc>
          <w:tcPr>
            <w:tcW w:w="1518"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重大损伤/10秒</w:t>
            </w:r>
          </w:p>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100%死亡/1分钟</w:t>
            </w:r>
          </w:p>
        </w:tc>
        <w:tc>
          <w:tcPr>
            <w:tcW w:w="606" w:type="pct"/>
            <w:tcBorders>
              <w:righ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B</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018" w:type="pct"/>
            <w:tcBorders>
              <w:lef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12.5</w:t>
            </w:r>
          </w:p>
        </w:tc>
        <w:tc>
          <w:tcPr>
            <w:tcW w:w="1856"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有火焰，木材燃烧塑料熔化的最低能量</w:t>
            </w:r>
          </w:p>
        </w:tc>
        <w:tc>
          <w:tcPr>
            <w:tcW w:w="1518"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1度烧伤/10秒</w:t>
            </w:r>
          </w:p>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1%死亡/1分钟</w:t>
            </w:r>
          </w:p>
        </w:tc>
        <w:tc>
          <w:tcPr>
            <w:tcW w:w="606" w:type="pct"/>
            <w:tcBorders>
              <w:righ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C</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018" w:type="pct"/>
            <w:tcBorders>
              <w:lef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4.0</w:t>
            </w:r>
          </w:p>
        </w:tc>
        <w:tc>
          <w:tcPr>
            <w:tcW w:w="1856"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p>
        </w:tc>
        <w:tc>
          <w:tcPr>
            <w:tcW w:w="1518"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20秒以上感觉疼痛</w:t>
            </w:r>
          </w:p>
        </w:tc>
        <w:tc>
          <w:tcPr>
            <w:tcW w:w="606" w:type="pct"/>
            <w:tcBorders>
              <w:righ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D</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018" w:type="pct"/>
            <w:tcBorders>
              <w:left w:val="nil"/>
              <w:bottom w:val="single" w:color="auto" w:sz="12" w:space="0"/>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1.6</w:t>
            </w:r>
          </w:p>
        </w:tc>
        <w:tc>
          <w:tcPr>
            <w:tcW w:w="1856" w:type="pct"/>
            <w:tcBorders>
              <w:bottom w:val="single" w:color="auto" w:sz="12" w:space="0"/>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p>
        </w:tc>
        <w:tc>
          <w:tcPr>
            <w:tcW w:w="1518" w:type="pct"/>
            <w:tcBorders>
              <w:bottom w:val="single" w:color="auto" w:sz="12" w:space="0"/>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长期辐射，无不舒服</w:t>
            </w:r>
          </w:p>
        </w:tc>
        <w:tc>
          <w:tcPr>
            <w:tcW w:w="606" w:type="pct"/>
            <w:tcBorders>
              <w:bottom w:val="single" w:color="auto" w:sz="12" w:space="0"/>
              <w:right w:val="nil"/>
            </w:tcBorders>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sz w:val="21"/>
                <w:szCs w:val="21"/>
              </w:rPr>
            </w:pPr>
            <w:r>
              <w:rPr>
                <w:rFonts w:ascii="宋体" w:hAnsi="宋体" w:eastAsia="宋体"/>
                <w:sz w:val="21"/>
                <w:szCs w:val="21"/>
              </w:rPr>
              <w:t>E</w:t>
            </w:r>
          </w:p>
        </w:tc>
      </w:tr>
    </w:tbl>
    <w:p>
      <w:pPr>
        <w:pStyle w:val="35"/>
        <w:ind w:firstLine="480" w:firstLineChars="200"/>
        <w:outlineLvl w:val="2"/>
        <w:rPr>
          <w:rFonts w:hint="eastAsia" w:ascii="Tahoma" w:hAnsi="Tahoma" w:eastAsia="宋体" w:cstheme="minorBidi"/>
          <w:kern w:val="0"/>
          <w:sz w:val="24"/>
          <w:szCs w:val="24"/>
          <w:lang w:val="en-US" w:eastAsia="zh-CN" w:bidi="ar-SA"/>
        </w:rPr>
      </w:pPr>
      <w:r>
        <w:rPr>
          <w:rFonts w:hint="eastAsia" w:ascii="Tahoma" w:hAnsi="Tahoma" w:eastAsia="宋体" w:cstheme="minorBidi"/>
          <w:kern w:val="0"/>
          <w:sz w:val="24"/>
          <w:szCs w:val="24"/>
          <w:lang w:val="en-US" w:eastAsia="zh-CN" w:bidi="ar-SA"/>
        </w:rPr>
        <w:t>分析表4.2-</w:t>
      </w:r>
      <w:r>
        <w:rPr>
          <w:rFonts w:hint="eastAsia" w:ascii="Tahoma" w:hAnsi="Tahoma" w:cstheme="minorBidi"/>
          <w:kern w:val="0"/>
          <w:sz w:val="24"/>
          <w:szCs w:val="24"/>
          <w:lang w:val="en-US" w:eastAsia="zh-CN" w:bidi="ar-SA"/>
        </w:rPr>
        <w:t>11</w:t>
      </w:r>
      <w:r>
        <w:rPr>
          <w:rFonts w:hint="eastAsia" w:ascii="Tahoma" w:hAnsi="Tahoma" w:eastAsia="宋体" w:cstheme="minorBidi"/>
          <w:kern w:val="0"/>
          <w:sz w:val="24"/>
          <w:szCs w:val="24"/>
          <w:lang w:val="en-US" w:eastAsia="zh-CN" w:bidi="ar-SA"/>
        </w:rPr>
        <w:t>和表4.2-</w:t>
      </w:r>
      <w:r>
        <w:rPr>
          <w:rFonts w:hint="eastAsia" w:ascii="Tahoma" w:hAnsi="Tahoma" w:cstheme="minorBidi"/>
          <w:kern w:val="0"/>
          <w:sz w:val="24"/>
          <w:szCs w:val="24"/>
          <w:lang w:val="en-US" w:eastAsia="zh-CN" w:bidi="ar-SA"/>
        </w:rPr>
        <w:t>12</w:t>
      </w:r>
      <w:r>
        <w:rPr>
          <w:rFonts w:hint="eastAsia" w:ascii="Tahoma" w:hAnsi="Tahoma" w:eastAsia="宋体" w:cstheme="minorBidi"/>
          <w:kern w:val="0"/>
          <w:sz w:val="24"/>
          <w:szCs w:val="24"/>
          <w:lang w:val="en-US" w:eastAsia="zh-CN" w:bidi="ar-SA"/>
        </w:rPr>
        <w:t>中数据可知，发生单个</w:t>
      </w:r>
      <w:r>
        <w:rPr>
          <w:rFonts w:hint="eastAsia" w:ascii="Tahoma" w:hAnsi="Tahoma" w:cstheme="minorBidi"/>
          <w:kern w:val="0"/>
          <w:sz w:val="24"/>
          <w:szCs w:val="24"/>
          <w:lang w:val="en-US" w:eastAsia="zh-CN" w:bidi="ar-SA"/>
        </w:rPr>
        <w:t>甲</w:t>
      </w:r>
      <w:r>
        <w:rPr>
          <w:rFonts w:hint="eastAsia" w:ascii="Tahoma" w:hAnsi="Tahoma" w:eastAsia="宋体" w:cstheme="minorBidi"/>
          <w:kern w:val="0"/>
          <w:sz w:val="24"/>
          <w:szCs w:val="24"/>
          <w:lang w:val="en-US" w:eastAsia="zh-CN" w:bidi="ar-SA"/>
        </w:rPr>
        <w:t>醇</w:t>
      </w:r>
      <w:r>
        <w:rPr>
          <w:rFonts w:hint="eastAsia" w:ascii="Tahoma" w:hAnsi="Tahoma" w:cstheme="minorBidi"/>
          <w:kern w:val="0"/>
          <w:sz w:val="24"/>
          <w:szCs w:val="24"/>
          <w:lang w:val="en-US" w:eastAsia="zh-CN" w:bidi="ar-SA"/>
        </w:rPr>
        <w:t>罐</w:t>
      </w:r>
      <w:r>
        <w:rPr>
          <w:rFonts w:hint="eastAsia" w:ascii="Tahoma" w:hAnsi="Tahoma" w:eastAsia="宋体" w:cstheme="minorBidi"/>
          <w:kern w:val="0"/>
          <w:sz w:val="24"/>
          <w:szCs w:val="24"/>
          <w:lang w:val="en-US" w:eastAsia="zh-CN" w:bidi="ar-SA"/>
        </w:rPr>
        <w:t>泄漏引发的火灾事故时，热辐射半径R</w:t>
      </w:r>
      <w:r>
        <w:rPr>
          <w:rFonts w:hint="eastAsia" w:ascii="Tahoma" w:hAnsi="Tahoma" w:eastAsia="宋体" w:cstheme="minorBidi"/>
          <w:kern w:val="0"/>
          <w:sz w:val="24"/>
          <w:szCs w:val="24"/>
          <w:vertAlign w:val="subscript"/>
          <w:lang w:val="en-US" w:eastAsia="zh-CN" w:bidi="ar-SA"/>
        </w:rPr>
        <w:t>f</w:t>
      </w:r>
      <w:r>
        <w:rPr>
          <w:rFonts w:hint="eastAsia" w:ascii="Tahoma" w:hAnsi="Tahoma" w:cstheme="minorBidi"/>
          <w:kern w:val="0"/>
          <w:sz w:val="24"/>
          <w:szCs w:val="24"/>
          <w:lang w:val="en-US" w:eastAsia="zh-CN" w:bidi="ar-SA"/>
        </w:rPr>
        <w:t>25.51</w:t>
      </w:r>
      <w:r>
        <w:rPr>
          <w:rFonts w:hint="eastAsia" w:ascii="Tahoma" w:hAnsi="Tahoma" w:eastAsia="宋体" w:cstheme="minorBidi"/>
          <w:kern w:val="0"/>
          <w:sz w:val="24"/>
          <w:szCs w:val="24"/>
          <w:lang w:val="en-US" w:eastAsia="zh-CN" w:bidi="ar-SA"/>
        </w:rPr>
        <w:t>m，距火球辐射半径</w:t>
      </w:r>
      <w:r>
        <w:rPr>
          <w:rFonts w:hint="eastAsia" w:ascii="Tahoma" w:hAnsi="Tahoma" w:cstheme="minorBidi"/>
          <w:kern w:val="0"/>
          <w:sz w:val="24"/>
          <w:szCs w:val="24"/>
          <w:lang w:val="en-US" w:eastAsia="zh-CN" w:bidi="ar-SA"/>
        </w:rPr>
        <w:t>25</w:t>
      </w:r>
      <w:r>
        <w:rPr>
          <w:rFonts w:hint="eastAsia" w:ascii="Tahoma" w:hAnsi="Tahoma" w:eastAsia="宋体" w:cstheme="minorBidi"/>
          <w:kern w:val="0"/>
          <w:sz w:val="24"/>
          <w:szCs w:val="24"/>
          <w:lang w:val="en-US" w:eastAsia="zh-CN" w:bidi="ar-SA"/>
        </w:rPr>
        <w:t>m处人体基本不会受到伤害，因而对厂区外环境的风险影响较小。</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ind w:left="482" w:leftChars="0"/>
        <w:jc w:val="both"/>
        <w:textAlignment w:val="baseline"/>
        <w:rPr>
          <w:rFonts w:hint="eastAsia" w:ascii="time" w:hAnsi="time" w:cs="宋体"/>
          <w:kern w:val="2"/>
          <w:szCs w:val="24"/>
          <w:lang w:val="en-US" w:eastAsia="zh-CN"/>
        </w:rPr>
      </w:pPr>
      <w:r>
        <w:rPr>
          <w:rFonts w:hint="eastAsia" w:ascii="time" w:hAnsi="time" w:cs="宋体"/>
          <w:kern w:val="2"/>
          <w:szCs w:val="24"/>
          <w:lang w:val="en-US" w:eastAsia="zh-CN"/>
        </w:rPr>
        <w:t>2、甲醇泄露爆炸计算</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爆炸风险评估中，以</w:t>
      </w:r>
      <w:r>
        <w:rPr>
          <w:rFonts w:hint="eastAsia" w:ascii="宋体" w:hAnsi="宋体"/>
          <w:color w:val="000000"/>
          <w:sz w:val="24"/>
          <w:szCs w:val="24"/>
        </w:rPr>
        <w:t>单个</w:t>
      </w:r>
      <w:r>
        <w:rPr>
          <w:rFonts w:hint="eastAsia" w:ascii="宋体" w:hAnsi="宋体"/>
          <w:color w:val="000000"/>
          <w:sz w:val="24"/>
          <w:szCs w:val="24"/>
          <w:lang w:eastAsia="zh-CN"/>
        </w:rPr>
        <w:t>甲</w:t>
      </w:r>
      <w:r>
        <w:rPr>
          <w:rFonts w:hint="eastAsia" w:ascii="宋体" w:hAnsi="宋体"/>
          <w:color w:val="000000"/>
          <w:sz w:val="24"/>
          <w:szCs w:val="24"/>
        </w:rPr>
        <w:t>醇</w:t>
      </w:r>
      <w:r>
        <w:rPr>
          <w:rFonts w:hint="eastAsia" w:ascii="宋体" w:hAnsi="宋体"/>
          <w:color w:val="000000"/>
          <w:sz w:val="24"/>
          <w:szCs w:val="24"/>
          <w:lang w:eastAsia="zh-CN"/>
        </w:rPr>
        <w:t>罐</w:t>
      </w:r>
      <w:r>
        <w:rPr>
          <w:rFonts w:hint="eastAsia" w:ascii="宋体" w:hAnsi="宋体"/>
          <w:color w:val="000000"/>
          <w:sz w:val="24"/>
          <w:szCs w:val="24"/>
        </w:rPr>
        <w:t>泄漏引发爆炸</w:t>
      </w:r>
      <w:r>
        <w:rPr>
          <w:rFonts w:hint="eastAsia" w:ascii="宋体" w:hAnsi="宋体"/>
          <w:color w:val="000000"/>
          <w:sz w:val="24"/>
          <w:szCs w:val="24"/>
          <w:lang w:eastAsia="zh-CN"/>
        </w:rPr>
        <w:t>为例，</w:t>
      </w:r>
      <w:r>
        <w:rPr>
          <w:rFonts w:hint="eastAsia" w:ascii="宋体" w:hAnsi="宋体"/>
          <w:color w:val="000000"/>
          <w:sz w:val="24"/>
          <w:szCs w:val="24"/>
        </w:rPr>
        <w:t>假定条件：当</w:t>
      </w:r>
      <w:r>
        <w:rPr>
          <w:rFonts w:hint="eastAsia" w:ascii="宋体" w:hAnsi="宋体"/>
          <w:color w:val="000000"/>
          <w:sz w:val="24"/>
          <w:szCs w:val="24"/>
          <w:lang w:eastAsia="zh-CN"/>
        </w:rPr>
        <w:t>甲</w:t>
      </w:r>
      <w:r>
        <w:rPr>
          <w:rFonts w:hint="eastAsia" w:ascii="宋体" w:hAnsi="宋体"/>
          <w:color w:val="000000"/>
          <w:sz w:val="24"/>
          <w:szCs w:val="24"/>
        </w:rPr>
        <w:t>醇</w:t>
      </w:r>
      <w:r>
        <w:rPr>
          <w:rFonts w:hint="eastAsia" w:ascii="宋体" w:hAnsi="宋体"/>
          <w:color w:val="000000"/>
          <w:sz w:val="24"/>
          <w:szCs w:val="24"/>
          <w:lang w:eastAsia="zh-CN"/>
        </w:rPr>
        <w:t>罐</w:t>
      </w:r>
      <w:r>
        <w:rPr>
          <w:rFonts w:hint="eastAsia" w:ascii="宋体" w:hAnsi="宋体"/>
          <w:color w:val="000000"/>
          <w:sz w:val="24"/>
          <w:szCs w:val="24"/>
        </w:rPr>
        <w:t>破裂，</w:t>
      </w:r>
      <w:r>
        <w:rPr>
          <w:rFonts w:hint="eastAsia" w:ascii="宋体" w:hAnsi="宋体"/>
          <w:color w:val="000000"/>
          <w:sz w:val="24"/>
          <w:szCs w:val="24"/>
          <w:lang w:val="en-US" w:eastAsia="zh-CN"/>
        </w:rPr>
        <w:t>10%甲醇泄露</w:t>
      </w:r>
      <w:r>
        <w:rPr>
          <w:rFonts w:hint="eastAsia" w:ascii="宋体" w:hAnsi="宋体"/>
          <w:color w:val="000000"/>
          <w:sz w:val="24"/>
          <w:szCs w:val="24"/>
        </w:rPr>
        <w:t>发生蒸汽云爆炸事件</w:t>
      </w:r>
      <w:r>
        <w:rPr>
          <w:rFonts w:hint="eastAsia" w:ascii="宋体" w:hAnsi="宋体"/>
          <w:color w:val="000000"/>
          <w:sz w:val="24"/>
          <w:szCs w:val="24"/>
          <w:lang w:eastAsia="zh-CN"/>
        </w:rPr>
        <w:t>，蒸汽云物质量取</w:t>
      </w:r>
      <w:r>
        <w:rPr>
          <w:rFonts w:hint="eastAsia" w:ascii="宋体" w:hAnsi="宋体"/>
          <w:color w:val="000000"/>
          <w:sz w:val="24"/>
          <w:szCs w:val="24"/>
          <w:lang w:val="en-US" w:eastAsia="zh-CN"/>
        </w:rPr>
        <w:t>2t</w:t>
      </w:r>
      <w:r>
        <w:rPr>
          <w:rFonts w:hint="eastAsia" w:ascii="宋体" w:hAnsi="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①蒸气云爆炸模型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a) 死亡半径R</w:t>
      </w:r>
      <w:r>
        <w:rPr>
          <w:rFonts w:hint="eastAsia" w:ascii="宋体" w:hAnsi="宋体"/>
          <w:color w:val="000000"/>
          <w:sz w:val="24"/>
          <w:szCs w:val="24"/>
          <w:vertAlign w:val="subscript"/>
        </w:rPr>
        <w:t>1</w:t>
      </w:r>
    </w:p>
    <w:p>
      <w:pPr>
        <w:keepNext w:val="0"/>
        <w:keepLines w:val="0"/>
        <w:pageBreakBefore w:val="0"/>
        <w:widowControl/>
        <w:kinsoku/>
        <w:wordWrap/>
        <w:overflowPunct/>
        <w:topLinePunct w:val="0"/>
        <w:autoSpaceDE/>
        <w:autoSpaceDN/>
        <w:bidi w:val="0"/>
        <w:adjustRightInd w:val="0"/>
        <w:snapToGrid w:val="0"/>
        <w:spacing w:after="0" w:line="360" w:lineRule="auto"/>
        <w:ind w:firstLine="1680" w:firstLineChars="700"/>
        <w:textAlignment w:val="auto"/>
        <w:rPr>
          <w:rFonts w:hint="eastAsia" w:hAnsi="仿宋" w:eastAsia="仿宋"/>
          <w:kern w:val="0"/>
          <w:sz w:val="24"/>
          <w:szCs w:val="24"/>
          <w:vertAlign w:val="subscript"/>
        </w:rPr>
      </w:pPr>
      <w:r>
        <w:rPr>
          <w:rFonts w:hint="eastAsia" w:ascii="宋体" w:hAnsi="宋体"/>
          <w:color w:val="000000"/>
          <w:sz w:val="24"/>
          <w:szCs w:val="24"/>
        </w:rPr>
        <w:t>R</w:t>
      </w:r>
      <w:r>
        <w:rPr>
          <w:rFonts w:hint="eastAsia" w:ascii="宋体" w:hAnsi="宋体"/>
          <w:color w:val="000000"/>
          <w:sz w:val="24"/>
          <w:szCs w:val="24"/>
          <w:vertAlign w:val="subscript"/>
        </w:rPr>
        <w:t>1</w:t>
      </w:r>
      <w:r>
        <w:rPr>
          <w:rFonts w:hint="eastAsia" w:ascii="宋体" w:hAnsi="宋体"/>
          <w:color w:val="000000"/>
          <w:sz w:val="24"/>
          <w:szCs w:val="24"/>
        </w:rPr>
        <w:t>＝13.6（W</w:t>
      </w:r>
      <w:r>
        <w:rPr>
          <w:rFonts w:hint="eastAsia" w:ascii="宋体" w:hAnsi="宋体"/>
          <w:color w:val="000000"/>
          <w:sz w:val="24"/>
          <w:szCs w:val="24"/>
          <w:vertAlign w:val="subscript"/>
        </w:rPr>
        <w:t>TNT</w:t>
      </w:r>
      <w:r>
        <w:rPr>
          <w:rFonts w:hint="eastAsia" w:ascii="宋体" w:hAnsi="宋体"/>
          <w:color w:val="000000"/>
          <w:sz w:val="24"/>
          <w:szCs w:val="24"/>
        </w:rPr>
        <w:t>/1000）</w:t>
      </w:r>
      <w:r>
        <w:rPr>
          <w:rFonts w:hint="eastAsia" w:ascii="宋体" w:hAnsi="宋体"/>
          <w:color w:val="000000"/>
          <w:sz w:val="24"/>
          <w:szCs w:val="24"/>
          <w:vertAlign w:val="superscript"/>
        </w:rPr>
        <w:t>0.37</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仿宋" w:eastAsia="仿宋"/>
          <w:kern w:val="0"/>
          <w:sz w:val="24"/>
          <w:szCs w:val="24"/>
        </w:rPr>
      </w:pPr>
      <w:r>
        <w:rPr>
          <w:rFonts w:hint="eastAsia" w:ascii="宋体" w:hAnsi="宋体"/>
          <w:color w:val="000000"/>
          <w:sz w:val="24"/>
          <w:szCs w:val="24"/>
        </w:rPr>
        <w:t>其中：W</w:t>
      </w:r>
      <w:r>
        <w:rPr>
          <w:rFonts w:hint="eastAsia" w:ascii="宋体" w:hAnsi="宋体"/>
          <w:color w:val="000000"/>
          <w:sz w:val="24"/>
          <w:szCs w:val="24"/>
          <w:vertAlign w:val="subscript"/>
        </w:rPr>
        <w:t>TNT</w:t>
      </w:r>
      <w:r>
        <w:rPr>
          <w:rFonts w:hint="eastAsia" w:ascii="宋体" w:hAnsi="宋体"/>
          <w:color w:val="000000"/>
          <w:sz w:val="24"/>
          <w:szCs w:val="24"/>
        </w:rPr>
        <w:t>为储罐爆炸的TNT当量，kg。</w:t>
      </w:r>
    </w:p>
    <w:p>
      <w:pPr>
        <w:keepNext w:val="0"/>
        <w:keepLines w:val="0"/>
        <w:pageBreakBefore w:val="0"/>
        <w:widowControl/>
        <w:kinsoku/>
        <w:wordWrap/>
        <w:overflowPunct/>
        <w:topLinePunct w:val="0"/>
        <w:autoSpaceDE/>
        <w:autoSpaceDN/>
        <w:bidi w:val="0"/>
        <w:adjustRightInd w:val="0"/>
        <w:snapToGrid w:val="0"/>
        <w:spacing w:after="0" w:line="360" w:lineRule="auto"/>
        <w:ind w:firstLine="1200" w:firstLineChars="500"/>
        <w:textAlignment w:val="auto"/>
        <w:rPr>
          <w:rFonts w:hint="eastAsia" w:hAnsi="仿宋" w:eastAsia="仿宋"/>
          <w:kern w:val="0"/>
          <w:sz w:val="24"/>
          <w:szCs w:val="24"/>
        </w:rPr>
      </w:pPr>
      <w:r>
        <w:rPr>
          <w:rFonts w:hint="eastAsia" w:ascii="宋体" w:hAnsi="宋体"/>
          <w:color w:val="000000"/>
          <w:sz w:val="24"/>
          <w:szCs w:val="24"/>
        </w:rPr>
        <w:t>W</w:t>
      </w:r>
      <w:r>
        <w:rPr>
          <w:rFonts w:hint="eastAsia" w:ascii="宋体" w:hAnsi="宋体"/>
          <w:color w:val="000000"/>
          <w:sz w:val="24"/>
          <w:szCs w:val="24"/>
          <w:vertAlign w:val="subscript"/>
        </w:rPr>
        <w:t>TNT</w:t>
      </w:r>
      <w:r>
        <w:rPr>
          <w:rFonts w:hint="eastAsia" w:ascii="宋体" w:hAnsi="宋体"/>
          <w:color w:val="000000"/>
          <w:sz w:val="24"/>
          <w:szCs w:val="24"/>
        </w:rPr>
        <w:t xml:space="preserve"> = αW</w:t>
      </w:r>
      <w:r>
        <w:rPr>
          <w:rFonts w:hint="eastAsia" w:ascii="宋体" w:hAnsi="宋体"/>
          <w:color w:val="000000"/>
          <w:sz w:val="24"/>
          <w:szCs w:val="24"/>
          <w:vertAlign w:val="subscript"/>
        </w:rPr>
        <w:t>f</w:t>
      </w:r>
      <w:r>
        <w:rPr>
          <w:rFonts w:hint="eastAsia" w:ascii="宋体" w:hAnsi="宋体"/>
          <w:color w:val="000000"/>
          <w:sz w:val="24"/>
          <w:szCs w:val="24"/>
        </w:rPr>
        <w:t>Q</w:t>
      </w:r>
      <w:r>
        <w:rPr>
          <w:rFonts w:hint="eastAsia" w:ascii="宋体" w:hAnsi="宋体"/>
          <w:color w:val="000000"/>
          <w:sz w:val="24"/>
          <w:szCs w:val="24"/>
          <w:vertAlign w:val="subscript"/>
        </w:rPr>
        <w:t>f</w:t>
      </w:r>
      <w:r>
        <w:rPr>
          <w:rFonts w:hint="eastAsia" w:ascii="宋体" w:hAnsi="宋体"/>
          <w:color w:val="000000"/>
          <w:sz w:val="24"/>
          <w:szCs w:val="24"/>
        </w:rPr>
        <w:t>/Q</w:t>
      </w:r>
      <w:r>
        <w:rPr>
          <w:rFonts w:hint="eastAsia" w:ascii="宋体" w:hAnsi="宋体"/>
          <w:color w:val="000000"/>
          <w:sz w:val="24"/>
          <w:szCs w:val="24"/>
          <w:vertAlign w:val="subscript"/>
        </w:rPr>
        <w:t>TNT</w:t>
      </w:r>
      <w:r>
        <w:rPr>
          <w:rFonts w:hint="eastAsia" w:ascii="宋体" w:hAnsi="宋体"/>
          <w:color w:val="000000"/>
          <w:sz w:val="24"/>
          <w:szCs w:val="24"/>
        </w:rPr>
        <w:t>×1.8；</w:t>
      </w:r>
    </w:p>
    <w:p>
      <w:pPr>
        <w:keepNext w:val="0"/>
        <w:keepLines w:val="0"/>
        <w:pageBreakBefore w:val="0"/>
        <w:widowControl/>
        <w:kinsoku/>
        <w:wordWrap/>
        <w:overflowPunct/>
        <w:topLinePunct w:val="0"/>
        <w:autoSpaceDE/>
        <w:autoSpaceDN/>
        <w:bidi w:val="0"/>
        <w:adjustRightInd w:val="0"/>
        <w:snapToGrid w:val="0"/>
        <w:spacing w:after="0" w:line="360" w:lineRule="auto"/>
        <w:ind w:firstLine="1200" w:firstLineChars="500"/>
        <w:textAlignment w:val="auto"/>
        <w:rPr>
          <w:rFonts w:hint="eastAsia" w:ascii="宋体" w:hAnsi="宋体"/>
          <w:color w:val="000000"/>
          <w:sz w:val="24"/>
          <w:szCs w:val="24"/>
        </w:rPr>
      </w:pPr>
      <w:r>
        <w:rPr>
          <w:rFonts w:hint="eastAsia" w:ascii="宋体" w:hAnsi="宋体"/>
          <w:color w:val="000000"/>
          <w:sz w:val="24"/>
          <w:szCs w:val="24"/>
        </w:rPr>
        <w:t>α——蒸气云当量系数；取0.04；</w:t>
      </w:r>
    </w:p>
    <w:p>
      <w:pPr>
        <w:keepNext w:val="0"/>
        <w:keepLines w:val="0"/>
        <w:pageBreakBefore w:val="0"/>
        <w:widowControl/>
        <w:kinsoku/>
        <w:wordWrap/>
        <w:overflowPunct/>
        <w:topLinePunct w:val="0"/>
        <w:autoSpaceDE/>
        <w:autoSpaceDN/>
        <w:bidi w:val="0"/>
        <w:adjustRightInd w:val="0"/>
        <w:snapToGrid w:val="0"/>
        <w:spacing w:after="0" w:line="360" w:lineRule="auto"/>
        <w:ind w:firstLine="1200" w:firstLineChars="500"/>
        <w:textAlignment w:val="auto"/>
        <w:rPr>
          <w:rFonts w:hint="eastAsia" w:ascii="宋体" w:hAnsi="宋体"/>
          <w:color w:val="000000"/>
          <w:sz w:val="24"/>
          <w:szCs w:val="24"/>
        </w:rPr>
      </w:pPr>
      <w:r>
        <w:rPr>
          <w:rFonts w:hint="eastAsia" w:ascii="宋体" w:hAnsi="宋体"/>
          <w:color w:val="000000"/>
          <w:sz w:val="24"/>
          <w:szCs w:val="24"/>
        </w:rPr>
        <w:t>W</w:t>
      </w:r>
      <w:r>
        <w:rPr>
          <w:rFonts w:hint="eastAsia" w:ascii="宋体" w:hAnsi="宋体"/>
          <w:color w:val="000000"/>
          <w:sz w:val="24"/>
          <w:szCs w:val="24"/>
          <w:vertAlign w:val="subscript"/>
        </w:rPr>
        <w:t>f</w:t>
      </w:r>
      <w:r>
        <w:rPr>
          <w:rFonts w:hint="eastAsia" w:ascii="宋体" w:hAnsi="宋体"/>
          <w:color w:val="000000"/>
          <w:sz w:val="24"/>
          <w:szCs w:val="24"/>
        </w:rPr>
        <w:t>——蒸汽云中燃料的总质量，kg；</w:t>
      </w:r>
    </w:p>
    <w:p>
      <w:pPr>
        <w:keepNext w:val="0"/>
        <w:keepLines w:val="0"/>
        <w:pageBreakBefore w:val="0"/>
        <w:widowControl/>
        <w:kinsoku/>
        <w:wordWrap/>
        <w:overflowPunct/>
        <w:topLinePunct w:val="0"/>
        <w:autoSpaceDE/>
        <w:autoSpaceDN/>
        <w:bidi w:val="0"/>
        <w:adjustRightInd w:val="0"/>
        <w:snapToGrid w:val="0"/>
        <w:spacing w:after="0" w:line="360" w:lineRule="auto"/>
        <w:ind w:firstLine="1200" w:firstLineChars="500"/>
        <w:textAlignment w:val="auto"/>
        <w:rPr>
          <w:rFonts w:hint="eastAsia" w:ascii="宋体" w:hAnsi="宋体"/>
          <w:color w:val="000000"/>
          <w:sz w:val="24"/>
          <w:szCs w:val="24"/>
        </w:rPr>
      </w:pPr>
      <w:r>
        <w:rPr>
          <w:rFonts w:hint="eastAsia" w:ascii="宋体" w:hAnsi="宋体"/>
          <w:color w:val="000000"/>
          <w:sz w:val="24"/>
          <w:szCs w:val="24"/>
        </w:rPr>
        <w:t>Q</w:t>
      </w:r>
      <w:r>
        <w:rPr>
          <w:rFonts w:hint="eastAsia" w:ascii="宋体" w:hAnsi="宋体"/>
          <w:color w:val="000000"/>
          <w:sz w:val="24"/>
          <w:szCs w:val="24"/>
          <w:vertAlign w:val="subscript"/>
        </w:rPr>
        <w:t>f</w:t>
      </w:r>
      <w:r>
        <w:rPr>
          <w:rFonts w:hint="eastAsia" w:ascii="宋体" w:hAnsi="宋体"/>
          <w:color w:val="000000"/>
          <w:sz w:val="24"/>
          <w:szCs w:val="24"/>
        </w:rPr>
        <w:t>——物质的燃烧热，</w:t>
      </w:r>
      <w:r>
        <w:rPr>
          <w:rFonts w:ascii="宋体" w:hAnsi="宋体"/>
          <w:color w:val="000000"/>
          <w:sz w:val="24"/>
          <w:szCs w:val="24"/>
        </w:rPr>
        <w:t>J/kg</w:t>
      </w:r>
      <w:r>
        <w:rPr>
          <w:rFonts w:hint="eastAsia" w:ascii="宋体" w:hAnsi="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1200" w:firstLineChars="500"/>
        <w:textAlignment w:val="auto"/>
        <w:rPr>
          <w:rFonts w:hint="eastAsia" w:ascii="宋体" w:hAnsi="宋体"/>
          <w:color w:val="000000"/>
          <w:sz w:val="24"/>
          <w:szCs w:val="24"/>
        </w:rPr>
      </w:pPr>
      <w:r>
        <w:rPr>
          <w:rFonts w:hint="eastAsia" w:ascii="宋体" w:hAnsi="宋体"/>
          <w:color w:val="000000"/>
          <w:sz w:val="24"/>
          <w:szCs w:val="24"/>
        </w:rPr>
        <w:t>Q</w:t>
      </w:r>
      <w:r>
        <w:rPr>
          <w:rFonts w:hint="eastAsia" w:ascii="宋体" w:hAnsi="宋体"/>
          <w:color w:val="000000"/>
          <w:sz w:val="24"/>
          <w:szCs w:val="24"/>
          <w:vertAlign w:val="subscript"/>
        </w:rPr>
        <w:t>TNT</w:t>
      </w:r>
      <w:r>
        <w:rPr>
          <w:rFonts w:hint="eastAsia" w:ascii="宋体" w:hAnsi="宋体"/>
          <w:color w:val="000000"/>
          <w:sz w:val="24"/>
          <w:szCs w:val="24"/>
        </w:rPr>
        <w:t>——TNT的爆热；4520kJ/kg；</w:t>
      </w:r>
    </w:p>
    <w:p>
      <w:pPr>
        <w:keepNext w:val="0"/>
        <w:keepLines w:val="0"/>
        <w:pageBreakBefore w:val="0"/>
        <w:widowControl/>
        <w:kinsoku/>
        <w:wordWrap/>
        <w:overflowPunct/>
        <w:topLinePunct w:val="0"/>
        <w:autoSpaceDE/>
        <w:autoSpaceDN/>
        <w:bidi w:val="0"/>
        <w:adjustRightInd w:val="0"/>
        <w:snapToGrid w:val="0"/>
        <w:spacing w:after="0" w:line="360" w:lineRule="auto"/>
        <w:ind w:firstLine="1200" w:firstLineChars="500"/>
        <w:textAlignment w:val="auto"/>
        <w:rPr>
          <w:rFonts w:hint="eastAsia" w:hAnsi="仿宋" w:eastAsia="仿宋"/>
          <w:kern w:val="0"/>
          <w:sz w:val="24"/>
          <w:szCs w:val="24"/>
        </w:rPr>
      </w:pPr>
      <w:r>
        <w:rPr>
          <w:rFonts w:hint="eastAsia" w:ascii="宋体" w:hAnsi="宋体"/>
          <w:color w:val="000000"/>
          <w:sz w:val="24"/>
          <w:szCs w:val="24"/>
        </w:rPr>
        <w:t>1.8——地面爆炸系数。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仿宋" w:eastAsia="仿宋"/>
          <w:kern w:val="0"/>
          <w:sz w:val="24"/>
          <w:szCs w:val="24"/>
        </w:rPr>
      </w:pPr>
      <w:r>
        <w:rPr>
          <w:rFonts w:hint="eastAsia" w:ascii="宋体" w:hAnsi="宋体"/>
          <w:color w:val="000000"/>
          <w:sz w:val="24"/>
          <w:szCs w:val="24"/>
        </w:rPr>
        <w:t>b)</w:t>
      </w:r>
      <w:r>
        <w:rPr>
          <w:rFonts w:hint="eastAsia" w:ascii="宋体" w:hAnsi="宋体"/>
          <w:color w:val="000000"/>
          <w:sz w:val="24"/>
          <w:szCs w:val="24"/>
          <w:lang w:eastAsia="zh-CN"/>
        </w:rPr>
        <w:t>重伤区域计算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仿宋" w:eastAsia="仿宋"/>
          <w:kern w:val="0"/>
          <w:sz w:val="24"/>
          <w:szCs w:val="24"/>
        </w:rPr>
      </w:pPr>
      <w:r>
        <w:rPr>
          <w:rFonts w:hint="eastAsia" w:ascii="宋体" w:hAnsi="宋体"/>
          <w:color w:val="000000"/>
          <w:sz w:val="24"/>
          <w:szCs w:val="24"/>
        </w:rPr>
        <w:t>当甲醇蒸气云发生爆炸，重伤区域边缘距爆心距离公式如下：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宋体" w:hAnsi="宋体"/>
          <w:color w:val="000000"/>
          <w:sz w:val="24"/>
          <w:szCs w:val="24"/>
        </w:rPr>
      </w:pPr>
      <w:r>
        <w:rPr>
          <w:rFonts w:hint="eastAsia" w:ascii="宋体" w:hAnsi="宋体"/>
          <w:snapToGrid w:val="0"/>
          <w:color w:val="000000"/>
          <w:sz w:val="24"/>
          <w:szCs w:val="24"/>
          <w:lang w:val="en-US" w:eastAsia="zh-CN"/>
        </w:rPr>
        <w:t>L</w:t>
      </w:r>
      <w:r>
        <w:rPr>
          <w:rFonts w:hint="eastAsia" w:ascii="宋体" w:hAnsi="宋体"/>
          <w:snapToGrid w:val="0"/>
          <w:color w:val="000000"/>
          <w:sz w:val="24"/>
          <w:szCs w:val="24"/>
          <w:vertAlign w:val="subscript"/>
          <w:lang w:val="en-US" w:eastAsia="zh-CN"/>
        </w:rPr>
        <w:t>重伤</w:t>
      </w:r>
      <w:r>
        <w:rPr>
          <w:rFonts w:hint="eastAsia" w:ascii="宋体" w:hAnsi="宋体"/>
          <w:snapToGrid w:val="0"/>
          <w:color w:val="000000"/>
          <w:sz w:val="24"/>
          <w:szCs w:val="24"/>
          <w:vertAlign w:val="baseline"/>
          <w:lang w:val="en-US" w:eastAsia="zh-CN"/>
        </w:rPr>
        <w:t>=0.966（W</w:t>
      </w:r>
      <w:r>
        <w:rPr>
          <w:rFonts w:hint="eastAsia" w:ascii="宋体" w:hAnsi="宋体"/>
          <w:snapToGrid w:val="0"/>
          <w:color w:val="000000"/>
          <w:sz w:val="24"/>
          <w:szCs w:val="24"/>
          <w:vertAlign w:val="subscript"/>
          <w:lang w:val="en-US" w:eastAsia="zh-CN"/>
        </w:rPr>
        <w:t>TNT</w:t>
      </w:r>
      <w:r>
        <w:rPr>
          <w:rFonts w:ascii="宋体" w:hAnsi="宋体"/>
          <w:color w:val="000000"/>
          <w:sz w:val="24"/>
          <w:szCs w:val="24"/>
        </w:rPr>
        <w:t>×</w:t>
      </w:r>
      <w:r>
        <w:rPr>
          <w:rFonts w:hint="eastAsia" w:ascii="宋体" w:hAnsi="宋体"/>
          <w:color w:val="000000"/>
          <w:sz w:val="24"/>
          <w:szCs w:val="24"/>
          <w:lang w:val="en-US" w:eastAsia="zh-CN"/>
        </w:rPr>
        <w:t>Q</w:t>
      </w:r>
      <w:r>
        <w:rPr>
          <w:rFonts w:hint="eastAsia" w:ascii="宋体" w:hAnsi="宋体"/>
          <w:color w:val="000000"/>
          <w:sz w:val="24"/>
          <w:szCs w:val="24"/>
          <w:vertAlign w:val="subscript"/>
          <w:lang w:val="en-US" w:eastAsia="zh-CN"/>
        </w:rPr>
        <w:t>TNT</w:t>
      </w:r>
      <w:r>
        <w:rPr>
          <w:rFonts w:hint="eastAsia" w:ascii="宋体" w:hAnsi="宋体"/>
          <w:color w:val="000000"/>
          <w:sz w:val="24"/>
          <w:szCs w:val="24"/>
          <w:vertAlign w:val="baseline"/>
          <w:lang w:val="en-US" w:eastAsia="zh-CN"/>
        </w:rPr>
        <w:t>÷101300</w:t>
      </w:r>
      <w:r>
        <w:rPr>
          <w:rFonts w:hint="eastAsia" w:ascii="宋体" w:hAnsi="宋体"/>
          <w:snapToGrid w:val="0"/>
          <w:color w:val="000000"/>
          <w:sz w:val="24"/>
          <w:szCs w:val="24"/>
          <w:vertAlign w:val="baseline"/>
          <w:lang w:val="en-US" w:eastAsia="zh-CN"/>
        </w:rPr>
        <w:t>）</w:t>
      </w:r>
      <w:r>
        <w:rPr>
          <w:rFonts w:hint="eastAsia" w:ascii="宋体" w:hAnsi="宋体"/>
          <w:snapToGrid w:val="0"/>
          <w:color w:val="000000"/>
          <w:sz w:val="24"/>
          <w:szCs w:val="24"/>
          <w:vertAlign w:val="superscript"/>
          <w:lang w:val="en-US" w:eastAsia="zh-CN"/>
        </w:rPr>
        <w:t>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c)轻伤区域计算</w:t>
      </w:r>
    </w:p>
    <w:p>
      <w:pPr>
        <w:pStyle w:val="2"/>
        <w:jc w:val="center"/>
        <w:rPr>
          <w:rFonts w:hint="eastAsia"/>
        </w:rPr>
      </w:pPr>
      <w:r>
        <w:rPr>
          <w:rFonts w:hint="eastAsia" w:ascii="宋体" w:hAnsi="宋体"/>
          <w:snapToGrid w:val="0"/>
          <w:color w:val="000000"/>
          <w:sz w:val="24"/>
          <w:szCs w:val="24"/>
          <w:lang w:val="en-US" w:eastAsia="zh-CN"/>
        </w:rPr>
        <w:t>L</w:t>
      </w:r>
      <w:r>
        <w:rPr>
          <w:rFonts w:hint="eastAsia" w:ascii="宋体" w:hAnsi="宋体"/>
          <w:snapToGrid w:val="0"/>
          <w:color w:val="000000"/>
          <w:sz w:val="24"/>
          <w:szCs w:val="24"/>
          <w:vertAlign w:val="subscript"/>
          <w:lang w:val="en-US" w:eastAsia="zh-CN"/>
        </w:rPr>
        <w:t>重伤</w:t>
      </w:r>
      <w:r>
        <w:rPr>
          <w:rFonts w:hint="eastAsia" w:ascii="宋体" w:hAnsi="宋体"/>
          <w:snapToGrid w:val="0"/>
          <w:color w:val="000000"/>
          <w:sz w:val="24"/>
          <w:szCs w:val="24"/>
          <w:vertAlign w:val="baseline"/>
          <w:lang w:val="en-US" w:eastAsia="zh-CN"/>
        </w:rPr>
        <w:t>=1.672（W</w:t>
      </w:r>
      <w:r>
        <w:rPr>
          <w:rFonts w:hint="eastAsia" w:ascii="宋体" w:hAnsi="宋体"/>
          <w:snapToGrid w:val="0"/>
          <w:color w:val="000000"/>
          <w:sz w:val="24"/>
          <w:szCs w:val="24"/>
          <w:vertAlign w:val="subscript"/>
          <w:lang w:val="en-US" w:eastAsia="zh-CN"/>
        </w:rPr>
        <w:t>TNT</w:t>
      </w:r>
      <w:r>
        <w:rPr>
          <w:rFonts w:ascii="宋体" w:hAnsi="宋体"/>
          <w:color w:val="000000"/>
          <w:sz w:val="24"/>
          <w:szCs w:val="24"/>
        </w:rPr>
        <w:t>×</w:t>
      </w:r>
      <w:r>
        <w:rPr>
          <w:rFonts w:hint="eastAsia" w:ascii="宋体" w:hAnsi="宋体"/>
          <w:color w:val="000000"/>
          <w:sz w:val="24"/>
          <w:szCs w:val="24"/>
          <w:lang w:val="en-US" w:eastAsia="zh-CN"/>
        </w:rPr>
        <w:t>Q</w:t>
      </w:r>
      <w:r>
        <w:rPr>
          <w:rFonts w:hint="eastAsia" w:ascii="宋体" w:hAnsi="宋体"/>
          <w:color w:val="000000"/>
          <w:sz w:val="24"/>
          <w:szCs w:val="24"/>
          <w:vertAlign w:val="subscript"/>
          <w:lang w:val="en-US" w:eastAsia="zh-CN"/>
        </w:rPr>
        <w:t>TNT</w:t>
      </w:r>
      <w:r>
        <w:rPr>
          <w:rFonts w:hint="eastAsia" w:ascii="宋体" w:hAnsi="宋体"/>
          <w:color w:val="000000"/>
          <w:sz w:val="24"/>
          <w:szCs w:val="24"/>
          <w:vertAlign w:val="baseline"/>
          <w:lang w:val="en-US" w:eastAsia="zh-CN"/>
        </w:rPr>
        <w:t>÷101300</w:t>
      </w:r>
      <w:r>
        <w:rPr>
          <w:rFonts w:hint="eastAsia" w:ascii="宋体" w:hAnsi="宋体"/>
          <w:snapToGrid w:val="0"/>
          <w:color w:val="000000"/>
          <w:sz w:val="24"/>
          <w:szCs w:val="24"/>
          <w:vertAlign w:val="baseline"/>
          <w:lang w:val="en-US" w:eastAsia="zh-CN"/>
        </w:rPr>
        <w:t>）</w:t>
      </w:r>
      <w:r>
        <w:rPr>
          <w:rFonts w:hint="eastAsia" w:ascii="宋体" w:hAnsi="宋体"/>
          <w:snapToGrid w:val="0"/>
          <w:color w:val="000000"/>
          <w:sz w:val="24"/>
          <w:szCs w:val="24"/>
          <w:vertAlign w:val="superscript"/>
          <w:lang w:val="en-US" w:eastAsia="zh-CN"/>
        </w:rPr>
        <w:t>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仿宋" w:eastAsia="仿宋"/>
          <w:kern w:val="0"/>
          <w:sz w:val="24"/>
          <w:szCs w:val="24"/>
        </w:rPr>
      </w:pPr>
      <w:r>
        <w:rPr>
          <w:rFonts w:hint="eastAsia" w:ascii="宋体" w:hAnsi="宋体"/>
          <w:color w:val="000000"/>
          <w:sz w:val="24"/>
          <w:szCs w:val="24"/>
          <w:lang w:val="en-US" w:eastAsia="zh-CN"/>
        </w:rPr>
        <w:t>d）</w:t>
      </w:r>
      <w:r>
        <w:rPr>
          <w:rFonts w:hint="eastAsia" w:ascii="宋体" w:hAnsi="宋体"/>
          <w:color w:val="000000"/>
          <w:sz w:val="24"/>
          <w:szCs w:val="24"/>
        </w:rPr>
        <w:t>财产破坏半径</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hAnsi="仿宋" w:eastAsia="仿宋"/>
          <w:kern w:val="0"/>
          <w:sz w:val="24"/>
          <w:szCs w:val="24"/>
        </w:rPr>
      </w:pPr>
      <w:r>
        <w:rPr>
          <w:rFonts w:hint="eastAsia" w:ascii="宋体" w:hAnsi="宋体"/>
          <w:snapToGrid w:val="0"/>
          <w:color w:val="000000"/>
          <w:sz w:val="24"/>
          <w:szCs w:val="24"/>
        </w:rPr>
        <w:t>R</w:t>
      </w:r>
      <w:r>
        <w:rPr>
          <w:rFonts w:hint="eastAsia" w:ascii="宋体" w:hAnsi="宋体"/>
          <w:snapToGrid w:val="0"/>
          <w:color w:val="000000"/>
          <w:sz w:val="24"/>
          <w:szCs w:val="24"/>
          <w:vertAlign w:val="subscript"/>
        </w:rPr>
        <w:t>财</w:t>
      </w:r>
      <w:r>
        <w:rPr>
          <w:rFonts w:hint="eastAsia" w:ascii="宋体" w:hAnsi="宋体"/>
          <w:snapToGrid w:val="0"/>
          <w:color w:val="000000"/>
          <w:sz w:val="24"/>
          <w:szCs w:val="24"/>
        </w:rPr>
        <w:t>＝K·W</w:t>
      </w:r>
      <w:r>
        <w:rPr>
          <w:rFonts w:hint="eastAsia" w:ascii="宋体" w:hAnsi="宋体"/>
          <w:snapToGrid w:val="0"/>
          <w:color w:val="000000"/>
          <w:sz w:val="24"/>
          <w:szCs w:val="24"/>
          <w:vertAlign w:val="subscript"/>
        </w:rPr>
        <w:t>TNT</w:t>
      </w:r>
      <w:r>
        <w:rPr>
          <w:rFonts w:hint="eastAsia" w:ascii="宋体" w:hAnsi="宋体"/>
          <w:snapToGrid w:val="0"/>
          <w:color w:val="000000"/>
          <w:sz w:val="24"/>
          <w:szCs w:val="24"/>
          <w:vertAlign w:val="superscript"/>
        </w:rPr>
        <w:t>1/3</w:t>
      </w:r>
      <w:r>
        <w:rPr>
          <w:rFonts w:hint="eastAsia" w:ascii="宋体" w:hAnsi="宋体"/>
          <w:snapToGrid w:val="0"/>
          <w:color w:val="000000"/>
          <w:sz w:val="24"/>
          <w:szCs w:val="24"/>
        </w:rPr>
        <w:t>/(1+(3175/W</w:t>
      </w:r>
      <w:r>
        <w:rPr>
          <w:rFonts w:hint="eastAsia" w:ascii="宋体" w:hAnsi="宋体"/>
          <w:snapToGrid w:val="0"/>
          <w:color w:val="000000"/>
          <w:sz w:val="24"/>
          <w:szCs w:val="24"/>
          <w:vertAlign w:val="subscript"/>
        </w:rPr>
        <w:t>TNT</w:t>
      </w:r>
      <w:r>
        <w:rPr>
          <w:rFonts w:hint="eastAsia" w:ascii="宋体" w:hAnsi="宋体"/>
          <w:snapToGrid w:val="0"/>
          <w:color w:val="000000"/>
          <w:sz w:val="24"/>
          <w:szCs w:val="24"/>
        </w:rPr>
        <w:t>)</w:t>
      </w:r>
      <w:r>
        <w:rPr>
          <w:rFonts w:hint="eastAsia" w:ascii="宋体" w:hAnsi="宋体"/>
          <w:snapToGrid w:val="0"/>
          <w:color w:val="000000"/>
          <w:sz w:val="24"/>
          <w:szCs w:val="24"/>
          <w:vertAlign w:val="superscript"/>
        </w:rPr>
        <w:t>2</w:t>
      </w:r>
      <w:r>
        <w:rPr>
          <w:rFonts w:hint="eastAsia" w:ascii="宋体" w:hAnsi="宋体"/>
          <w:snapToGrid w:val="0"/>
          <w:color w:val="000000"/>
          <w:sz w:val="24"/>
          <w:szCs w:val="24"/>
        </w:rPr>
        <w:t>)</w:t>
      </w:r>
      <w:r>
        <w:rPr>
          <w:rFonts w:hint="eastAsia" w:ascii="宋体" w:hAnsi="宋体"/>
          <w:snapToGrid w:val="0"/>
          <w:color w:val="000000"/>
          <w:sz w:val="24"/>
          <w:szCs w:val="24"/>
          <w:vertAlign w:val="superscript"/>
        </w:rPr>
        <w:t>1/6</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②爆炸事故预测结果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rPr>
        <w:t>爆炸事故后果预测结果见表4.2-</w:t>
      </w:r>
      <w:r>
        <w:rPr>
          <w:rFonts w:hint="eastAsia" w:ascii="宋体" w:hAnsi="宋体"/>
          <w:color w:val="000000"/>
          <w:sz w:val="24"/>
          <w:szCs w:val="24"/>
          <w:lang w:val="en-US" w:eastAsia="zh-CN"/>
        </w:rPr>
        <w:t>13</w:t>
      </w:r>
      <w:r>
        <w:rPr>
          <w:rFonts w:hint="eastAsia" w:ascii="宋体" w:hAnsi="宋体"/>
          <w:color w:val="000000"/>
          <w:sz w:val="24"/>
          <w:szCs w:val="24"/>
        </w:rPr>
        <w:t>。</w:t>
      </w:r>
    </w:p>
    <w:p>
      <w:pPr>
        <w:jc w:val="center"/>
        <w:rPr>
          <w:rFonts w:hint="eastAsia"/>
        </w:rPr>
      </w:pPr>
      <w:r>
        <w:rPr>
          <w:rStyle w:val="43"/>
          <w:rFonts w:hint="eastAsia" w:ascii="黑体" w:hAnsi="黑体" w:eastAsia="黑体" w:cs="黑体"/>
          <w:b w:val="0"/>
          <w:bCs/>
          <w:color w:val="000000"/>
          <w:spacing w:val="0"/>
          <w:sz w:val="24"/>
          <w:szCs w:val="24"/>
        </w:rPr>
        <w:t>表4.2-</w:t>
      </w:r>
      <w:r>
        <w:rPr>
          <w:rStyle w:val="43"/>
          <w:rFonts w:hint="eastAsia" w:ascii="黑体" w:hAnsi="黑体" w:eastAsia="黑体" w:cs="黑体"/>
          <w:b w:val="0"/>
          <w:bCs/>
          <w:color w:val="000000"/>
          <w:spacing w:val="0"/>
          <w:sz w:val="24"/>
          <w:szCs w:val="24"/>
          <w:lang w:val="en-US"/>
        </w:rPr>
        <w:t>13</w:t>
      </w:r>
      <w:r>
        <w:rPr>
          <w:rStyle w:val="43"/>
          <w:rFonts w:hint="eastAsia" w:ascii="黑体" w:hAnsi="黑体" w:eastAsia="黑体" w:cs="黑体"/>
          <w:b w:val="0"/>
          <w:bCs/>
          <w:color w:val="000000"/>
          <w:spacing w:val="0"/>
          <w:sz w:val="24"/>
          <w:szCs w:val="24"/>
        </w:rPr>
        <w:t xml:space="preserve">   蒸气云爆炸预测结果</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94"/>
        <w:gridCol w:w="907"/>
        <w:gridCol w:w="1122"/>
        <w:gridCol w:w="1035"/>
        <w:gridCol w:w="943"/>
        <w:gridCol w:w="943"/>
        <w:gridCol w:w="1138"/>
        <w:gridCol w:w="114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55" w:hRule="atLeast"/>
        </w:trPr>
        <w:tc>
          <w:tcPr>
            <w:tcW w:w="760"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rPr>
              <w:t>危险源</w:t>
            </w:r>
          </w:p>
        </w:tc>
        <w:tc>
          <w:tcPr>
            <w:tcW w:w="532"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rPr>
              <w:t>燃烧热KJ/Kg</w:t>
            </w:r>
          </w:p>
        </w:tc>
        <w:tc>
          <w:tcPr>
            <w:tcW w:w="658"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rPr>
              <w:t>蒸汽云物质量Kg</w:t>
            </w:r>
          </w:p>
        </w:tc>
        <w:tc>
          <w:tcPr>
            <w:tcW w:w="607"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rPr>
              <w:t>W</w:t>
            </w:r>
            <w:r>
              <w:rPr>
                <w:rFonts w:hint="eastAsia" w:ascii="宋体" w:hAnsi="宋体" w:eastAsia="宋体"/>
                <w:sz w:val="21"/>
                <w:szCs w:val="21"/>
                <w:vertAlign w:val="subscript"/>
              </w:rPr>
              <w:t>TNT</w:t>
            </w:r>
            <w:r>
              <w:rPr>
                <w:rFonts w:hint="eastAsia" w:ascii="宋体" w:hAnsi="宋体" w:eastAsia="宋体"/>
                <w:sz w:val="21"/>
                <w:szCs w:val="21"/>
              </w:rPr>
              <w:t>,</w:t>
            </w:r>
          </w:p>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rPr>
              <w:t>kgTNT</w:t>
            </w:r>
          </w:p>
        </w:tc>
        <w:tc>
          <w:tcPr>
            <w:tcW w:w="553"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rPr>
              <w:t>死亡半径，m</w:t>
            </w:r>
          </w:p>
        </w:tc>
        <w:tc>
          <w:tcPr>
            <w:tcW w:w="553"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lang w:eastAsia="zh-CN"/>
              </w:rPr>
              <w:t>重</w:t>
            </w:r>
            <w:r>
              <w:rPr>
                <w:rFonts w:hint="eastAsia" w:ascii="宋体" w:hAnsi="宋体" w:eastAsia="宋体"/>
                <w:sz w:val="21"/>
                <w:szCs w:val="21"/>
              </w:rPr>
              <w:t>伤外径，m</w:t>
            </w:r>
          </w:p>
        </w:tc>
        <w:tc>
          <w:tcPr>
            <w:tcW w:w="1137" w:type="dxa"/>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lang w:eastAsia="zh-CN"/>
              </w:rPr>
              <w:t>轻</w:t>
            </w:r>
            <w:r>
              <w:rPr>
                <w:rFonts w:hint="eastAsia" w:ascii="宋体" w:hAnsi="宋体" w:eastAsia="宋体"/>
                <w:sz w:val="21"/>
                <w:szCs w:val="21"/>
              </w:rPr>
              <w:t>伤外径，m</w:t>
            </w:r>
          </w:p>
        </w:tc>
        <w:tc>
          <w:tcPr>
            <w:tcW w:w="1139" w:type="dxa"/>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rPr>
            </w:pPr>
            <w:r>
              <w:rPr>
                <w:rFonts w:hint="eastAsia" w:ascii="宋体" w:hAnsi="宋体" w:eastAsia="宋体"/>
                <w:sz w:val="21"/>
                <w:szCs w:val="21"/>
              </w:rPr>
              <w:t>财产损失半径，m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30" w:hRule="atLeast"/>
        </w:trPr>
        <w:tc>
          <w:tcPr>
            <w:tcW w:w="760"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sz w:val="21"/>
                <w:szCs w:val="21"/>
                <w:lang w:eastAsia="zh-CN"/>
              </w:rPr>
            </w:pPr>
            <w:r>
              <w:rPr>
                <w:rFonts w:hint="eastAsia" w:ascii="宋体" w:hAnsi="宋体" w:eastAsia="宋体"/>
                <w:sz w:val="21"/>
                <w:szCs w:val="21"/>
                <w:lang w:eastAsia="zh-CN"/>
              </w:rPr>
              <w:t>甲醇罐</w:t>
            </w:r>
          </w:p>
        </w:tc>
        <w:tc>
          <w:tcPr>
            <w:tcW w:w="532"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726.51</w:t>
            </w:r>
          </w:p>
        </w:tc>
        <w:tc>
          <w:tcPr>
            <w:tcW w:w="658"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2000</w:t>
            </w:r>
          </w:p>
        </w:tc>
        <w:tc>
          <w:tcPr>
            <w:tcW w:w="607"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542</w:t>
            </w:r>
          </w:p>
        </w:tc>
        <w:tc>
          <w:tcPr>
            <w:tcW w:w="553"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10.8</w:t>
            </w:r>
          </w:p>
        </w:tc>
        <w:tc>
          <w:tcPr>
            <w:tcW w:w="553" w:type="pct"/>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27.9</w:t>
            </w:r>
          </w:p>
        </w:tc>
        <w:tc>
          <w:tcPr>
            <w:tcW w:w="1137" w:type="dxa"/>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48.4</w:t>
            </w:r>
          </w:p>
        </w:tc>
        <w:tc>
          <w:tcPr>
            <w:tcW w:w="1139" w:type="dxa"/>
            <w:noWrap w:val="0"/>
            <w:vAlign w:val="center"/>
          </w:tcPr>
          <w:p>
            <w:pPr>
              <w:pStyle w:val="18"/>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25.2</w:t>
            </w:r>
          </w:p>
        </w:tc>
      </w:tr>
    </w:tbl>
    <w:p>
      <w:pPr>
        <w:pStyle w:val="35"/>
        <w:ind w:firstLine="480" w:firstLineChars="200"/>
        <w:outlineLvl w:val="2"/>
        <w:rPr>
          <w:rFonts w:hint="default" w:ascii="Tahoma" w:hAnsi="Tahoma" w:eastAsia="宋体" w:cstheme="minorBidi"/>
          <w:kern w:val="0"/>
          <w:sz w:val="24"/>
          <w:szCs w:val="24"/>
          <w:lang w:val="en-US" w:eastAsia="zh-CN" w:bidi="ar-SA"/>
        </w:rPr>
      </w:pPr>
      <w:r>
        <w:rPr>
          <w:rFonts w:hint="eastAsia" w:ascii="Tahoma" w:hAnsi="Tahoma" w:cstheme="minorBidi"/>
          <w:kern w:val="0"/>
          <w:sz w:val="24"/>
          <w:szCs w:val="24"/>
          <w:lang w:val="en-US" w:eastAsia="zh-CN" w:bidi="ar-SA"/>
        </w:rPr>
        <w:t>分析表4.2-13数据可知，发生单个甲醇罐爆炸后爆炸范围控制在厂区内，对</w:t>
      </w:r>
      <w:r>
        <w:rPr>
          <w:rFonts w:hint="eastAsia" w:ascii="Tahoma" w:hAnsi="Tahoma" w:eastAsia="宋体" w:cstheme="minorBidi"/>
          <w:kern w:val="0"/>
          <w:sz w:val="24"/>
          <w:szCs w:val="24"/>
          <w:lang w:val="en-US" w:eastAsia="zh-CN" w:bidi="ar-SA"/>
        </w:rPr>
        <w:t>厂区外环境的风险影响较小</w:t>
      </w:r>
      <w:r>
        <w:rPr>
          <w:rFonts w:hint="eastAsia" w:ascii="Tahoma" w:hAnsi="Tahoma" w:cstheme="minorBidi"/>
          <w:kern w:val="0"/>
          <w:sz w:val="24"/>
          <w:szCs w:val="24"/>
          <w:lang w:val="en-US" w:eastAsia="zh-CN" w:bidi="ar-SA"/>
        </w:rPr>
        <w:t>，</w:t>
      </w:r>
      <w:r>
        <w:rPr>
          <w:rFonts w:hint="eastAsia" w:ascii="Tahoma" w:hAnsi="Tahoma" w:cstheme="minorBidi"/>
          <w:color w:val="auto"/>
          <w:kern w:val="0"/>
          <w:sz w:val="24"/>
          <w:szCs w:val="24"/>
          <w:lang w:val="en-US" w:eastAsia="zh-CN" w:bidi="ar-SA"/>
        </w:rPr>
        <w:t>厂区内人员应及时撤离至48.4米外，防止受伤。</w:t>
      </w:r>
    </w:p>
    <w:p>
      <w:pPr>
        <w:pStyle w:val="35"/>
        <w:ind w:firstLine="0"/>
        <w:outlineLvl w:val="2"/>
        <w:rPr>
          <w:rFonts w:hint="eastAsia" w:ascii="time" w:hAnsi="time"/>
          <w:b/>
          <w:lang w:eastAsia="zh-CN"/>
        </w:rPr>
      </w:pPr>
      <w:r>
        <w:rPr>
          <w:rFonts w:hint="eastAsia" w:ascii="time" w:hAnsi="time"/>
          <w:b/>
          <w:lang w:val="en-US" w:eastAsia="zh-CN"/>
        </w:rPr>
        <w:t>4.2.3.3</w:t>
      </w:r>
      <w:r>
        <w:rPr>
          <w:rFonts w:hint="eastAsia" w:ascii="time" w:hAnsi="time"/>
          <w:b/>
          <w:lang w:eastAsia="zh-CN"/>
        </w:rPr>
        <w:t>煤气泄露后爆炸分析</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 w:hAnsi="time"/>
          <w:b/>
          <w:lang w:val="en-US" w:eastAsia="zh-CN"/>
        </w:rPr>
      </w:pPr>
      <w:r>
        <w:rPr>
          <w:rFonts w:hint="eastAsia"/>
          <w:lang w:val="en-US" w:eastAsia="zh-CN"/>
        </w:rPr>
        <w:t>煤气管道破裂发生煤气泄漏后，若煤气被直接点燃，产生喷射火焰。喷射火焰的热辐射会导致一度或二度烧伤甚至死亡；若煤气没有立即点燃，高压下释放出的煤气湍流喷射扩散，形成可爆炸云团，当这种云团点燃或爆炸时，会产生一种敞口的爆炸蒸气烟云或形成闪烁火焰。在闪烁火焰范围内的人群会受到伤害，甚至死亡；当产生敞口爆炸蒸气烟云时，其压力波可使烟云以外的人受到伤害。</w:t>
      </w:r>
    </w:p>
    <w:p>
      <w:pPr>
        <w:pStyle w:val="35"/>
        <w:ind w:firstLine="0"/>
        <w:outlineLvl w:val="2"/>
        <w:rPr>
          <w:rFonts w:hint="eastAsia" w:ascii="time" w:hAnsi="time" w:eastAsia="宋体"/>
          <w:b/>
          <w:lang w:eastAsia="zh-CN"/>
        </w:rPr>
      </w:pPr>
      <w:r>
        <w:rPr>
          <w:rFonts w:hint="eastAsia" w:ascii="time" w:hAnsi="time"/>
          <w:b/>
          <w:lang w:val="en-US" w:eastAsia="zh-CN"/>
        </w:rPr>
        <w:t>4.2.3.4</w:t>
      </w:r>
      <w:r>
        <w:rPr>
          <w:rFonts w:hint="eastAsia" w:ascii="time" w:hAnsi="time"/>
          <w:b/>
          <w:lang w:eastAsia="zh-CN"/>
        </w:rPr>
        <w:t>烧碱</w:t>
      </w:r>
      <w:r>
        <w:rPr>
          <w:rFonts w:hint="eastAsia" w:ascii="time" w:hAnsi="time"/>
          <w:b/>
        </w:rPr>
        <w:t>泄露</w:t>
      </w:r>
      <w:r>
        <w:rPr>
          <w:rFonts w:hint="eastAsia" w:ascii="time" w:hAnsi="time"/>
          <w:b/>
          <w:lang w:eastAsia="zh-CN"/>
        </w:rPr>
        <w:t>后果分析</w:t>
      </w:r>
    </w:p>
    <w:p>
      <w:pPr>
        <w:pStyle w:val="15"/>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vertAlign w:val="baseline"/>
          <w:lang w:val="en-US" w:eastAsia="zh-CN"/>
        </w:rPr>
      </w:pPr>
      <w:r>
        <w:rPr>
          <w:rFonts w:hint="eastAsia"/>
          <w:sz w:val="24"/>
          <w:szCs w:val="24"/>
          <w:lang w:val="en-US" w:eastAsia="zh-CN"/>
        </w:rPr>
        <w:t>本项目在污水处理中心设置酸碱中和使用烧碱罐一座，烧碱罐为10m</w:t>
      </w:r>
      <w:r>
        <w:rPr>
          <w:rFonts w:hint="eastAsia"/>
          <w:sz w:val="24"/>
          <w:szCs w:val="24"/>
          <w:vertAlign w:val="superscript"/>
          <w:lang w:val="en-US" w:eastAsia="zh-CN"/>
        </w:rPr>
        <w:t>3</w:t>
      </w:r>
      <w:r>
        <w:rPr>
          <w:rFonts w:hint="eastAsia"/>
          <w:sz w:val="24"/>
          <w:szCs w:val="24"/>
          <w:vertAlign w:val="baseline"/>
          <w:lang w:val="en-US" w:eastAsia="zh-CN"/>
        </w:rPr>
        <w:t>体积，单罐最大储量为</w:t>
      </w:r>
      <w:r>
        <w:rPr>
          <w:rFonts w:hint="eastAsia"/>
          <w:sz w:val="24"/>
          <w:szCs w:val="24"/>
          <w:lang w:val="en-US" w:eastAsia="zh-CN"/>
        </w:rPr>
        <w:t>10m</w:t>
      </w:r>
      <w:r>
        <w:rPr>
          <w:rFonts w:hint="eastAsia"/>
          <w:sz w:val="24"/>
          <w:szCs w:val="24"/>
          <w:vertAlign w:val="superscript"/>
          <w:lang w:val="en-US" w:eastAsia="zh-CN"/>
        </w:rPr>
        <w:t>3</w:t>
      </w:r>
      <w:r>
        <w:rPr>
          <w:rFonts w:hint="eastAsia"/>
          <w:sz w:val="24"/>
          <w:szCs w:val="24"/>
          <w:vertAlign w:val="baseline"/>
          <w:lang w:val="en-US" w:eastAsia="zh-CN"/>
        </w:rPr>
        <w:t>，若发生泄露，最大泄露量为10</w:t>
      </w:r>
      <w:r>
        <w:rPr>
          <w:rFonts w:hint="eastAsia"/>
          <w:sz w:val="24"/>
          <w:szCs w:val="24"/>
          <w:lang w:val="en-US" w:eastAsia="zh-CN"/>
        </w:rPr>
        <w:t>m</w:t>
      </w:r>
      <w:r>
        <w:rPr>
          <w:rFonts w:hint="eastAsia"/>
          <w:sz w:val="24"/>
          <w:szCs w:val="24"/>
          <w:vertAlign w:val="superscript"/>
          <w:lang w:val="en-US" w:eastAsia="zh-CN"/>
        </w:rPr>
        <w:t>3</w:t>
      </w:r>
      <w:r>
        <w:rPr>
          <w:rFonts w:hint="eastAsia"/>
          <w:sz w:val="24"/>
          <w:szCs w:val="24"/>
          <w:vertAlign w:val="baseline"/>
          <w:lang w:val="en-US" w:eastAsia="zh-CN"/>
        </w:rPr>
        <w:t>，烧碱不易燃，但具有强烈腐蚀性，遇水放出大量的热，产生有害的毒性物质，会对泄露所在地土壤造成影响。</w:t>
      </w:r>
    </w:p>
    <w:p>
      <w:pPr>
        <w:pStyle w:val="35"/>
        <w:ind w:firstLine="0"/>
        <w:outlineLvl w:val="2"/>
        <w:rPr>
          <w:rFonts w:hint="eastAsia" w:ascii="time" w:hAnsi="time" w:eastAsia="宋体"/>
          <w:b/>
          <w:lang w:eastAsia="zh-CN"/>
        </w:rPr>
      </w:pPr>
      <w:r>
        <w:rPr>
          <w:rFonts w:hint="eastAsia" w:ascii="time" w:hAnsi="time"/>
          <w:b/>
        </w:rPr>
        <w:t>4.</w:t>
      </w:r>
      <w:r>
        <w:rPr>
          <w:rFonts w:hint="eastAsia" w:ascii="time" w:hAnsi="time"/>
          <w:b/>
          <w:lang w:val="en-US" w:eastAsia="zh-CN"/>
        </w:rPr>
        <w:t>2.</w:t>
      </w:r>
      <w:r>
        <w:rPr>
          <w:rFonts w:hint="eastAsia" w:ascii="time" w:hAnsi="time"/>
          <w:b/>
        </w:rPr>
        <w:t>3.</w:t>
      </w:r>
      <w:r>
        <w:rPr>
          <w:rFonts w:hint="eastAsia" w:ascii="time" w:hAnsi="time"/>
          <w:b/>
          <w:lang w:val="en-US" w:eastAsia="zh-CN"/>
        </w:rPr>
        <w:t>5</w:t>
      </w:r>
      <w:r>
        <w:rPr>
          <w:rFonts w:hint="eastAsia" w:ascii="time" w:hAnsi="time"/>
          <w:b/>
        </w:rPr>
        <w:t>运输系统泄露</w:t>
      </w:r>
      <w:r>
        <w:rPr>
          <w:rFonts w:hint="eastAsia" w:ascii="time" w:hAnsi="time"/>
          <w:b/>
          <w:lang w:eastAsia="zh-CN"/>
        </w:rPr>
        <w:t>分析</w:t>
      </w:r>
    </w:p>
    <w:p>
      <w:pPr>
        <w:pStyle w:val="35"/>
        <w:keepNext w:val="0"/>
        <w:keepLines w:val="0"/>
        <w:pageBreakBefore w:val="0"/>
        <w:widowControl/>
        <w:kinsoku/>
        <w:wordWrap/>
        <w:overflowPunct/>
        <w:topLinePunct w:val="0"/>
        <w:autoSpaceDE/>
        <w:autoSpaceDN/>
        <w:bidi w:val="0"/>
        <w:adjustRightInd/>
        <w:snapToGrid/>
        <w:ind w:firstLine="482"/>
        <w:jc w:val="both"/>
        <w:textAlignment w:val="auto"/>
        <w:rPr>
          <w:rFonts w:ascii="time" w:hAnsi="time"/>
        </w:rPr>
      </w:pPr>
      <w:r>
        <w:rPr>
          <w:rFonts w:hint="eastAsia" w:ascii="time" w:hAnsi="time"/>
        </w:rPr>
        <w:t>本项目运输系统车辆做防雨、防渗、放泄露措施，主要涉及环境风险物质为</w:t>
      </w:r>
      <w:r>
        <w:rPr>
          <w:rFonts w:hint="eastAsia" w:ascii="time" w:hAnsi="time"/>
          <w:lang w:eastAsia="zh-CN"/>
        </w:rPr>
        <w:t>液氨、甲醇、烧碱、煤焦油、废油、废催化剂、废活性炭等</w:t>
      </w:r>
      <w:r>
        <w:rPr>
          <w:rFonts w:hint="eastAsia" w:ascii="time" w:hAnsi="time"/>
        </w:rPr>
        <w:t>，</w:t>
      </w:r>
      <w:r>
        <w:rPr>
          <w:rFonts w:hint="eastAsia" w:ascii="time" w:hAnsi="time"/>
          <w:lang w:eastAsia="zh-CN"/>
        </w:rPr>
        <w:t>液氨和甲醇</w:t>
      </w:r>
      <w:r>
        <w:rPr>
          <w:rFonts w:ascii="Times New Roman" w:hAnsi="Times New Roman" w:cs="Times New Roman" w:eastAsiaTheme="minorEastAsia"/>
          <w:sz w:val="24"/>
        </w:rPr>
        <w:t>槽车在运输途中如因意外交通事故造成运输车辆翻覆，包装、贮罐破损，会造成一定程度的环境影响。槽车在运输途中如因意外交通事故造成运输车辆翻覆，贮罐破损，可能会造成一定程度的火灾、爆炸事故。因此，交通运输应委托有经营资质的单位进行，并由运输单位制订相应的应急预案，明确事故处理程序和采取的应急措施，把损失降到最小。</w:t>
      </w:r>
      <w:r>
        <w:rPr>
          <w:rFonts w:hint="eastAsia" w:ascii="Times New Roman" w:hAnsi="Times New Roman" w:cs="Times New Roman" w:eastAsiaTheme="minorEastAsia"/>
          <w:kern w:val="1"/>
          <w:sz w:val="24"/>
          <w:lang w:eastAsia="zh-CN"/>
        </w:rPr>
        <w:t>危废运输过程中</w:t>
      </w:r>
      <w:r>
        <w:rPr>
          <w:rFonts w:hint="eastAsia" w:ascii="time" w:hAnsi="time"/>
        </w:rPr>
        <w:t>同时发生两只包装桶破损的情况基本不会发生，在此仅考虑1只包装桶发生破损，最大泄露量为：1t，运输过程中的泄露，液体主要聚集在泄漏点周围，工作人员10min发现事故并及时堵漏，泄露的物料预计在地面形成2.0m</w:t>
      </w:r>
      <w:r>
        <w:rPr>
          <w:rFonts w:hint="eastAsia" w:ascii="time" w:hAnsi="time"/>
          <w:vertAlign w:val="superscript"/>
        </w:rPr>
        <w:t>2</w:t>
      </w:r>
      <w:r>
        <w:rPr>
          <w:rFonts w:hint="eastAsia" w:ascii="time" w:hAnsi="time"/>
        </w:rPr>
        <w:t>的集聚面积，应及时采用煤渣、黄沙等进行覆盖吸附，并将废煤渣、废黄沙密封包装收集暂存于危废间中，统一由有资质单位处置，在此条件下，运输系统泄露仅对泄露区域内的土壤有影响。</w:t>
      </w:r>
    </w:p>
    <w:p>
      <w:pPr>
        <w:pStyle w:val="35"/>
        <w:ind w:firstLine="0"/>
        <w:outlineLvl w:val="2"/>
        <w:rPr>
          <w:rFonts w:hint="eastAsia" w:ascii="time" w:hAnsi="time" w:eastAsia="宋体"/>
          <w:b/>
          <w:lang w:eastAsia="zh-CN"/>
        </w:rPr>
      </w:pPr>
      <w:r>
        <w:rPr>
          <w:rFonts w:hint="eastAsia" w:ascii="time" w:hAnsi="time"/>
          <w:b/>
        </w:rPr>
        <w:t>4.</w:t>
      </w:r>
      <w:r>
        <w:rPr>
          <w:rFonts w:hint="eastAsia" w:ascii="time" w:hAnsi="time"/>
          <w:b/>
          <w:lang w:val="en-US" w:eastAsia="zh-CN"/>
        </w:rPr>
        <w:t>2.</w:t>
      </w:r>
      <w:r>
        <w:rPr>
          <w:rFonts w:hint="eastAsia" w:ascii="time" w:hAnsi="time"/>
          <w:b/>
        </w:rPr>
        <w:t>3.</w:t>
      </w:r>
      <w:r>
        <w:rPr>
          <w:rFonts w:hint="eastAsia" w:ascii="time" w:hAnsi="time"/>
          <w:b/>
          <w:lang w:val="en-US" w:eastAsia="zh-CN"/>
        </w:rPr>
        <w:t>6</w:t>
      </w:r>
      <w:r>
        <w:rPr>
          <w:rFonts w:hint="eastAsia" w:ascii="time" w:hAnsi="time"/>
          <w:b/>
        </w:rPr>
        <w:t>废水处理设施异常</w:t>
      </w:r>
      <w:r>
        <w:rPr>
          <w:rFonts w:hint="eastAsia" w:ascii="time" w:hAnsi="time"/>
          <w:b/>
          <w:lang w:eastAsia="zh-CN"/>
        </w:rPr>
        <w:t>分析</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 w:hAnsi="time" w:cs="Times New Roman"/>
          <w:sz w:val="24"/>
          <w:szCs w:val="24"/>
          <w:lang w:val="en-US" w:eastAsia="zh-CN"/>
        </w:rPr>
      </w:pPr>
      <w:r>
        <w:rPr>
          <w:rFonts w:hint="eastAsia" w:ascii="time" w:hAnsi="time" w:cs="Times New Roman"/>
          <w:sz w:val="24"/>
          <w:szCs w:val="24"/>
          <w:lang w:val="en-US" w:eastAsia="zh-CN"/>
        </w:rPr>
        <w:t>本项目污水处理站处理异常，则将会导致污水超标排放，发生事故废水排放，废水水质将不能达到</w:t>
      </w:r>
      <w:r>
        <w:rPr>
          <w:rFonts w:hint="eastAsia" w:ascii="time" w:hAnsi="time" w:cs="Times New Roman"/>
          <w:sz w:val="24"/>
          <w:szCs w:val="24"/>
          <w:lang w:val="zh-CN" w:eastAsia="zh-CN"/>
        </w:rPr>
        <w:t>丰县开发区污水处理厂接管标准。丰县开发区污水处理厂污水处理尾水流入复新河，超标排放将会对复新河。</w:t>
      </w:r>
      <w:r>
        <w:rPr>
          <w:rFonts w:hint="eastAsia" w:ascii="time" w:hAnsi="time" w:cs="Times New Roman"/>
          <w:sz w:val="24"/>
          <w:szCs w:val="24"/>
          <w:lang w:val="en-US" w:eastAsia="zh-CN"/>
        </w:rPr>
        <w:t>水体造成污染；发生地表径流时，污染物可能通过下渗、地表径流污染周围水环境或地下水。</w:t>
      </w:r>
    </w:p>
    <w:p>
      <w:pPr>
        <w:pStyle w:val="35"/>
        <w:ind w:firstLine="0"/>
        <w:outlineLvl w:val="2"/>
        <w:rPr>
          <w:rFonts w:hint="eastAsia" w:ascii="time" w:hAnsi="time" w:eastAsia="宋体"/>
          <w:b/>
          <w:lang w:eastAsia="zh-CN"/>
        </w:rPr>
      </w:pPr>
      <w:r>
        <w:rPr>
          <w:rFonts w:hint="eastAsia" w:ascii="time" w:hAnsi="time"/>
          <w:b/>
        </w:rPr>
        <w:t>4.</w:t>
      </w:r>
      <w:r>
        <w:rPr>
          <w:rFonts w:hint="eastAsia" w:ascii="time" w:hAnsi="time"/>
          <w:b/>
          <w:lang w:val="en-US" w:eastAsia="zh-CN"/>
        </w:rPr>
        <w:t>2.</w:t>
      </w:r>
      <w:r>
        <w:rPr>
          <w:rFonts w:hint="eastAsia" w:ascii="time" w:hAnsi="time"/>
          <w:b/>
        </w:rPr>
        <w:t>3.</w:t>
      </w:r>
      <w:r>
        <w:rPr>
          <w:rFonts w:hint="eastAsia" w:ascii="time" w:hAnsi="time"/>
          <w:b/>
          <w:lang w:val="en-US" w:eastAsia="zh-CN"/>
        </w:rPr>
        <w:t>7</w:t>
      </w:r>
      <w:r>
        <w:rPr>
          <w:rFonts w:hint="eastAsia" w:ascii="time" w:hAnsi="time"/>
          <w:b/>
        </w:rPr>
        <w:t>废气处理设施异常</w:t>
      </w:r>
      <w:r>
        <w:rPr>
          <w:rFonts w:hint="eastAsia" w:ascii="time" w:hAnsi="time"/>
          <w:b/>
          <w:lang w:eastAsia="zh-CN"/>
        </w:rPr>
        <w:t>分析</w:t>
      </w:r>
    </w:p>
    <w:p>
      <w:pPr>
        <w:spacing w:after="0" w:line="360" w:lineRule="auto"/>
        <w:ind w:firstLine="480" w:firstLineChars="200"/>
        <w:jc w:val="both"/>
        <w:rPr>
          <w:rFonts w:hint="eastAsia" w:ascii="time" w:hAnsi="time" w:cs="Times New Roman"/>
          <w:sz w:val="24"/>
          <w:szCs w:val="24"/>
          <w:lang w:val="en-US" w:eastAsia="zh-CN"/>
        </w:rPr>
      </w:pPr>
      <w:r>
        <w:rPr>
          <w:rFonts w:hint="eastAsia" w:ascii="time" w:hAnsi="time" w:cs="Times New Roman"/>
          <w:sz w:val="24"/>
          <w:szCs w:val="24"/>
          <w:lang w:val="en-US" w:eastAsia="zh-CN"/>
        </w:rPr>
        <w:t>本项目废气主要有：</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1）有组织废气：合成氨工艺废气（烟尘、SO2）燃烧回收热量后碱液洗涤，通过40m高的排气筒高空排放；联碱工艺废气主要是氨气和粉尘，经过各式洗涤除尘装置（包括2套软水洗涤、1套旋风加水洗涤、1套重灰洗涤塔和1套布袋除尘）处理后经排气筒高空排放</w:t>
      </w:r>
      <w:r>
        <w:rPr>
          <w:rFonts w:hint="eastAsia" w:ascii="time" w:hAnsi="time" w:cs="Times New Roman"/>
          <w:sz w:val="24"/>
          <w:szCs w:val="24"/>
          <w:lang w:val="en-US" w:eastAsia="zh-CN"/>
        </w:rPr>
        <w:t>，</w:t>
      </w:r>
      <w:r>
        <w:rPr>
          <w:rFonts w:hint="eastAsia" w:ascii="time" w:hAnsi="time" w:eastAsia="宋体" w:cs="Times New Roman"/>
          <w:sz w:val="24"/>
          <w:szCs w:val="24"/>
          <w:lang w:val="en-US" w:eastAsia="zh-CN"/>
        </w:rPr>
        <w:t>纯碱仓库挥发的粉尘</w:t>
      </w:r>
      <w:r>
        <w:rPr>
          <w:rFonts w:hint="eastAsia" w:ascii="time" w:hAnsi="time" w:cs="Times New Roman"/>
          <w:sz w:val="24"/>
          <w:szCs w:val="24"/>
          <w:lang w:val="en-US" w:eastAsia="zh-CN"/>
        </w:rPr>
        <w:t>通过布袋除尘器处理后排气筒高空排放，</w:t>
      </w:r>
      <w:r>
        <w:rPr>
          <w:rFonts w:hint="eastAsia" w:ascii="time" w:hAnsi="time" w:eastAsia="宋体" w:cs="Times New Roman"/>
          <w:sz w:val="24"/>
          <w:szCs w:val="24"/>
          <w:lang w:val="en-US" w:eastAsia="zh-CN"/>
        </w:rPr>
        <w:t>甲醇储罐挥发的甲醇废气</w:t>
      </w:r>
      <w:r>
        <w:rPr>
          <w:rFonts w:hint="eastAsia" w:ascii="time" w:hAnsi="time" w:cs="Times New Roman"/>
          <w:sz w:val="24"/>
          <w:szCs w:val="24"/>
          <w:lang w:val="en-US" w:eastAsia="zh-CN"/>
        </w:rPr>
        <w:t>通过吹风气直接燃烧后排气筒高空排放</w:t>
      </w:r>
      <w:r>
        <w:rPr>
          <w:rFonts w:hint="eastAsia" w:ascii="time" w:hAnsi="time" w:eastAsia="宋体" w:cs="Times New Roman"/>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（2）无组织废气：无组织废气包括联碱工艺的浓气制碱系统。根据计算，项目厂区周边设置1000m的卫生防护距离。</w:t>
      </w:r>
    </w:p>
    <w:p>
      <w:pPr>
        <w:pStyle w:val="35"/>
        <w:keepNext w:val="0"/>
        <w:keepLines w:val="0"/>
        <w:pageBreakBefore w:val="0"/>
        <w:widowControl/>
        <w:kinsoku/>
        <w:wordWrap/>
        <w:overflowPunct/>
        <w:topLinePunct w:val="0"/>
        <w:autoSpaceDE/>
        <w:autoSpaceDN/>
        <w:bidi w:val="0"/>
        <w:adjustRightInd w:val="0"/>
        <w:snapToGrid w:val="0"/>
        <w:ind w:firstLine="480"/>
        <w:jc w:val="both"/>
        <w:textAlignment w:val="auto"/>
        <w:rPr>
          <w:rFonts w:ascii="time" w:hAnsi="time" w:eastAsia="宋体" w:cs="Times New Roman"/>
          <w:b/>
          <w:sz w:val="30"/>
          <w:szCs w:val="30"/>
        </w:rPr>
      </w:pPr>
      <w:r>
        <w:rPr>
          <w:rFonts w:hint="eastAsia" w:ascii="time" w:hAnsi="time" w:cs="Times New Roman"/>
          <w:sz w:val="24"/>
          <w:szCs w:val="24"/>
          <w:lang w:val="en-US" w:eastAsia="zh-CN"/>
        </w:rPr>
        <w:t>本项目已安装在线监控装置，废气处理设施发生故障会对大气产生污染，一旦废气处理设施故障，工作人员会及时发现，根据预案要求对超标排放废气治理，并做好人员防护。</w:t>
      </w:r>
      <w:r>
        <w:rPr>
          <w:rFonts w:hint="eastAsia" w:ascii="time" w:hAnsi="time"/>
        </w:rPr>
        <w:t>为了降低环境风险，应加强对废气处理设施的日常管理，及时保养与维修。建立严格的操作规程，实行目标责任制，保证废气处理设施的正常运行。一旦出现废气处理设施故障或者事故性排放，应及时停止生产，待修复后再进行生产。</w:t>
      </w:r>
    </w:p>
    <w:p>
      <w:pPr>
        <w:spacing w:after="0" w:line="360" w:lineRule="auto"/>
        <w:outlineLvl w:val="1"/>
        <w:rPr>
          <w:rFonts w:hint="eastAsia" w:ascii="time" w:hAnsi="time" w:eastAsia="宋体" w:cs="Times New Roman"/>
          <w:b/>
          <w:sz w:val="30"/>
          <w:szCs w:val="30"/>
          <w:lang w:eastAsia="zh-CN"/>
        </w:rPr>
      </w:pPr>
      <w:bookmarkStart w:id="75" w:name="_Toc28876"/>
      <w:r>
        <w:rPr>
          <w:rFonts w:ascii="time" w:hAnsi="time" w:eastAsia="宋体" w:cs="Times New Roman"/>
          <w:b/>
          <w:sz w:val="30"/>
          <w:szCs w:val="30"/>
        </w:rPr>
        <w:t>4.</w:t>
      </w:r>
      <w:bookmarkEnd w:id="73"/>
      <w:bookmarkEnd w:id="74"/>
      <w:r>
        <w:rPr>
          <w:rFonts w:hint="eastAsia" w:ascii="time" w:hAnsi="time" w:eastAsia="宋体" w:cs="Times New Roman"/>
          <w:b/>
          <w:sz w:val="30"/>
          <w:szCs w:val="30"/>
          <w:lang w:val="en-US" w:eastAsia="zh-CN"/>
        </w:rPr>
        <w:t>3</w:t>
      </w:r>
      <w:r>
        <w:rPr>
          <w:rFonts w:hint="eastAsia" w:ascii="time" w:hAnsi="time" w:eastAsia="宋体" w:cs="Times New Roman"/>
          <w:b/>
          <w:sz w:val="30"/>
          <w:szCs w:val="30"/>
        </w:rPr>
        <w:t>释放环境风险物质</w:t>
      </w:r>
      <w:r>
        <w:rPr>
          <w:rFonts w:hint="eastAsia" w:ascii="time" w:hAnsi="time" w:eastAsia="宋体" w:cs="Times New Roman"/>
          <w:b/>
          <w:sz w:val="30"/>
          <w:szCs w:val="30"/>
          <w:lang w:eastAsia="zh-CN"/>
        </w:rPr>
        <w:t>的扩散</w:t>
      </w:r>
      <w:r>
        <w:rPr>
          <w:rFonts w:hint="eastAsia" w:ascii="time" w:hAnsi="time" w:eastAsia="宋体" w:cs="Times New Roman"/>
          <w:b/>
          <w:sz w:val="30"/>
          <w:szCs w:val="30"/>
        </w:rPr>
        <w:t>途径、</w:t>
      </w:r>
      <w:r>
        <w:rPr>
          <w:rFonts w:hint="eastAsia" w:ascii="time" w:hAnsi="time" w:eastAsia="宋体" w:cs="Times New Roman"/>
          <w:b/>
          <w:sz w:val="30"/>
          <w:szCs w:val="30"/>
          <w:lang w:eastAsia="zh-CN"/>
        </w:rPr>
        <w:t>设计</w:t>
      </w:r>
      <w:r>
        <w:rPr>
          <w:rFonts w:hint="eastAsia" w:ascii="time" w:hAnsi="time" w:eastAsia="宋体" w:cs="Times New Roman"/>
          <w:b/>
          <w:sz w:val="30"/>
          <w:szCs w:val="30"/>
        </w:rPr>
        <w:t>风险防控与应急措施、应急资源</w:t>
      </w:r>
      <w:r>
        <w:rPr>
          <w:rFonts w:hint="eastAsia" w:ascii="time" w:hAnsi="time" w:eastAsia="宋体" w:cs="Times New Roman"/>
          <w:b/>
          <w:sz w:val="30"/>
          <w:szCs w:val="30"/>
          <w:lang w:eastAsia="zh-CN"/>
        </w:rPr>
        <w:t>情况分析</w:t>
      </w:r>
      <w:bookmarkEnd w:id="75"/>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宋体"/>
          <w:kern w:val="2"/>
          <w:szCs w:val="24"/>
        </w:rPr>
      </w:pPr>
      <w:r>
        <w:rPr>
          <w:rFonts w:ascii="time" w:hAnsi="time" w:eastAsia="宋体" w:cs="宋体"/>
          <w:kern w:val="2"/>
          <w:szCs w:val="24"/>
        </w:rPr>
        <w:t>公司环境风险物质的扩散途径、涉及环境风险防控与应急措施、应急资源情况见表4.</w:t>
      </w:r>
      <w:r>
        <w:rPr>
          <w:rFonts w:hint="eastAsia" w:ascii="time" w:hAnsi="time" w:cs="宋体"/>
          <w:kern w:val="2"/>
          <w:szCs w:val="24"/>
          <w:lang w:val="en-US" w:eastAsia="zh-CN"/>
        </w:rPr>
        <w:t>3</w:t>
      </w:r>
      <w:r>
        <w:rPr>
          <w:rFonts w:ascii="time" w:hAnsi="time" w:eastAsia="宋体" w:cs="宋体"/>
          <w:kern w:val="2"/>
          <w:szCs w:val="24"/>
        </w:rPr>
        <w:t>-1</w:t>
      </w:r>
      <w:r>
        <w:rPr>
          <w:rFonts w:hint="eastAsia" w:ascii="time" w:hAnsi="time" w:eastAsia="宋体" w:cs="宋体"/>
          <w:kern w:val="2"/>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kern w:val="2"/>
          <w:sz w:val="24"/>
          <w:szCs w:val="24"/>
        </w:rPr>
      </w:pPr>
      <w:r>
        <w:rPr>
          <w:rFonts w:hint="eastAsia" w:ascii="黑体" w:hAnsi="黑体" w:eastAsia="黑体" w:cs="黑体"/>
          <w:b w:val="0"/>
          <w:bCs/>
          <w:kern w:val="2"/>
          <w:sz w:val="24"/>
          <w:szCs w:val="24"/>
        </w:rPr>
        <w:t>表4.</w:t>
      </w:r>
      <w:r>
        <w:rPr>
          <w:rFonts w:hint="eastAsia" w:ascii="黑体" w:hAnsi="黑体" w:eastAsia="黑体" w:cs="黑体"/>
          <w:b w:val="0"/>
          <w:bCs/>
          <w:kern w:val="2"/>
          <w:sz w:val="24"/>
          <w:szCs w:val="24"/>
          <w:lang w:val="en-US" w:eastAsia="zh-CN"/>
        </w:rPr>
        <w:t>3</w:t>
      </w:r>
      <w:r>
        <w:rPr>
          <w:rFonts w:hint="eastAsia" w:ascii="黑体" w:hAnsi="黑体" w:eastAsia="黑体" w:cs="黑体"/>
          <w:b w:val="0"/>
          <w:bCs/>
          <w:kern w:val="2"/>
          <w:sz w:val="24"/>
          <w:szCs w:val="24"/>
        </w:rPr>
        <w:t>-1 环境风险物质释放途径、风险防控与应急措施、应急资源</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026"/>
        <w:gridCol w:w="1212"/>
        <w:gridCol w:w="1895"/>
        <w:gridCol w:w="1334"/>
        <w:gridCol w:w="1334"/>
        <w:gridCol w:w="13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序号</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环境事件类型</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可能发生地点</w:t>
            </w:r>
          </w:p>
        </w:tc>
        <w:tc>
          <w:tcPr>
            <w:tcW w:w="11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释放条件</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排放途径</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lang w:eastAsia="zh-CN"/>
              </w:rPr>
            </w:pPr>
            <w:r>
              <w:rPr>
                <w:rFonts w:hint="eastAsia" w:ascii="宋体" w:hAnsi="宋体"/>
                <w:b/>
                <w:bCs/>
                <w:color w:val="000000"/>
                <w:sz w:val="21"/>
                <w:szCs w:val="21"/>
                <w:lang w:eastAsia="zh-CN"/>
              </w:rPr>
              <w:t>风险防控和应急措施</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b/>
                <w:bCs/>
                <w:color w:val="000000"/>
                <w:sz w:val="21"/>
                <w:szCs w:val="21"/>
                <w:lang w:eastAsia="zh-CN"/>
              </w:rPr>
            </w:pPr>
            <w:r>
              <w:rPr>
                <w:rFonts w:hint="eastAsia" w:ascii="宋体" w:hAnsi="宋体"/>
                <w:b/>
                <w:bCs/>
                <w:color w:val="000000"/>
                <w:sz w:val="21"/>
                <w:szCs w:val="21"/>
                <w:lang w:eastAsia="zh-CN"/>
              </w:rPr>
              <w:t>应急资源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液氨泄露</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液氨罐区</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罐体裂缝导致物料泄漏</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储罐腐蚀产生裂缝，导致物料泄漏</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sz w:val="21"/>
                <w:szCs w:val="21"/>
              </w:rPr>
              <w:t>管理不到位或操作不当</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地表径流、空气扩散</w:t>
            </w:r>
          </w:p>
        </w:tc>
        <w:tc>
          <w:tcPr>
            <w:tcW w:w="133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val="en-US" w:eastAsia="zh-CN"/>
              </w:rPr>
              <w:t>切断泄漏源，使用堵漏材料堵漏、喷水中和</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堵漏夹、水袋、消防车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甲醇</w:t>
            </w:r>
            <w:r>
              <w:rPr>
                <w:rFonts w:hint="eastAsia" w:ascii="宋体" w:hAnsi="宋体"/>
                <w:color w:val="000000"/>
                <w:sz w:val="21"/>
                <w:szCs w:val="21"/>
              </w:rPr>
              <w:t>泄漏</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甲醇罐区</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罐体裂缝导致物料泄漏</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sz w:val="21"/>
                <w:szCs w:val="21"/>
              </w:rPr>
            </w:pPr>
            <w:r>
              <w:rPr>
                <w:rFonts w:hint="eastAsia" w:ascii="宋体" w:hAnsi="宋体"/>
                <w:sz w:val="21"/>
                <w:szCs w:val="21"/>
              </w:rPr>
              <w:t>储罐腐蚀产生裂缝，导致物料泄漏</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sz w:val="21"/>
                <w:szCs w:val="21"/>
              </w:rPr>
              <w:t>管理不到位或操作不当</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地表径流、空气扩散</w:t>
            </w:r>
          </w:p>
        </w:tc>
        <w:tc>
          <w:tcPr>
            <w:tcW w:w="133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val="en-US" w:eastAsia="zh-CN"/>
              </w:rPr>
              <w:t>切断泄漏源、</w:t>
            </w:r>
            <w:r>
              <w:rPr>
                <w:rFonts w:hint="eastAsia" w:ascii="宋体" w:hAnsi="宋体"/>
                <w:color w:val="000000"/>
                <w:sz w:val="21"/>
                <w:szCs w:val="21"/>
                <w:lang w:eastAsia="zh-CN"/>
              </w:rPr>
              <w:t>砂土、围堵</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堵漏夹、水袋、消防车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煤</w:t>
            </w:r>
            <w:r>
              <w:rPr>
                <w:rFonts w:hint="eastAsia" w:ascii="宋体" w:hAnsi="宋体"/>
                <w:color w:val="000000"/>
                <w:sz w:val="21"/>
                <w:szCs w:val="21"/>
              </w:rPr>
              <w:t>气管道泄漏</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气柜、输送管道</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rPr>
              <w:t>管道受外力破裂</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空气扩散</w:t>
            </w:r>
          </w:p>
        </w:tc>
        <w:tc>
          <w:tcPr>
            <w:tcW w:w="133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关闭总阀、封堵泄漏部位</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堵漏夹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废水超标排放</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废水处理站</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设备故障、操作不当、药品质量不佳、废水管道破损</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开发区污水管道</w:t>
            </w:r>
          </w:p>
        </w:tc>
        <w:tc>
          <w:tcPr>
            <w:tcW w:w="133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关闭污水排放口</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处理药剂、潜水泵、砂包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5</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废气超标排放</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废气排放口</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处理设备损坏、活性炭失效未及时更换</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空气扩散</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关闭涉气工序</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活性炭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环境风险防控设施失灵或非正常操作</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厂区、污水站、事故池</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rPr>
              <w:t>截流措施失效或未有效打开</w:t>
            </w:r>
            <w:r>
              <w:rPr>
                <w:rFonts w:hint="eastAsia" w:ascii="宋体" w:hAnsi="宋体"/>
                <w:color w:val="000000"/>
                <w:sz w:val="21"/>
                <w:szCs w:val="21"/>
                <w:lang w:eastAsia="zh-CN"/>
              </w:rPr>
              <w:t>，</w:t>
            </w:r>
            <w:r>
              <w:rPr>
                <w:rFonts w:hint="eastAsia" w:ascii="宋体" w:hAnsi="宋体"/>
                <w:color w:val="000000"/>
                <w:sz w:val="21"/>
                <w:szCs w:val="21"/>
              </w:rPr>
              <w:t>污染物直接外排污染环境</w:t>
            </w:r>
            <w:r>
              <w:rPr>
                <w:rFonts w:hint="eastAsia" w:ascii="宋体" w:hAnsi="宋体"/>
                <w:color w:val="000000"/>
                <w:sz w:val="21"/>
                <w:szCs w:val="21"/>
                <w:lang w:eastAsia="zh-CN"/>
              </w:rPr>
              <w:t>，</w:t>
            </w:r>
            <w:r>
              <w:rPr>
                <w:rFonts w:hint="eastAsia" w:ascii="宋体" w:hAnsi="宋体"/>
                <w:color w:val="000000"/>
                <w:sz w:val="21"/>
                <w:szCs w:val="21"/>
              </w:rPr>
              <w:t>事故水池等设施失效</w:t>
            </w:r>
            <w:r>
              <w:rPr>
                <w:rFonts w:hint="eastAsia" w:ascii="宋体" w:hAnsi="宋体"/>
                <w:color w:val="000000"/>
                <w:sz w:val="21"/>
                <w:szCs w:val="21"/>
                <w:lang w:eastAsia="zh-CN"/>
              </w:rPr>
              <w:t>，</w:t>
            </w:r>
            <w:r>
              <w:rPr>
                <w:rFonts w:hint="eastAsia" w:ascii="宋体" w:hAnsi="宋体"/>
                <w:color w:val="000000"/>
                <w:sz w:val="21"/>
                <w:szCs w:val="21"/>
              </w:rPr>
              <w:t>消防废水无法有效收集，排入外环境，造成环境污染</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地表径流</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关停生产设备检修风险防控措施</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法兰、安全阀扳钳工具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7</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非正常工况（如开、停车等）</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生产区、化学品储存区</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rPr>
              <w:t>造成反应器爆炸</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空气扩散、地表径流</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停车检修</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法兰、安全阀扳钳工具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8</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停电、断水、停气</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生产区</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rPr>
              <w:t>造成生产操作系统紊乱失调，系统超温超压的可能，导致有害物料外泄。现象如安全阀起跳、呼吸阀连续大量排放、管道、法兰泄漏等</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空气扩散、地表径流</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停车检修</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法兰、安全阀扳钳工具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9</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通讯或运输系统故障</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生产区、厂区</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生产线中断、工艺发生异常、</w:t>
            </w:r>
            <w:r>
              <w:rPr>
                <w:rFonts w:hint="eastAsia" w:ascii="宋体" w:hAnsi="宋体"/>
                <w:color w:val="000000"/>
                <w:sz w:val="21"/>
                <w:szCs w:val="21"/>
              </w:rPr>
              <w:t>运输不能及时进行沟通、控制</w:t>
            </w:r>
            <w:r>
              <w:rPr>
                <w:rFonts w:hint="eastAsia" w:ascii="宋体" w:hAnsi="宋体"/>
                <w:color w:val="000000"/>
                <w:sz w:val="21"/>
                <w:szCs w:val="21"/>
                <w:lang w:eastAsia="zh-CN"/>
              </w:rPr>
              <w:t>导致危化品泄露</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空气扩散、地表径流</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恢复通讯、抢修故障</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法兰、安全阀扳钳工具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60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地质灾害、暴雨、台风产生的次生灾害</w:t>
            </w:r>
          </w:p>
        </w:tc>
        <w:tc>
          <w:tcPr>
            <w:tcW w:w="71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生产区、废气处理、</w:t>
            </w:r>
            <w:r>
              <w:rPr>
                <w:rFonts w:hint="eastAsia" w:ascii="宋体" w:hAnsi="宋体"/>
                <w:color w:val="000000"/>
                <w:sz w:val="21"/>
                <w:szCs w:val="21"/>
              </w:rPr>
              <w:t>雨水、污水排放口</w:t>
            </w:r>
          </w:p>
        </w:tc>
        <w:tc>
          <w:tcPr>
            <w:tcW w:w="18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损坏生产设备和设施，造成大规模停电，而且还会导致火灾和爆炸</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空气扩散、地表径流</w:t>
            </w:r>
          </w:p>
        </w:tc>
        <w:tc>
          <w:tcPr>
            <w:tcW w:w="78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砂土、围堵、关闭雨水排放口和污水排放口</w:t>
            </w:r>
          </w:p>
        </w:tc>
        <w:tc>
          <w:tcPr>
            <w:tcW w:w="7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lang w:eastAsia="zh-CN"/>
              </w:rPr>
              <w:t>法兰、安全阀扳钳工具</w:t>
            </w:r>
          </w:p>
        </w:tc>
      </w:tr>
    </w:tbl>
    <w:p>
      <w:pPr>
        <w:pStyle w:val="35"/>
        <w:ind w:firstLine="0"/>
        <w:outlineLvl w:val="2"/>
        <w:rPr>
          <w:rFonts w:ascii="time" w:hAnsi="time"/>
          <w:b/>
        </w:rPr>
      </w:pPr>
      <w:r>
        <w:rPr>
          <w:rFonts w:hint="eastAsia" w:ascii="time" w:hAnsi="time"/>
          <w:b/>
        </w:rPr>
        <w:t>4.3.7伴生、次生危险性环境风险分析</w:t>
      </w:r>
    </w:p>
    <w:p>
      <w:pPr>
        <w:pStyle w:val="35"/>
        <w:keepNext w:val="0"/>
        <w:keepLines w:val="0"/>
        <w:pageBreakBefore w:val="0"/>
        <w:widowControl/>
        <w:kinsoku/>
        <w:wordWrap/>
        <w:overflowPunct/>
        <w:topLinePunct w:val="0"/>
        <w:autoSpaceDE/>
        <w:autoSpaceDN/>
        <w:bidi w:val="0"/>
        <w:adjustRightInd w:val="0"/>
        <w:snapToGrid w:val="0"/>
        <w:ind w:firstLine="482"/>
        <w:jc w:val="both"/>
        <w:textAlignment w:val="auto"/>
        <w:rPr>
          <w:rFonts w:ascii="time" w:hAnsi="time"/>
          <w:b w:val="0"/>
          <w:bCs w:val="0"/>
        </w:rPr>
      </w:pPr>
      <w:r>
        <w:drawing>
          <wp:anchor distT="0" distB="0" distL="114300" distR="114300" simplePos="0" relativeHeight="251742208" behindDoc="0" locked="0" layoutInCell="1" allowOverlap="1">
            <wp:simplePos x="0" y="0"/>
            <wp:positionH relativeFrom="column">
              <wp:posOffset>365125</wp:posOffset>
            </wp:positionH>
            <wp:positionV relativeFrom="paragraph">
              <wp:posOffset>892175</wp:posOffset>
            </wp:positionV>
            <wp:extent cx="4692650" cy="2971165"/>
            <wp:effectExtent l="0" t="0" r="12700" b="635"/>
            <wp:wrapTopAndBottom/>
            <wp:docPr id="1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2"/>
                    <pic:cNvPicPr>
                      <a:picLocks noChangeAspect="1"/>
                    </pic:cNvPicPr>
                  </pic:nvPicPr>
                  <pic:blipFill>
                    <a:blip r:embed="rId48"/>
                    <a:stretch>
                      <a:fillRect/>
                    </a:stretch>
                  </pic:blipFill>
                  <pic:spPr>
                    <a:xfrm>
                      <a:off x="0" y="0"/>
                      <a:ext cx="4692650" cy="2971165"/>
                    </a:xfrm>
                    <a:prstGeom prst="rect">
                      <a:avLst/>
                    </a:prstGeom>
                    <a:noFill/>
                    <a:ln>
                      <a:noFill/>
                    </a:ln>
                  </pic:spPr>
                </pic:pic>
              </a:graphicData>
            </a:graphic>
          </wp:anchor>
        </w:drawing>
      </w:r>
      <w:r>
        <w:rPr>
          <w:rFonts w:hint="eastAsia" w:ascii="time" w:hAnsi="time"/>
          <w:b w:val="0"/>
          <w:bCs w:val="0"/>
        </w:rPr>
        <w:t>当有毒有害、易燃物质发生泄露引发火灾或爆炸事故时，一方面有可能使生产设施损坏，另</w:t>
      </w:r>
      <w:r>
        <w:rPr>
          <w:rFonts w:ascii="time" w:hAnsi="time"/>
          <w:b w:val="0"/>
          <w:bCs w:val="0"/>
        </w:rPr>
        <w:t>一方面</w:t>
      </w:r>
      <w:r>
        <w:rPr>
          <w:rFonts w:hint="eastAsia" w:ascii="time" w:hAnsi="time"/>
          <w:b w:val="0"/>
          <w:bCs w:val="0"/>
        </w:rPr>
        <w:t>可能引起其它伴生/次生事故。企业涉及的伴生、次生危险性分析见图4.3-1：</w:t>
      </w:r>
    </w:p>
    <w:p>
      <w:pPr>
        <w:pStyle w:val="35"/>
        <w:spacing w:line="240" w:lineRule="auto"/>
        <w:ind w:firstLine="0"/>
        <w:jc w:val="center"/>
        <w:rPr>
          <w:rFonts w:hint="eastAsia" w:ascii="黑体" w:hAnsi="黑体" w:eastAsia="黑体" w:cs="黑体"/>
          <w:b w:val="0"/>
          <w:bCs/>
          <w:sz w:val="24"/>
          <w:szCs w:val="24"/>
        </w:rPr>
      </w:pPr>
      <w:r>
        <w:rPr>
          <w:rFonts w:hint="eastAsia" w:ascii="黑体" w:hAnsi="黑体" w:eastAsia="黑体" w:cs="黑体"/>
          <w:b w:val="0"/>
          <w:bCs/>
          <w:sz w:val="24"/>
          <w:szCs w:val="24"/>
        </w:rPr>
        <w:t>图4.3-1  伴生、次生危险性分析图</w:t>
      </w:r>
    </w:p>
    <w:p>
      <w:pPr>
        <w:pStyle w:val="35"/>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heme="minorEastAsia" w:hAnsiTheme="minorEastAsia" w:eastAsiaTheme="minorEastAsia" w:cstheme="minorEastAsia"/>
          <w:b w:val="0"/>
          <w:bCs w:val="0"/>
          <w:szCs w:val="28"/>
          <w:lang w:eastAsia="zh-CN"/>
        </w:rPr>
      </w:pPr>
      <w:r>
        <w:rPr>
          <w:rFonts w:hint="eastAsia" w:asciiTheme="minorEastAsia" w:hAnsiTheme="minorEastAsia" w:eastAsiaTheme="minorEastAsia" w:cstheme="minorEastAsia"/>
          <w:b w:val="0"/>
          <w:bCs w:val="0"/>
          <w:szCs w:val="28"/>
        </w:rPr>
        <w:t>企业发生火灾后燃烧产物主要是CO、CO</w:t>
      </w:r>
      <w:r>
        <w:rPr>
          <w:rFonts w:hint="eastAsia" w:asciiTheme="minorEastAsia" w:hAnsiTheme="minorEastAsia" w:eastAsiaTheme="minorEastAsia" w:cstheme="minorEastAsia"/>
          <w:b w:val="0"/>
          <w:bCs w:val="0"/>
          <w:szCs w:val="28"/>
          <w:vertAlign w:val="subscript"/>
        </w:rPr>
        <w:t>2</w:t>
      </w:r>
      <w:r>
        <w:rPr>
          <w:rFonts w:hint="eastAsia" w:asciiTheme="minorEastAsia" w:hAnsiTheme="minorEastAsia" w:eastAsiaTheme="minorEastAsia" w:cstheme="minorEastAsia"/>
          <w:b w:val="0"/>
          <w:bCs w:val="0"/>
          <w:szCs w:val="28"/>
        </w:rPr>
        <w:t>、NOx和其他有毒物质如：芳香族化合物、脂类物质等，这些物质排入大气中会使空气中的悬浮颗粒物增多，并通过呼吸系统进入人体，而危害人类健康。除此之外，消防过程产生的污水也会将一些有毒有害的物质传递到生态系统中，污染水体、地下水和土壤，进而影响整个生态系统和人类健康。</w:t>
      </w:r>
    </w:p>
    <w:p>
      <w:pPr>
        <w:pStyle w:val="35"/>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heme="minorEastAsia" w:hAnsiTheme="minorEastAsia" w:eastAsiaTheme="minorEastAsia" w:cstheme="minorEastAsia"/>
          <w:b w:val="0"/>
          <w:bCs w:val="0"/>
          <w:szCs w:val="28"/>
        </w:rPr>
      </w:pPr>
      <w:r>
        <w:rPr>
          <w:rFonts w:hint="eastAsia" w:asciiTheme="minorEastAsia" w:hAnsiTheme="minorEastAsia" w:eastAsiaTheme="minorEastAsia" w:cstheme="minorEastAsia"/>
          <w:b w:val="0"/>
          <w:bCs w:val="0"/>
          <w:szCs w:val="28"/>
        </w:rPr>
        <w:t>根据前述各类突发环境事件情景源强及影响分析结果，从地表水、地下水、土壤、大气、人口、财产乃至社会等方面，给出企业突发环境事件对环境风险受体的影响程度和范围，结果见表4.3-</w:t>
      </w:r>
      <w:r>
        <w:rPr>
          <w:rFonts w:hint="eastAsia" w:asciiTheme="minorEastAsia" w:hAnsiTheme="minorEastAsia" w:eastAsiaTheme="minorEastAsia" w:cstheme="minorEastAsia"/>
          <w:b w:val="0"/>
          <w:bCs w:val="0"/>
          <w:szCs w:val="28"/>
          <w:lang w:val="en-US" w:eastAsia="zh-CN"/>
        </w:rPr>
        <w:t>2</w:t>
      </w:r>
      <w:r>
        <w:rPr>
          <w:rFonts w:hint="eastAsia" w:asciiTheme="minorEastAsia" w:hAnsiTheme="minorEastAsia" w:eastAsiaTheme="minorEastAsia" w:cstheme="minorEastAsia"/>
          <w:b w:val="0"/>
          <w:bCs w:val="0"/>
          <w:szCs w:val="28"/>
        </w:rPr>
        <w:t>：</w:t>
      </w:r>
    </w:p>
    <w:p>
      <w:pPr>
        <w:pStyle w:val="3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表4.3-</w:t>
      </w:r>
      <w:r>
        <w:rPr>
          <w:rFonts w:hint="eastAsia" w:ascii="黑体" w:hAnsi="黑体" w:eastAsia="黑体" w:cs="黑体"/>
          <w:b w:val="0"/>
          <w:bCs/>
          <w:sz w:val="24"/>
          <w:szCs w:val="24"/>
          <w:lang w:val="en-US" w:eastAsia="zh-CN"/>
        </w:rPr>
        <w:t>2</w:t>
      </w:r>
      <w:r>
        <w:rPr>
          <w:rFonts w:hint="eastAsia" w:ascii="黑体" w:hAnsi="黑体" w:eastAsia="黑体" w:cs="黑体"/>
          <w:b w:val="0"/>
          <w:bCs/>
          <w:sz w:val="24"/>
          <w:szCs w:val="24"/>
        </w:rPr>
        <w:t xml:space="preserve">  企业突发环境事件对环境风险受体的影响程度和范围</w:t>
      </w:r>
    </w:p>
    <w:tbl>
      <w:tblPr>
        <w:tblStyle w:val="22"/>
        <w:tblW w:w="0" w:type="auto"/>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499"/>
        <w:gridCol w:w="5098"/>
        <w:gridCol w:w="132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499" w:type="dxa"/>
            <w:shd w:val="clear" w:color="auto" w:fill="auto"/>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突发环境</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事件类型</w:t>
            </w:r>
          </w:p>
        </w:tc>
        <w:tc>
          <w:tcPr>
            <w:tcW w:w="5098" w:type="dxa"/>
            <w:shd w:val="clear" w:color="auto" w:fill="auto"/>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突发环境事件对环境风险</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受体的影响程度和范围</w:t>
            </w:r>
          </w:p>
        </w:tc>
        <w:tc>
          <w:tcPr>
            <w:tcW w:w="132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预估突发环境事件级别</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0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火灾、次生</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环境事件</w:t>
            </w:r>
          </w:p>
        </w:tc>
        <w:tc>
          <w:tcPr>
            <w:tcW w:w="5098" w:type="dxa"/>
            <w:shd w:val="clear" w:color="auto" w:fill="auto"/>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企业发生火灾会产生大量的有毒气体，引发次生环境事件。类比举例的</w:t>
            </w:r>
            <w:r>
              <w:rPr>
                <w:rFonts w:hint="eastAsia" w:asciiTheme="minorEastAsia" w:hAnsiTheme="minorEastAsia" w:eastAsiaTheme="minorEastAsia" w:cstheme="minorEastAsia"/>
                <w:sz w:val="21"/>
                <w:szCs w:val="21"/>
                <w:lang w:eastAsia="zh-CN"/>
              </w:rPr>
              <w:t>甲醇</w:t>
            </w:r>
            <w:r>
              <w:rPr>
                <w:rFonts w:hint="eastAsia" w:asciiTheme="minorEastAsia" w:hAnsiTheme="minorEastAsia" w:eastAsiaTheme="minorEastAsia" w:cstheme="minorEastAsia"/>
                <w:sz w:val="21"/>
                <w:szCs w:val="21"/>
              </w:rPr>
              <w:t>引燃等火灾事件，根据最大突发环境事件影响范围，不会发生特别重大（Ⅰ级）、重大（Ⅱ级）和较大（Ⅲ级）等突发环境事件。</w:t>
            </w:r>
          </w:p>
        </w:tc>
        <w:tc>
          <w:tcPr>
            <w:tcW w:w="132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Ⅱ级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w:t>
            </w:r>
          </w:p>
        </w:tc>
        <w:tc>
          <w:tcPr>
            <w:tcW w:w="5098" w:type="dxa"/>
            <w:shd w:val="clear" w:color="auto" w:fill="auto"/>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w:t>
            </w:r>
            <w:r>
              <w:rPr>
                <w:rFonts w:hint="eastAsia" w:asciiTheme="minorEastAsia" w:hAnsiTheme="minorEastAsia" w:eastAsiaTheme="minorEastAsia" w:cstheme="minorEastAsia"/>
                <w:sz w:val="21"/>
                <w:szCs w:val="21"/>
                <w:lang w:eastAsia="zh-CN"/>
              </w:rPr>
              <w:t>存在危险化学品</w:t>
            </w:r>
            <w:r>
              <w:rPr>
                <w:rFonts w:hint="eastAsia" w:asciiTheme="minorEastAsia" w:hAnsiTheme="minorEastAsia" w:eastAsiaTheme="minorEastAsia" w:cstheme="minorEastAsia"/>
                <w:sz w:val="21"/>
                <w:szCs w:val="21"/>
              </w:rPr>
              <w:t>储罐，</w:t>
            </w:r>
            <w:r>
              <w:rPr>
                <w:rFonts w:hint="eastAsia" w:asciiTheme="minorEastAsia" w:hAnsiTheme="minorEastAsia" w:eastAsiaTheme="minorEastAsia" w:cstheme="minorEastAsia"/>
                <w:sz w:val="21"/>
                <w:szCs w:val="21"/>
                <w:lang w:eastAsia="zh-CN"/>
              </w:rPr>
              <w:t>储罐爆炸或泄漏将对厂区以及周边产生重大影响</w:t>
            </w:r>
            <w:r>
              <w:rPr>
                <w:rFonts w:hint="eastAsia" w:asciiTheme="minorEastAsia" w:hAnsiTheme="minorEastAsia" w:eastAsiaTheme="minorEastAsia" w:cstheme="minorEastAsia"/>
                <w:sz w:val="21"/>
                <w:szCs w:val="21"/>
              </w:rPr>
              <w:t>，影响范围局限在厂区内。</w:t>
            </w:r>
          </w:p>
        </w:tc>
        <w:tc>
          <w:tcPr>
            <w:tcW w:w="132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Ⅱ级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废水超标</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w:t>
            </w:r>
          </w:p>
        </w:tc>
        <w:tc>
          <w:tcPr>
            <w:tcW w:w="5098" w:type="dxa"/>
            <w:shd w:val="clear" w:color="auto" w:fill="auto"/>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若发生</w:t>
            </w:r>
            <w:r>
              <w:rPr>
                <w:rFonts w:hint="eastAsia" w:asciiTheme="minorEastAsia" w:hAnsiTheme="minorEastAsia" w:eastAsiaTheme="minorEastAsia" w:cstheme="minorEastAsia"/>
                <w:sz w:val="21"/>
                <w:szCs w:val="21"/>
                <w:lang w:eastAsia="zh-CN"/>
              </w:rPr>
              <w:t>污水处理中心废水厂标排放</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进入开发区污水厂，增加污水处理厂负担，但降低风险系数；事故水池水泄露，</w:t>
            </w:r>
            <w:r>
              <w:rPr>
                <w:rFonts w:hint="eastAsia" w:asciiTheme="minorEastAsia" w:hAnsiTheme="minorEastAsia" w:eastAsiaTheme="minorEastAsia" w:cstheme="minorEastAsia"/>
                <w:sz w:val="21"/>
                <w:szCs w:val="21"/>
              </w:rPr>
              <w:t>将通过雨水管网、地表径流排入附近沟渠，本项目</w:t>
            </w:r>
            <w:r>
              <w:rPr>
                <w:rFonts w:hint="eastAsia" w:asciiTheme="minorEastAsia" w:hAnsiTheme="minorEastAsia" w:eastAsiaTheme="minorEastAsia" w:cstheme="minorEastAsia"/>
                <w:sz w:val="21"/>
                <w:szCs w:val="21"/>
                <w:lang w:eastAsia="zh-CN"/>
              </w:rPr>
              <w:t>废水均设置在线监控设施</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发生突发状况可以寻书解决，因此</w:t>
            </w:r>
            <w:r>
              <w:rPr>
                <w:rFonts w:hint="eastAsia" w:asciiTheme="minorEastAsia" w:hAnsiTheme="minorEastAsia" w:eastAsiaTheme="minorEastAsia" w:cstheme="minorEastAsia"/>
                <w:sz w:val="21"/>
                <w:szCs w:val="21"/>
              </w:rPr>
              <w:t>影响范围有限。</w:t>
            </w:r>
          </w:p>
        </w:tc>
        <w:tc>
          <w:tcPr>
            <w:tcW w:w="132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Ⅳ级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废气超标</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w:t>
            </w:r>
          </w:p>
        </w:tc>
        <w:tc>
          <w:tcPr>
            <w:tcW w:w="5098" w:type="dxa"/>
            <w:shd w:val="clear" w:color="auto" w:fill="auto"/>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若发生废气处理装置事故排放，本项目大气污染物主要为颗粒物、</w:t>
            </w:r>
            <w:r>
              <w:rPr>
                <w:rFonts w:hint="eastAsia" w:asciiTheme="minorEastAsia" w:hAnsiTheme="minorEastAsia" w:eastAsiaTheme="minorEastAsia" w:cstheme="minorEastAsia"/>
                <w:sz w:val="21"/>
                <w:szCs w:val="21"/>
                <w:lang w:val="en-US" w:eastAsia="zh-CN"/>
              </w:rPr>
              <w:t>SO</w:t>
            </w:r>
            <w:r>
              <w:rPr>
                <w:rFonts w:hint="eastAsia" w:asciiTheme="minorEastAsia" w:hAnsiTheme="minorEastAsia" w:eastAsiaTheme="minorEastAsia" w:cstheme="minorEastAsia"/>
                <w:sz w:val="21"/>
                <w:szCs w:val="21"/>
                <w:vertAlign w:val="subscript"/>
                <w:lang w:val="en-US" w:eastAsia="zh-CN"/>
              </w:rPr>
              <w:t>2</w:t>
            </w:r>
            <w:r>
              <w:rPr>
                <w:rFonts w:hint="eastAsia" w:asciiTheme="minorEastAsia" w:hAnsiTheme="minorEastAsia" w:eastAsiaTheme="minorEastAsia" w:cstheme="minorEastAsia"/>
                <w:sz w:val="21"/>
                <w:szCs w:val="21"/>
                <w:vertAlign w:val="baseline"/>
                <w:lang w:val="en-US" w:eastAsia="zh-CN"/>
              </w:rPr>
              <w:t>、氨气、甲醇废气</w:t>
            </w:r>
            <w:r>
              <w:rPr>
                <w:rFonts w:hint="eastAsia" w:asciiTheme="minorEastAsia" w:hAnsiTheme="minorEastAsia" w:eastAsiaTheme="minorEastAsia" w:cstheme="minorEastAsia"/>
                <w:sz w:val="21"/>
                <w:szCs w:val="21"/>
              </w:rPr>
              <w:t>，在企业定期维护设备、及时更换故障零部件，废气超标排放事故发生几率小、持续时间短、影响范围大小。</w:t>
            </w:r>
          </w:p>
        </w:tc>
        <w:tc>
          <w:tcPr>
            <w:tcW w:w="132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Ⅳ级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9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地质灾害、暴雨、台风产生的次生灾害</w:t>
            </w:r>
          </w:p>
        </w:tc>
        <w:tc>
          <w:tcPr>
            <w:tcW w:w="5098" w:type="dxa"/>
            <w:shd w:val="clear" w:color="auto" w:fill="auto"/>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发生地质灾害、曝雨、台风等自然灾害时企业会立即启动风险应急预案。引发的次生灾害，主要是风险物质的泄漏和废水的超标排放。源强与突发环境事件相当，所以影响范围不大。</w:t>
            </w:r>
          </w:p>
        </w:tc>
        <w:tc>
          <w:tcPr>
            <w:tcW w:w="132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Ⅳ级</w:t>
            </w:r>
          </w:p>
        </w:tc>
      </w:tr>
    </w:tbl>
    <w:p>
      <w:pPr>
        <w:spacing w:after="0" w:line="360" w:lineRule="auto"/>
        <w:outlineLvl w:val="0"/>
        <w:rPr>
          <w:rFonts w:ascii="time" w:hAnsi="time" w:eastAsia="宋体" w:cs="Times New Roman"/>
          <w:b/>
          <w:sz w:val="32"/>
          <w:szCs w:val="32"/>
        </w:rPr>
      </w:pPr>
      <w:bookmarkStart w:id="76" w:name="_Toc528160014"/>
      <w:bookmarkStart w:id="77" w:name="_Toc13149"/>
      <w:r>
        <w:rPr>
          <w:rFonts w:ascii="time" w:hAnsi="time" w:eastAsia="宋体" w:cs="Times New Roman"/>
          <w:b/>
          <w:sz w:val="32"/>
          <w:szCs w:val="32"/>
        </w:rPr>
        <w:t>5 现有环境风险防控和应急措施差距分析</w:t>
      </w:r>
      <w:bookmarkEnd w:id="76"/>
      <w:bookmarkEnd w:id="77"/>
    </w:p>
    <w:p>
      <w:pPr>
        <w:spacing w:after="0" w:line="360" w:lineRule="auto"/>
        <w:outlineLvl w:val="1"/>
        <w:rPr>
          <w:rFonts w:ascii="time" w:hAnsi="time" w:eastAsia="宋体" w:cs="Times New Roman"/>
          <w:b/>
          <w:sz w:val="30"/>
          <w:szCs w:val="30"/>
        </w:rPr>
      </w:pPr>
      <w:bookmarkStart w:id="78" w:name="_Toc528160016"/>
      <w:bookmarkStart w:id="79" w:name="_Toc522689853"/>
      <w:bookmarkStart w:id="80" w:name="_Toc439948698"/>
      <w:bookmarkStart w:id="81" w:name="_Toc7454"/>
      <w:r>
        <w:rPr>
          <w:rFonts w:ascii="time" w:hAnsi="time" w:eastAsia="宋体" w:cs="Times New Roman"/>
          <w:b/>
          <w:sz w:val="30"/>
          <w:szCs w:val="30"/>
        </w:rPr>
        <w:t>5.</w:t>
      </w:r>
      <w:r>
        <w:rPr>
          <w:rFonts w:hint="eastAsia" w:ascii="time" w:hAnsi="time" w:eastAsia="宋体" w:cs="Times New Roman"/>
          <w:b/>
          <w:sz w:val="30"/>
          <w:szCs w:val="30"/>
        </w:rPr>
        <w:t>1</w:t>
      </w:r>
      <w:bookmarkEnd w:id="78"/>
      <w:bookmarkEnd w:id="79"/>
      <w:bookmarkEnd w:id="80"/>
      <w:r>
        <w:rPr>
          <w:rFonts w:ascii="time" w:hAnsi="time" w:eastAsia="宋体" w:cs="Times New Roman"/>
          <w:b/>
          <w:sz w:val="30"/>
          <w:szCs w:val="30"/>
        </w:rPr>
        <w:t>环境风险管理制度</w:t>
      </w:r>
      <w:bookmarkEnd w:id="81"/>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time" w:hAnsi="time" w:eastAsia="宋体" w:cs="宋体"/>
          <w:kern w:val="2"/>
          <w:sz w:val="24"/>
          <w:szCs w:val="28"/>
          <w:lang w:val="en-US" w:eastAsia="zh-CN" w:bidi="ar-SA"/>
        </w:rPr>
      </w:pPr>
      <w:r>
        <w:rPr>
          <w:rFonts w:hint="eastAsia" w:ascii="time" w:hAnsi="time" w:eastAsia="宋体" w:cs="宋体"/>
          <w:kern w:val="2"/>
          <w:sz w:val="24"/>
          <w:szCs w:val="28"/>
          <w:lang w:val="en-US" w:eastAsia="zh-CN" w:bidi="ar-SA"/>
        </w:rPr>
        <w:t>环境管理制度的要求和公司建立环境管理制度情况见表5.1-1。</w:t>
      </w:r>
    </w:p>
    <w:p>
      <w:pPr>
        <w:pStyle w:val="30"/>
        <w:spacing w:line="500" w:lineRule="exact"/>
        <w:rPr>
          <w:rFonts w:hint="eastAsia" w:ascii="黑体" w:hAnsi="黑体" w:eastAsia="黑体" w:cs="黑体"/>
          <w:b w:val="0"/>
          <w:bCs/>
          <w:kern w:val="2"/>
          <w:sz w:val="24"/>
          <w:szCs w:val="28"/>
          <w:lang w:val="en-US" w:eastAsia="zh-CN" w:bidi="ar-SA"/>
        </w:rPr>
      </w:pPr>
      <w:r>
        <w:rPr>
          <w:rFonts w:hint="eastAsia" w:ascii="黑体" w:hAnsi="黑体" w:eastAsia="黑体" w:cs="黑体"/>
          <w:b w:val="0"/>
          <w:bCs/>
          <w:kern w:val="2"/>
          <w:sz w:val="24"/>
          <w:szCs w:val="28"/>
          <w:lang w:val="en-US" w:eastAsia="zh-CN" w:bidi="ar-SA"/>
        </w:rPr>
        <w:t>表5.1-1 环境管理制度情况</w:t>
      </w:r>
    </w:p>
    <w:tbl>
      <w:tblPr>
        <w:tblStyle w:val="22"/>
        <w:tblW w:w="0" w:type="auto"/>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0"/>
        <w:gridCol w:w="4217"/>
        <w:gridCol w:w="4215"/>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
                <w:bCs/>
                <w:color w:val="000000"/>
                <w:sz w:val="21"/>
                <w:szCs w:val="21"/>
              </w:rPr>
            </w:pPr>
            <w:r>
              <w:rPr>
                <w:rFonts w:ascii="宋体" w:hAnsi="宋体"/>
                <w:b/>
                <w:bCs/>
                <w:color w:val="000000"/>
                <w:sz w:val="21"/>
                <w:szCs w:val="21"/>
              </w:rPr>
              <w:t>序号</w:t>
            </w:r>
          </w:p>
        </w:tc>
        <w:tc>
          <w:tcPr>
            <w:tcW w:w="421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
                <w:bCs/>
                <w:color w:val="000000"/>
                <w:sz w:val="21"/>
                <w:szCs w:val="21"/>
              </w:rPr>
            </w:pPr>
            <w:r>
              <w:rPr>
                <w:rFonts w:ascii="宋体" w:hAnsi="宋体"/>
                <w:b/>
                <w:bCs/>
                <w:color w:val="000000"/>
                <w:sz w:val="21"/>
                <w:szCs w:val="21"/>
              </w:rPr>
              <w:t>具体要求</w:t>
            </w:r>
          </w:p>
        </w:tc>
        <w:tc>
          <w:tcPr>
            <w:tcW w:w="421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
                <w:bCs/>
                <w:color w:val="000000"/>
                <w:sz w:val="21"/>
                <w:szCs w:val="21"/>
              </w:rPr>
            </w:pPr>
            <w:r>
              <w:rPr>
                <w:rFonts w:hint="eastAsia" w:ascii="宋体" w:hAnsi="宋体"/>
                <w:b/>
                <w:bCs/>
                <w:color w:val="000000"/>
                <w:sz w:val="21"/>
                <w:szCs w:val="21"/>
              </w:rPr>
              <w:t>公司现状</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1</w:t>
            </w:r>
          </w:p>
        </w:tc>
        <w:tc>
          <w:tcPr>
            <w:tcW w:w="421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环境风险防控和应急措施制度是否建立，环境风险防控重点岗位的责任人或责任机构是否明确，定期巡检和维护责任制度是否落实</w:t>
            </w:r>
          </w:p>
        </w:tc>
        <w:tc>
          <w:tcPr>
            <w:tcW w:w="421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已建立相应措施制度，环境风险防控重点岗位责任人或责任机构明确，巡检、维护制度落实</w:t>
            </w:r>
            <w:r>
              <w:rPr>
                <w:rFonts w:hint="eastAsia" w:ascii="宋体" w:hAnsi="宋体"/>
                <w:color w:val="000000"/>
                <w:sz w:val="21"/>
                <w:szCs w:val="21"/>
              </w:rPr>
              <w:t>，详见3.</w:t>
            </w:r>
            <w:r>
              <w:rPr>
                <w:rFonts w:hint="eastAsia" w:ascii="宋体" w:hAnsi="宋体"/>
                <w:color w:val="000000"/>
                <w:sz w:val="21"/>
                <w:szCs w:val="21"/>
                <w:lang w:val="en-US" w:eastAsia="zh-CN"/>
              </w:rPr>
              <w:t>7</w:t>
            </w:r>
            <w:r>
              <w:rPr>
                <w:rFonts w:hint="eastAsia" w:ascii="宋体" w:hAnsi="宋体"/>
                <w:color w:val="000000"/>
                <w:sz w:val="21"/>
                <w:szCs w:val="21"/>
              </w:rPr>
              <w:t>节内容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2</w:t>
            </w:r>
          </w:p>
        </w:tc>
        <w:tc>
          <w:tcPr>
            <w:tcW w:w="421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环评及批复文件的各项环境风险防控和应急措施要求是否落实</w:t>
            </w:r>
          </w:p>
        </w:tc>
        <w:tc>
          <w:tcPr>
            <w:tcW w:w="421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环评及环评批复要求已落实</w:t>
            </w:r>
            <w:r>
              <w:rPr>
                <w:rFonts w:hint="eastAsia" w:ascii="宋体" w:hAnsi="宋体"/>
                <w:color w:val="000000"/>
                <w:sz w:val="21"/>
                <w:szCs w:val="21"/>
              </w:rPr>
              <w:t>，危险废物厂内贮存完全符合《危险废物贮存污染控制标准》（GB18597-2001）的规定，该公司</w:t>
            </w:r>
            <w:r>
              <w:rPr>
                <w:rFonts w:ascii="宋体" w:hAnsi="宋体"/>
                <w:color w:val="000000"/>
                <w:sz w:val="21"/>
                <w:szCs w:val="21"/>
              </w:rPr>
              <w:t>污水排口和雨水排放口分别设置</w:t>
            </w:r>
            <w:r>
              <w:rPr>
                <w:rFonts w:hint="eastAsia" w:ascii="宋体" w:hAnsi="宋体"/>
                <w:color w:val="000000"/>
                <w:sz w:val="21"/>
                <w:szCs w:val="21"/>
              </w:rPr>
              <w:t>流</w:t>
            </w:r>
            <w:r>
              <w:rPr>
                <w:rFonts w:ascii="宋体" w:hAnsi="宋体"/>
                <w:color w:val="000000"/>
                <w:sz w:val="21"/>
                <w:szCs w:val="21"/>
              </w:rPr>
              <w:t>量</w:t>
            </w:r>
            <w:r>
              <w:rPr>
                <w:rFonts w:hint="eastAsia" w:ascii="宋体" w:hAnsi="宋体"/>
                <w:color w:val="000000"/>
                <w:sz w:val="21"/>
                <w:szCs w:val="21"/>
              </w:rPr>
              <w:t>计和COD、氨氮等</w:t>
            </w:r>
            <w:r>
              <w:rPr>
                <w:rFonts w:ascii="宋体" w:hAnsi="宋体"/>
                <w:color w:val="000000"/>
                <w:sz w:val="21"/>
                <w:szCs w:val="21"/>
              </w:rPr>
              <w:t>在线</w:t>
            </w:r>
            <w:r>
              <w:rPr>
                <w:rFonts w:hint="eastAsia" w:ascii="宋体" w:hAnsi="宋体"/>
                <w:color w:val="000000"/>
                <w:sz w:val="21"/>
                <w:szCs w:val="21"/>
              </w:rPr>
              <w:t>检测</w:t>
            </w:r>
            <w:r>
              <w:rPr>
                <w:rFonts w:ascii="宋体" w:hAnsi="宋体"/>
                <w:color w:val="000000"/>
                <w:sz w:val="21"/>
                <w:szCs w:val="21"/>
              </w:rPr>
              <w:t>装置</w:t>
            </w:r>
            <w:r>
              <w:rPr>
                <w:rFonts w:hint="eastAsia" w:ascii="宋体" w:hAnsi="宋体"/>
                <w:color w:val="000000"/>
                <w:sz w:val="21"/>
                <w:szCs w:val="21"/>
              </w:rPr>
              <w:t>已与当地</w:t>
            </w:r>
            <w:r>
              <w:rPr>
                <w:rFonts w:hint="eastAsia" w:ascii="宋体" w:hAnsi="宋体"/>
                <w:color w:val="000000"/>
                <w:sz w:val="21"/>
                <w:szCs w:val="21"/>
                <w:lang w:eastAsia="zh-CN"/>
              </w:rPr>
              <w:t>生态环境</w:t>
            </w:r>
            <w:r>
              <w:rPr>
                <w:rFonts w:hint="eastAsia" w:ascii="宋体" w:hAnsi="宋体"/>
                <w:color w:val="000000"/>
                <w:sz w:val="21"/>
                <w:szCs w:val="21"/>
              </w:rPr>
              <w:t>局联网。</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3</w:t>
            </w:r>
          </w:p>
        </w:tc>
        <w:tc>
          <w:tcPr>
            <w:tcW w:w="421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是否经常对职工开展环境风险和环境应急管理宣传和培训</w:t>
            </w:r>
          </w:p>
        </w:tc>
        <w:tc>
          <w:tcPr>
            <w:tcW w:w="421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定期对员工开展环境风险和环境应急管理宣传培训</w:t>
            </w:r>
            <w:r>
              <w:rPr>
                <w:rFonts w:hint="eastAsia" w:ascii="宋体" w:hAnsi="宋体"/>
                <w:color w:val="000000"/>
                <w:sz w:val="21"/>
                <w:szCs w:val="21"/>
              </w:rPr>
              <w:t>，</w:t>
            </w:r>
            <w:r>
              <w:rPr>
                <w:rFonts w:hint="eastAsia" w:ascii="宋体" w:hAnsi="宋体"/>
                <w:color w:val="000000"/>
                <w:sz w:val="21"/>
                <w:szCs w:val="21"/>
                <w:lang w:eastAsia="zh-CN"/>
              </w:rPr>
              <w:t>以及消防演练</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4</w:t>
            </w:r>
          </w:p>
        </w:tc>
        <w:tc>
          <w:tcPr>
            <w:tcW w:w="421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是否建立突发环境事件信息报告制度，并有效执行</w:t>
            </w:r>
          </w:p>
        </w:tc>
        <w:tc>
          <w:tcPr>
            <w:tcW w:w="421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已建立突发环境事件信息报告制度</w:t>
            </w:r>
            <w:r>
              <w:rPr>
                <w:rFonts w:hint="eastAsia" w:ascii="宋体" w:hAnsi="宋体"/>
                <w:color w:val="000000"/>
                <w:sz w:val="21"/>
                <w:szCs w:val="21"/>
              </w:rPr>
              <w:t>，公司</w:t>
            </w:r>
            <w:r>
              <w:rPr>
                <w:rFonts w:ascii="宋体" w:hAnsi="宋体"/>
                <w:color w:val="000000"/>
                <w:sz w:val="21"/>
                <w:szCs w:val="21"/>
              </w:rPr>
              <w:t>应急预案</w:t>
            </w:r>
            <w:r>
              <w:rPr>
                <w:rFonts w:hint="eastAsia" w:ascii="宋体" w:hAnsi="宋体"/>
                <w:color w:val="000000"/>
                <w:sz w:val="21"/>
                <w:szCs w:val="21"/>
              </w:rPr>
              <w:t>已明确。</w:t>
            </w:r>
          </w:p>
        </w:tc>
      </w:tr>
    </w:tbl>
    <w:p>
      <w:pPr>
        <w:spacing w:after="0" w:line="360" w:lineRule="auto"/>
        <w:outlineLvl w:val="1"/>
        <w:rPr>
          <w:rFonts w:ascii="time" w:hAnsi="time" w:eastAsia="宋体" w:cs="Times New Roman"/>
          <w:b/>
          <w:sz w:val="30"/>
          <w:szCs w:val="30"/>
        </w:rPr>
      </w:pPr>
      <w:bookmarkStart w:id="82" w:name="_Toc132711078"/>
      <w:bookmarkStart w:id="83" w:name="_Toc31039"/>
      <w:bookmarkStart w:id="84" w:name="_Toc326250145"/>
      <w:bookmarkStart w:id="85" w:name="_Toc132706619"/>
      <w:bookmarkStart w:id="86" w:name="_Toc395626068"/>
      <w:bookmarkStart w:id="87" w:name="_Toc20457"/>
      <w:bookmarkStart w:id="88" w:name="_Toc480497819"/>
      <w:r>
        <w:rPr>
          <w:rFonts w:hint="eastAsia" w:ascii="time" w:hAnsi="time" w:eastAsia="宋体" w:cs="Times New Roman"/>
          <w:b/>
          <w:sz w:val="30"/>
          <w:szCs w:val="30"/>
        </w:rPr>
        <w:t>5</w:t>
      </w:r>
      <w:r>
        <w:rPr>
          <w:rFonts w:ascii="time" w:hAnsi="time" w:eastAsia="宋体" w:cs="Times New Roman"/>
          <w:b/>
          <w:sz w:val="30"/>
          <w:szCs w:val="30"/>
        </w:rPr>
        <w:t>.2</w:t>
      </w:r>
      <w:bookmarkEnd w:id="82"/>
      <w:bookmarkEnd w:id="83"/>
      <w:bookmarkEnd w:id="84"/>
      <w:bookmarkEnd w:id="85"/>
      <w:r>
        <w:rPr>
          <w:rFonts w:hint="eastAsia" w:ascii="time" w:hAnsi="time" w:eastAsia="宋体" w:cs="Times New Roman"/>
          <w:b/>
          <w:sz w:val="30"/>
          <w:szCs w:val="30"/>
        </w:rPr>
        <w:t>环境风险防范与应急措施</w:t>
      </w:r>
      <w:bookmarkEnd w:id="86"/>
      <w:bookmarkEnd w:id="87"/>
      <w:bookmarkEnd w:id="88"/>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ascii="宋体" w:hAnsi="宋体"/>
          <w:color w:val="000000"/>
          <w:sz w:val="24"/>
          <w:szCs w:val="24"/>
        </w:rPr>
      </w:pPr>
      <w:r>
        <w:rPr>
          <w:rFonts w:hint="eastAsia" w:ascii="宋体" w:hAnsi="宋体"/>
          <w:color w:val="000000"/>
          <w:sz w:val="24"/>
          <w:szCs w:val="24"/>
        </w:rPr>
        <w:t>环境风险防范于应急措施要求及</w:t>
      </w:r>
      <w:r>
        <w:rPr>
          <w:rFonts w:ascii="宋体" w:hAnsi="宋体"/>
          <w:color w:val="000000"/>
          <w:sz w:val="24"/>
          <w:szCs w:val="24"/>
        </w:rPr>
        <w:t>公司</w:t>
      </w:r>
      <w:r>
        <w:rPr>
          <w:rFonts w:hint="eastAsia" w:ascii="宋体" w:hAnsi="宋体"/>
          <w:color w:val="000000"/>
          <w:sz w:val="24"/>
          <w:szCs w:val="24"/>
        </w:rPr>
        <w:t>现有</w:t>
      </w:r>
      <w:r>
        <w:rPr>
          <w:rFonts w:ascii="宋体" w:hAnsi="宋体"/>
          <w:color w:val="000000"/>
          <w:sz w:val="24"/>
          <w:szCs w:val="24"/>
        </w:rPr>
        <w:t>环境风险防范与应急措施情况见表5.2-1。</w:t>
      </w:r>
    </w:p>
    <w:p>
      <w:pPr>
        <w:pStyle w:val="3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黑体" w:eastAsia="黑体" w:cs="黑体"/>
          <w:b w:val="0"/>
          <w:bCs w:val="0"/>
          <w:color w:val="000000"/>
          <w:szCs w:val="24"/>
        </w:rPr>
      </w:pPr>
      <w:r>
        <w:rPr>
          <w:rFonts w:hint="eastAsia" w:ascii="黑体" w:hAnsi="黑体" w:eastAsia="黑体" w:cs="黑体"/>
          <w:b w:val="0"/>
          <w:bCs w:val="0"/>
          <w:color w:val="000000"/>
          <w:szCs w:val="24"/>
        </w:rPr>
        <w:t>表5.2-1 环境风险防范与应急措施</w:t>
      </w:r>
    </w:p>
    <w:tbl>
      <w:tblPr>
        <w:tblStyle w:val="22"/>
        <w:tblW w:w="0" w:type="auto"/>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761"/>
        <w:gridCol w:w="4668"/>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序号</w:t>
            </w:r>
          </w:p>
        </w:tc>
        <w:tc>
          <w:tcPr>
            <w:tcW w:w="37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具体要求</w:t>
            </w:r>
          </w:p>
        </w:tc>
        <w:tc>
          <w:tcPr>
            <w:tcW w:w="46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hint="eastAsia" w:ascii="宋体" w:hAnsi="宋体"/>
                <w:color w:val="000000"/>
                <w:sz w:val="21"/>
                <w:szCs w:val="21"/>
              </w:rPr>
              <w:t>公司现状</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1</w:t>
            </w:r>
          </w:p>
        </w:tc>
        <w:tc>
          <w:tcPr>
            <w:tcW w:w="37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Times New Roman"/>
                <w:color w:val="000000"/>
                <w:sz w:val="21"/>
                <w:szCs w:val="21"/>
              </w:rPr>
              <w:t>是否在废气排放口、废水、雨水和清下水排放口对可能排出的环境风险物质，按照物质特性、危害，设置监视、控制措施，分析每项措施的管理规定、岗位职责落实情况和措施的有效性</w:t>
            </w:r>
          </w:p>
        </w:tc>
        <w:tc>
          <w:tcPr>
            <w:tcW w:w="46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color w:val="000000"/>
                <w:sz w:val="21"/>
                <w:szCs w:val="21"/>
              </w:rPr>
            </w:pPr>
            <w:r>
              <w:rPr>
                <w:rFonts w:hint="eastAsia" w:ascii="宋体" w:hAnsi="宋体"/>
                <w:color w:val="000000"/>
                <w:sz w:val="21"/>
                <w:szCs w:val="21"/>
              </w:rPr>
              <w:t>1厂区污水总排口设有在线监测</w:t>
            </w:r>
            <w:r>
              <w:rPr>
                <w:rFonts w:hint="eastAsia" w:ascii="宋体" w:hAnsi="宋体"/>
                <w:color w:val="000000"/>
                <w:sz w:val="21"/>
                <w:szCs w:val="21"/>
                <w:lang w:eastAsia="zh-CN"/>
              </w:rPr>
              <w:t>设施</w:t>
            </w:r>
            <w:r>
              <w:rPr>
                <w:rFonts w:hint="eastAsia" w:ascii="宋体" w:hAnsi="宋体"/>
                <w:color w:val="000000"/>
                <w:sz w:val="21"/>
                <w:szCs w:val="21"/>
              </w:rPr>
              <w:t>，不达标废水抽至事故应急池等处理措施；废气排放无在线监测和监控。</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color w:val="000000"/>
                <w:sz w:val="21"/>
                <w:szCs w:val="21"/>
              </w:rPr>
            </w:pPr>
            <w:r>
              <w:rPr>
                <w:rFonts w:hint="eastAsia" w:ascii="宋体" w:hAnsi="宋体"/>
                <w:color w:val="000000"/>
                <w:sz w:val="21"/>
                <w:szCs w:val="21"/>
              </w:rPr>
              <w:t>2公司雨水排口设有在线监测</w:t>
            </w:r>
            <w:r>
              <w:rPr>
                <w:rFonts w:hint="eastAsia" w:ascii="宋体" w:hAnsi="宋体"/>
                <w:color w:val="000000"/>
                <w:sz w:val="21"/>
                <w:szCs w:val="21"/>
                <w:lang w:eastAsia="zh-CN"/>
              </w:rPr>
              <w:t>设施。</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hint="eastAsia" w:ascii="宋体" w:hAnsi="宋体"/>
                <w:color w:val="000000"/>
                <w:sz w:val="21"/>
                <w:szCs w:val="21"/>
              </w:rPr>
              <w:t>3各工位的岗位职责和操作规程明确、有效</w:t>
            </w:r>
            <w:r>
              <w:rPr>
                <w:rFonts w:hint="eastAsia" w:ascii="宋体" w:hAnsi="宋体"/>
                <w:color w:val="000000"/>
                <w:sz w:val="21"/>
                <w:szCs w:val="21"/>
                <w:lang w:eastAsia="zh-CN"/>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2</w:t>
            </w:r>
          </w:p>
        </w:tc>
        <w:tc>
          <w:tcPr>
            <w:tcW w:w="37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是否采取防止事故排水、污染物等扩散、排出厂界的措施，包括截流措施、事故排水收集措施、</w:t>
            </w:r>
            <w:r>
              <w:rPr>
                <w:rFonts w:ascii="Times New Roman"/>
                <w:color w:val="000000"/>
                <w:sz w:val="21"/>
                <w:szCs w:val="21"/>
              </w:rPr>
              <w:t>清净下水系统防控措施、雨水系统防控措施、生产废水处理系统防控措施等</w:t>
            </w:r>
          </w:p>
        </w:tc>
        <w:tc>
          <w:tcPr>
            <w:tcW w:w="46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hint="eastAsia" w:ascii="宋体" w:hAnsi="宋体"/>
                <w:color w:val="000000"/>
                <w:sz w:val="21"/>
                <w:szCs w:val="21"/>
              </w:rPr>
              <w:t>公司设置初期雨水收集池、事故应急池、储罐区围堰等</w:t>
            </w:r>
            <w:r>
              <w:rPr>
                <w:rFonts w:ascii="宋体" w:hAnsi="宋体"/>
                <w:color w:val="000000"/>
                <w:sz w:val="21"/>
                <w:szCs w:val="21"/>
              </w:rPr>
              <w:t>相关措施，</w:t>
            </w:r>
            <w:r>
              <w:rPr>
                <w:rFonts w:hint="eastAsia" w:ascii="宋体" w:hAnsi="宋体"/>
                <w:color w:val="000000"/>
                <w:sz w:val="21"/>
                <w:szCs w:val="21"/>
              </w:rPr>
              <w:t>详见3.6</w:t>
            </w:r>
            <w:r>
              <w:rPr>
                <w:rFonts w:hint="eastAsia" w:ascii="宋体" w:hAnsi="宋体"/>
                <w:color w:val="000000"/>
                <w:sz w:val="21"/>
                <w:szCs w:val="21"/>
                <w:lang w:eastAsia="zh-CN"/>
              </w:rPr>
              <w:t>节</w:t>
            </w:r>
            <w:r>
              <w:rPr>
                <w:rFonts w:ascii="宋体" w:hAnsi="宋体"/>
                <w:color w:val="000000"/>
                <w:sz w:val="21"/>
                <w:szCs w:val="21"/>
              </w:rPr>
              <w:t>。废水和</w:t>
            </w:r>
            <w:r>
              <w:rPr>
                <w:rFonts w:hint="eastAsia" w:ascii="宋体" w:hAnsi="宋体"/>
                <w:color w:val="000000"/>
                <w:sz w:val="21"/>
                <w:szCs w:val="21"/>
              </w:rPr>
              <w:t>雨水系统设有阀门等截流措施和在线监控等防控措施。</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3</w:t>
            </w:r>
          </w:p>
        </w:tc>
        <w:tc>
          <w:tcPr>
            <w:tcW w:w="376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color w:val="000000"/>
                <w:sz w:val="21"/>
                <w:szCs w:val="21"/>
              </w:rPr>
              <w:t>涉及毒性气体的，是否设置毒性气体泄漏紧急处置装置，是否已布置生产区域或厂界毒性气体泄漏监控预警系统</w:t>
            </w:r>
          </w:p>
        </w:tc>
        <w:tc>
          <w:tcPr>
            <w:tcW w:w="46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hint="eastAsia" w:ascii="宋体" w:hAnsi="宋体"/>
                <w:color w:val="000000"/>
                <w:sz w:val="21"/>
                <w:szCs w:val="21"/>
              </w:rPr>
              <w:t>公司设置了气体浓度检测仪等泄漏监控预警系统，公司应急预案明确了信息通报和报送的措施。</w:t>
            </w:r>
          </w:p>
        </w:tc>
      </w:tr>
    </w:tbl>
    <w:p>
      <w:pPr>
        <w:spacing w:after="0" w:line="360" w:lineRule="auto"/>
        <w:outlineLvl w:val="1"/>
        <w:rPr>
          <w:rFonts w:hint="eastAsia" w:ascii="time" w:hAnsi="time" w:eastAsia="宋体" w:cs="Times New Roman"/>
          <w:b/>
          <w:sz w:val="30"/>
          <w:szCs w:val="30"/>
        </w:rPr>
      </w:pPr>
      <w:bookmarkStart w:id="89" w:name="_Toc480497820"/>
      <w:bookmarkStart w:id="90" w:name="_Toc395626069"/>
      <w:bookmarkStart w:id="91" w:name="_Toc6675"/>
      <w:r>
        <w:rPr>
          <w:rFonts w:hint="eastAsia" w:ascii="time" w:hAnsi="time" w:eastAsia="宋体" w:cs="Times New Roman"/>
          <w:b/>
          <w:sz w:val="30"/>
          <w:szCs w:val="30"/>
        </w:rPr>
        <w:t>5.3环境应急资源</w:t>
      </w:r>
      <w:bookmarkEnd w:id="89"/>
      <w:bookmarkEnd w:id="90"/>
      <w:bookmarkEnd w:id="91"/>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ascii="宋体" w:hAnsi="宋体"/>
          <w:sz w:val="24"/>
          <w:szCs w:val="24"/>
        </w:rPr>
      </w:pPr>
      <w:r>
        <w:rPr>
          <w:rFonts w:ascii="宋体" w:hAnsi="宋体"/>
          <w:sz w:val="24"/>
          <w:szCs w:val="24"/>
        </w:rPr>
        <w:t>公司环境应急资源情况见表5.</w:t>
      </w:r>
      <w:r>
        <w:rPr>
          <w:rFonts w:hint="eastAsia" w:ascii="宋体" w:hAnsi="宋体"/>
          <w:sz w:val="24"/>
          <w:szCs w:val="24"/>
        </w:rPr>
        <w:t>3</w:t>
      </w:r>
      <w:r>
        <w:rPr>
          <w:rFonts w:ascii="宋体" w:hAnsi="宋体"/>
          <w:sz w:val="24"/>
          <w:szCs w:val="24"/>
        </w:rPr>
        <w:t>-1。</w:t>
      </w:r>
    </w:p>
    <w:p>
      <w:pPr>
        <w:pStyle w:val="3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黑体" w:eastAsia="黑体" w:cs="黑体"/>
          <w:b w:val="0"/>
          <w:bCs w:val="0"/>
          <w:color w:val="000000"/>
          <w:szCs w:val="24"/>
        </w:rPr>
      </w:pPr>
      <w:r>
        <w:rPr>
          <w:rFonts w:hint="eastAsia" w:ascii="黑体" w:hAnsi="黑体" w:eastAsia="黑体" w:cs="黑体"/>
          <w:b w:val="0"/>
          <w:bCs w:val="0"/>
          <w:color w:val="000000"/>
          <w:szCs w:val="24"/>
        </w:rPr>
        <w:t>表5.3-1 公司环境应急资源情况</w:t>
      </w:r>
    </w:p>
    <w:tbl>
      <w:tblPr>
        <w:tblStyle w:val="22"/>
        <w:tblW w:w="0" w:type="auto"/>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7"/>
        <w:gridCol w:w="3542"/>
        <w:gridCol w:w="4873"/>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序号</w:t>
            </w:r>
          </w:p>
        </w:tc>
        <w:tc>
          <w:tcPr>
            <w:tcW w:w="35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具体要求</w:t>
            </w:r>
          </w:p>
        </w:tc>
        <w:tc>
          <w:tcPr>
            <w:tcW w:w="487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完成情况</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1</w:t>
            </w:r>
          </w:p>
        </w:tc>
        <w:tc>
          <w:tcPr>
            <w:tcW w:w="35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sz w:val="21"/>
                <w:szCs w:val="21"/>
              </w:rPr>
            </w:pPr>
            <w:r>
              <w:rPr>
                <w:rFonts w:ascii="宋体" w:hAnsi="宋体"/>
                <w:sz w:val="21"/>
                <w:szCs w:val="21"/>
              </w:rPr>
              <w:t>是否配备必要的应急物资和应急装备（包括应急监测）</w:t>
            </w:r>
          </w:p>
        </w:tc>
        <w:tc>
          <w:tcPr>
            <w:tcW w:w="487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color w:val="000000"/>
                <w:sz w:val="21"/>
                <w:szCs w:val="21"/>
              </w:rPr>
            </w:pPr>
            <w:r>
              <w:rPr>
                <w:rFonts w:ascii="宋体" w:hAnsi="宋体"/>
                <w:sz w:val="21"/>
                <w:szCs w:val="21"/>
              </w:rPr>
              <w:t>已配备必要的应急物资</w:t>
            </w:r>
            <w:r>
              <w:rPr>
                <w:rFonts w:hint="eastAsia" w:ascii="宋体" w:hAnsi="宋体"/>
                <w:sz w:val="21"/>
                <w:szCs w:val="21"/>
              </w:rPr>
              <w:t>、</w:t>
            </w:r>
            <w:r>
              <w:rPr>
                <w:rFonts w:ascii="宋体" w:hAnsi="宋体"/>
                <w:sz w:val="21"/>
                <w:szCs w:val="21"/>
              </w:rPr>
              <w:t>应急装备</w:t>
            </w:r>
            <w:r>
              <w:rPr>
                <w:rFonts w:hint="eastAsia" w:ascii="宋体" w:hAnsi="宋体"/>
                <w:sz w:val="21"/>
                <w:szCs w:val="21"/>
              </w:rPr>
              <w:t>，公司</w:t>
            </w:r>
            <w:r>
              <w:rPr>
                <w:rFonts w:ascii="宋体" w:hAnsi="宋体"/>
                <w:sz w:val="21"/>
                <w:szCs w:val="21"/>
              </w:rPr>
              <w:t>应急监测主要由</w:t>
            </w:r>
            <w:r>
              <w:rPr>
                <w:rFonts w:hint="eastAsia" w:ascii="宋体" w:hAnsi="宋体"/>
                <w:sz w:val="21"/>
                <w:szCs w:val="21"/>
              </w:rPr>
              <w:t>丰县</w:t>
            </w:r>
            <w:r>
              <w:rPr>
                <w:rFonts w:ascii="宋体" w:hAnsi="宋体"/>
                <w:sz w:val="21"/>
                <w:szCs w:val="21"/>
              </w:rPr>
              <w:t>环境监测站负责</w:t>
            </w:r>
            <w:r>
              <w:rPr>
                <w:rFonts w:hint="eastAsia" w:ascii="宋体" w:hAnsi="宋体"/>
                <w:sz w:val="21"/>
                <w:szCs w:val="21"/>
              </w:rPr>
              <w:t>，公司设有分析中心，配有废气和废水等污染因子的监测能力。</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2</w:t>
            </w:r>
          </w:p>
        </w:tc>
        <w:tc>
          <w:tcPr>
            <w:tcW w:w="35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sz w:val="21"/>
                <w:szCs w:val="21"/>
              </w:rPr>
            </w:pPr>
            <w:r>
              <w:rPr>
                <w:rFonts w:ascii="宋体" w:hAnsi="宋体"/>
                <w:sz w:val="21"/>
                <w:szCs w:val="21"/>
              </w:rPr>
              <w:t>是否已设置专职或兼职人员组成的应急救援队伍</w:t>
            </w:r>
          </w:p>
        </w:tc>
        <w:tc>
          <w:tcPr>
            <w:tcW w:w="487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sz w:val="21"/>
                <w:szCs w:val="21"/>
              </w:rPr>
            </w:pPr>
            <w:r>
              <w:rPr>
                <w:rFonts w:hint="eastAsia" w:ascii="宋体" w:hAnsi="宋体"/>
                <w:sz w:val="21"/>
                <w:szCs w:val="21"/>
              </w:rPr>
              <w:t>组建了应急队伍，详见3.7</w:t>
            </w:r>
            <w:r>
              <w:rPr>
                <w:rFonts w:hint="eastAsia" w:ascii="宋体" w:hAnsi="宋体"/>
                <w:sz w:val="21"/>
                <w:szCs w:val="21"/>
                <w:lang w:val="en-US" w:eastAsia="zh-CN"/>
              </w:rPr>
              <w:t>.2</w:t>
            </w:r>
            <w:r>
              <w:rPr>
                <w:rFonts w:hint="eastAsia" w:ascii="宋体" w:hAnsi="宋体"/>
                <w:sz w:val="21"/>
                <w:szCs w:val="21"/>
              </w:rPr>
              <w:t>节的相关内容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ascii="宋体" w:hAnsi="宋体"/>
                <w:sz w:val="21"/>
                <w:szCs w:val="21"/>
              </w:rPr>
              <w:t>3</w:t>
            </w:r>
          </w:p>
        </w:tc>
        <w:tc>
          <w:tcPr>
            <w:tcW w:w="35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ascii="宋体" w:hAnsi="宋体"/>
                <w:sz w:val="21"/>
                <w:szCs w:val="21"/>
              </w:rPr>
            </w:pPr>
            <w:r>
              <w:rPr>
                <w:rFonts w:ascii="宋体" w:hAnsi="宋体"/>
                <w:sz w:val="21"/>
                <w:szCs w:val="21"/>
              </w:rPr>
              <w:t>是否与其他组织或单位签订应急救援协议或互救协议（包括应急物资、应急装备和救援队伍等情况）</w:t>
            </w:r>
          </w:p>
        </w:tc>
        <w:tc>
          <w:tcPr>
            <w:tcW w:w="487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olor w:val="FF0000"/>
                <w:sz w:val="21"/>
                <w:szCs w:val="21"/>
                <w:lang w:eastAsia="zh-CN"/>
              </w:rPr>
            </w:pPr>
            <w:r>
              <w:rPr>
                <w:rFonts w:hint="eastAsia" w:ascii="Times New Roman"/>
                <w:sz w:val="21"/>
                <w:szCs w:val="21"/>
                <w:lang w:eastAsia="zh-CN"/>
              </w:rPr>
              <w:t>已经与徐州建滔能源有限公司签订互助协议，内容包括：应急物资、应急装备和救援队伍等情况</w:t>
            </w:r>
          </w:p>
        </w:tc>
      </w:tr>
    </w:tbl>
    <w:p>
      <w:pPr>
        <w:spacing w:after="0" w:line="360" w:lineRule="auto"/>
        <w:outlineLvl w:val="1"/>
        <w:rPr>
          <w:rFonts w:hint="eastAsia" w:ascii="time" w:hAnsi="time" w:eastAsia="宋体" w:cs="Times New Roman"/>
          <w:b/>
          <w:sz w:val="30"/>
          <w:szCs w:val="30"/>
        </w:rPr>
      </w:pPr>
      <w:bookmarkStart w:id="92" w:name="_Toc395626070"/>
      <w:bookmarkStart w:id="93" w:name="_Toc480497821"/>
      <w:bookmarkStart w:id="94" w:name="_Toc15336"/>
      <w:r>
        <w:rPr>
          <w:rFonts w:hint="eastAsia" w:ascii="time" w:hAnsi="time" w:eastAsia="宋体" w:cs="Times New Roman"/>
          <w:b/>
          <w:sz w:val="30"/>
          <w:szCs w:val="30"/>
        </w:rPr>
        <w:t>5.4历史教训经验总结</w:t>
      </w:r>
      <w:bookmarkEnd w:id="92"/>
      <w:bookmarkEnd w:id="93"/>
      <w:bookmarkEnd w:id="94"/>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通过资料收集，国内外化工企业主要可能发生的事故为危险化学品泄漏、管道破裂、火灾、污染防治措施停止运行等事故，均有可能造成人员伤亡或环境污染。因此，对国内石化行业而言，提高职工素质，加强岗位培训，严格安全生产制度是防范事故风险的主要手段。</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ascii="宋体" w:hAnsi="宋体"/>
          <w:sz w:val="24"/>
          <w:szCs w:val="24"/>
        </w:rPr>
      </w:pPr>
      <w:r>
        <w:rPr>
          <w:rFonts w:hint="eastAsia" w:ascii="宋体" w:hAnsi="宋体"/>
          <w:sz w:val="24"/>
          <w:szCs w:val="24"/>
        </w:rPr>
        <w:t>分析：公司管理较为规范，设有完整的消防系统，设备有专人定期维护，污染防治措施有效运行，发生人员伤亡或环境污染事件可能性较小。</w:t>
      </w:r>
    </w:p>
    <w:p>
      <w:pPr>
        <w:spacing w:after="0" w:line="360" w:lineRule="auto"/>
        <w:outlineLvl w:val="1"/>
        <w:rPr>
          <w:rFonts w:hint="eastAsia" w:ascii="time" w:hAnsi="time" w:eastAsia="宋体" w:cs="Times New Roman"/>
          <w:b/>
          <w:sz w:val="30"/>
          <w:szCs w:val="30"/>
        </w:rPr>
      </w:pPr>
      <w:bookmarkStart w:id="95" w:name="_Toc395626071"/>
      <w:bookmarkStart w:id="96" w:name="_Toc7581"/>
      <w:bookmarkStart w:id="97" w:name="_Toc480497822"/>
      <w:r>
        <w:rPr>
          <w:rFonts w:hint="eastAsia" w:ascii="time" w:hAnsi="time" w:eastAsia="宋体" w:cs="Times New Roman"/>
          <w:b/>
          <w:sz w:val="30"/>
          <w:szCs w:val="30"/>
        </w:rPr>
        <w:t>5.5需要修改的短期、中期、长期项目内容</w:t>
      </w:r>
      <w:bookmarkEnd w:id="95"/>
      <w:bookmarkEnd w:id="96"/>
      <w:bookmarkEnd w:id="97"/>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ascii="宋体" w:hAnsi="宋体"/>
          <w:sz w:val="24"/>
          <w:szCs w:val="24"/>
        </w:rPr>
      </w:pPr>
      <w:r>
        <w:rPr>
          <w:rFonts w:hint="eastAsia" w:ascii="宋体" w:hAnsi="宋体"/>
          <w:sz w:val="24"/>
          <w:szCs w:val="24"/>
        </w:rPr>
        <w:t>根据以上内容分析，公司环境风险管理制度较完备，环境风险防控与应急措施基本到位，并配备了一定的环境风险应急资源</w:t>
      </w:r>
      <w:r>
        <w:rPr>
          <w:rFonts w:ascii="宋体" w:hAnsi="宋体"/>
          <w:sz w:val="24"/>
          <w:szCs w:val="24"/>
        </w:rPr>
        <w:t>，但是企业周边存在有一定数量和规模的环境风险受体，所以公司应进一步加强环境风险管理，落实环境风险防控措施，降低环境风险。鉴于此，公司根据相关要求，制定了</w:t>
      </w:r>
      <w:r>
        <w:rPr>
          <w:rFonts w:hint="eastAsia" w:ascii="宋体" w:hAnsi="宋体"/>
          <w:sz w:val="24"/>
          <w:szCs w:val="24"/>
        </w:rPr>
        <w:t>短期、中期和长期</w:t>
      </w:r>
      <w:r>
        <w:rPr>
          <w:rFonts w:ascii="宋体" w:hAnsi="宋体"/>
          <w:sz w:val="24"/>
          <w:szCs w:val="24"/>
        </w:rPr>
        <w:t>需要整改的项目内容，具体情况见表5.5-1。</w:t>
      </w:r>
    </w:p>
    <w:p>
      <w:pPr>
        <w:pStyle w:val="3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黑体" w:eastAsia="黑体" w:cs="黑体"/>
          <w:b w:val="0"/>
          <w:bCs w:val="0"/>
          <w:color w:val="000000"/>
          <w:szCs w:val="24"/>
        </w:rPr>
      </w:pPr>
      <w:r>
        <w:rPr>
          <w:rFonts w:hint="eastAsia" w:ascii="黑体" w:hAnsi="黑体" w:eastAsia="黑体" w:cs="黑体"/>
          <w:b w:val="0"/>
          <w:bCs w:val="0"/>
          <w:color w:val="000000"/>
          <w:szCs w:val="24"/>
        </w:rPr>
        <w:t>表5.5-1 公司需要修改的项目内容</w:t>
      </w:r>
    </w:p>
    <w:tbl>
      <w:tblPr>
        <w:tblStyle w:val="22"/>
        <w:tblW w:w="9072"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510"/>
        <w:gridCol w:w="1920"/>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
                <w:bCs/>
                <w:sz w:val="21"/>
                <w:szCs w:val="21"/>
              </w:rPr>
            </w:pPr>
            <w:r>
              <w:rPr>
                <w:rFonts w:ascii="宋体" w:hAnsi="宋体"/>
                <w:b/>
                <w:bCs/>
                <w:sz w:val="21"/>
                <w:szCs w:val="21"/>
              </w:rPr>
              <w:t>序号</w:t>
            </w:r>
          </w:p>
        </w:tc>
        <w:tc>
          <w:tcPr>
            <w:tcW w:w="651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
                <w:bCs/>
                <w:sz w:val="21"/>
                <w:szCs w:val="21"/>
              </w:rPr>
            </w:pPr>
            <w:r>
              <w:rPr>
                <w:rFonts w:ascii="宋体" w:hAnsi="宋体"/>
                <w:b/>
                <w:bCs/>
                <w:sz w:val="21"/>
                <w:szCs w:val="21"/>
              </w:rPr>
              <w:t>修改内容</w:t>
            </w:r>
          </w:p>
        </w:tc>
        <w:tc>
          <w:tcPr>
            <w:tcW w:w="192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
                <w:bCs/>
                <w:sz w:val="21"/>
                <w:szCs w:val="21"/>
              </w:rPr>
            </w:pPr>
            <w:r>
              <w:rPr>
                <w:rFonts w:ascii="宋体" w:hAnsi="宋体"/>
                <w:b/>
                <w:bCs/>
                <w:sz w:val="21"/>
                <w:szCs w:val="21"/>
              </w:rPr>
              <w:t>修改期限</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sz w:val="21"/>
                <w:szCs w:val="21"/>
              </w:rPr>
            </w:pPr>
            <w:r>
              <w:rPr>
                <w:rFonts w:hint="eastAsia" w:ascii="宋体" w:hAnsi="宋体"/>
                <w:sz w:val="21"/>
                <w:szCs w:val="21"/>
              </w:rPr>
              <w:t>1</w:t>
            </w:r>
          </w:p>
        </w:tc>
        <w:tc>
          <w:tcPr>
            <w:tcW w:w="651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FF0000"/>
                <w:sz w:val="21"/>
                <w:szCs w:val="21"/>
                <w:highlight w:val="yellow"/>
              </w:rPr>
            </w:pPr>
            <w:r>
              <w:rPr>
                <w:rFonts w:hint="eastAsia" w:ascii="宋体" w:hAnsi="宋体"/>
                <w:color w:val="auto"/>
                <w:sz w:val="21"/>
                <w:szCs w:val="21"/>
                <w:highlight w:val="none"/>
                <w:shd w:val="clear" w:fill="FFFFFF" w:themeFill="background1"/>
              </w:rPr>
              <w:t>根据厂区存在的危险化学品导致的泄漏等事故，增加相应的应急物资</w:t>
            </w:r>
          </w:p>
        </w:tc>
        <w:tc>
          <w:tcPr>
            <w:tcW w:w="192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olor w:val="000000"/>
                <w:sz w:val="21"/>
                <w:szCs w:val="21"/>
              </w:rPr>
            </w:pPr>
            <w:r>
              <w:rPr>
                <w:rFonts w:hint="eastAsia" w:ascii="宋体" w:hAnsi="宋体"/>
                <w:color w:val="000000"/>
                <w:sz w:val="21"/>
                <w:szCs w:val="21"/>
              </w:rPr>
              <w:t>短期（3个月以内）</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651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r>
              <w:rPr>
                <w:rFonts w:ascii="宋体" w:hAnsi="宋体"/>
                <w:color w:val="000000"/>
                <w:sz w:val="21"/>
                <w:szCs w:val="21"/>
              </w:rPr>
              <w:t>进一步完善企业环境风险应急管理制度，建立环境风险防范长期机制</w:t>
            </w:r>
          </w:p>
        </w:tc>
        <w:tc>
          <w:tcPr>
            <w:tcW w:w="192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color w:val="000000"/>
                <w:sz w:val="21"/>
                <w:szCs w:val="21"/>
              </w:rPr>
            </w:pPr>
            <w:bookmarkStart w:id="480" w:name="_GoBack"/>
            <w:bookmarkEnd w:id="480"/>
            <w:r>
              <w:rPr>
                <w:rFonts w:hint="eastAsia"/>
                <w:sz w:val="18"/>
                <w:szCs w:val="18"/>
                <w:lang w:eastAsia="zh-CN"/>
              </w:rPr>
              <w:t>短</w:t>
            </w:r>
            <w:r>
              <w:rPr>
                <w:rFonts w:ascii="宋体" w:hAnsi="宋体"/>
                <w:color w:val="000000"/>
                <w:sz w:val="21"/>
                <w:szCs w:val="21"/>
              </w:rPr>
              <w:t>期（</w:t>
            </w:r>
            <w:r>
              <w:rPr>
                <w:rFonts w:hint="eastAsia" w:ascii="宋体" w:hAnsi="宋体"/>
                <w:color w:val="000000"/>
                <w:sz w:val="21"/>
                <w:szCs w:val="21"/>
                <w:lang w:val="en-US" w:eastAsia="zh-CN"/>
              </w:rPr>
              <w:t>3</w:t>
            </w:r>
            <w:r>
              <w:rPr>
                <w:rFonts w:ascii="宋体" w:hAnsi="宋体"/>
                <w:color w:val="000000"/>
                <w:sz w:val="21"/>
                <w:szCs w:val="21"/>
              </w:rPr>
              <w:t>个月以上）</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3</w:t>
            </w:r>
          </w:p>
        </w:tc>
        <w:tc>
          <w:tcPr>
            <w:tcW w:w="651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应急物资应放置岗位，增加消防设施</w:t>
            </w:r>
          </w:p>
        </w:tc>
        <w:tc>
          <w:tcPr>
            <w:tcW w:w="192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lang w:eastAsia="zh-CN"/>
              </w:rPr>
              <w:t>短期（</w:t>
            </w:r>
            <w:r>
              <w:rPr>
                <w:rFonts w:hint="eastAsia" w:ascii="宋体" w:hAnsi="宋体"/>
                <w:color w:val="000000"/>
                <w:sz w:val="21"/>
                <w:szCs w:val="21"/>
                <w:lang w:val="en-US" w:eastAsia="zh-CN"/>
              </w:rPr>
              <w:t>3个月以内</w:t>
            </w:r>
            <w:r>
              <w:rPr>
                <w:rFonts w:hint="eastAsia" w:ascii="宋体" w:hAnsi="宋体"/>
                <w:color w:val="000000"/>
                <w:sz w:val="21"/>
                <w:szCs w:val="21"/>
                <w:lang w:eastAsia="zh-CN"/>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4</w:t>
            </w:r>
          </w:p>
        </w:tc>
        <w:tc>
          <w:tcPr>
            <w:tcW w:w="651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olor w:val="000000"/>
                <w:sz w:val="21"/>
                <w:szCs w:val="21"/>
                <w:lang w:val="en-US" w:eastAsia="zh-CN"/>
              </w:rPr>
            </w:pPr>
            <w:r>
              <w:rPr>
                <w:rFonts w:hint="eastAsia" w:ascii="宋体" w:hAnsi="宋体"/>
                <w:color w:val="000000"/>
                <w:sz w:val="21"/>
                <w:szCs w:val="21"/>
                <w:lang w:val="en-US" w:eastAsia="zh-CN"/>
              </w:rPr>
              <w:t>现场增加应急卡片、应急处置卡，员工配备应急处置牌</w:t>
            </w:r>
          </w:p>
        </w:tc>
        <w:tc>
          <w:tcPr>
            <w:tcW w:w="192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olor w:val="000000"/>
                <w:sz w:val="21"/>
                <w:szCs w:val="21"/>
                <w:lang w:eastAsia="zh-CN"/>
              </w:rPr>
            </w:pPr>
            <w:r>
              <w:rPr>
                <w:rFonts w:hint="eastAsia" w:ascii="宋体" w:hAnsi="宋体"/>
                <w:color w:val="000000"/>
                <w:sz w:val="21"/>
                <w:szCs w:val="21"/>
                <w:lang w:eastAsia="zh-CN"/>
              </w:rPr>
              <w:t>短期（</w:t>
            </w:r>
            <w:r>
              <w:rPr>
                <w:rFonts w:hint="eastAsia" w:ascii="宋体" w:hAnsi="宋体"/>
                <w:color w:val="000000"/>
                <w:sz w:val="21"/>
                <w:szCs w:val="21"/>
                <w:lang w:val="en-US" w:eastAsia="zh-CN"/>
              </w:rPr>
              <w:t>3个月以内</w:t>
            </w:r>
            <w:r>
              <w:rPr>
                <w:rFonts w:hint="eastAsia" w:ascii="宋体" w:hAnsi="宋体"/>
                <w:color w:val="000000"/>
                <w:sz w:val="21"/>
                <w:szCs w:val="21"/>
                <w:lang w:eastAsia="zh-CN"/>
              </w:rPr>
              <w:t>）</w:t>
            </w:r>
          </w:p>
        </w:tc>
      </w:tr>
    </w:tbl>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98" w:name="_Toc430593021"/>
      <w:bookmarkStart w:id="99" w:name="_Toc522689854"/>
      <w:bookmarkStart w:id="100" w:name="_Toc2644"/>
      <w:bookmarkStart w:id="101" w:name="_Toc528160017"/>
      <w:r>
        <w:rPr>
          <w:rFonts w:ascii="time" w:hAnsi="time" w:eastAsia="宋体" w:cs="Times New Roman"/>
          <w:b/>
          <w:sz w:val="32"/>
          <w:szCs w:val="32"/>
        </w:rPr>
        <w:t>6 完善环境风险防控和应急措施的实施计划</w:t>
      </w:r>
      <w:bookmarkEnd w:id="98"/>
      <w:bookmarkEnd w:id="99"/>
      <w:bookmarkEnd w:id="100"/>
      <w:bookmarkEnd w:id="101"/>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b w:val="0"/>
          <w:bCs w:val="0"/>
          <w:szCs w:val="24"/>
        </w:rPr>
      </w:pPr>
      <w:r>
        <w:rPr>
          <w:rFonts w:ascii="time" w:hAnsi="time" w:eastAsia="宋体" w:cs="Times New Roman"/>
          <w:b w:val="0"/>
          <w:bCs w:val="0"/>
          <w:szCs w:val="24"/>
        </w:rPr>
        <w:t>企业应认真、积极落实企业现有环境风险防范措施及有效性分析中各项措施，按照表</w:t>
      </w:r>
      <w:r>
        <w:rPr>
          <w:rFonts w:hint="eastAsia" w:ascii="time" w:hAnsi="time" w:cs="Times New Roman"/>
          <w:b w:val="0"/>
          <w:bCs w:val="0"/>
          <w:szCs w:val="24"/>
          <w:lang w:val="en-US" w:eastAsia="zh-CN"/>
        </w:rPr>
        <w:t>5.5</w:t>
      </w:r>
      <w:r>
        <w:rPr>
          <w:rFonts w:ascii="time" w:hAnsi="time" w:eastAsia="宋体" w:cs="Times New Roman"/>
          <w:b w:val="0"/>
          <w:bCs w:val="0"/>
          <w:szCs w:val="24"/>
        </w:rPr>
        <w:t>-1提出的整改计划进行整改完善。每完成一次实施计划，都应将计划完成情况登记建档备查。</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hint="eastAsia" w:ascii="time" w:hAnsi="time" w:eastAsia="宋体" w:cs="Times New Roman"/>
          <w:szCs w:val="24"/>
        </w:rPr>
      </w:pPr>
      <w:r>
        <w:rPr>
          <w:rFonts w:ascii="time" w:hAnsi="time" w:eastAsia="宋体" w:cs="Times New Roman"/>
          <w:b w:val="0"/>
          <w:bCs w:val="0"/>
          <w:szCs w:val="24"/>
        </w:rPr>
        <w:t>对于因外部因素致使企业不能排除或完善的情况，应及时向所在地县级以上人民政府及其有关部门报告，并配合采取措施消除隐患</w:t>
      </w:r>
      <w:r>
        <w:rPr>
          <w:rFonts w:hint="eastAsia" w:ascii="time" w:hAnsi="time" w:eastAsia="宋体" w:cs="Times New Roman"/>
          <w:b w:val="0"/>
          <w:bCs w:val="0"/>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表6-1 整改方案及完成时间一览表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453"/>
        <w:gridCol w:w="3540"/>
        <w:gridCol w:w="18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37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ascii="time" w:hAnsi="time" w:eastAsia="宋体"/>
                <w:b/>
                <w:sz w:val="21"/>
                <w:szCs w:val="21"/>
              </w:rPr>
            </w:pPr>
            <w:r>
              <w:rPr>
                <w:rFonts w:hint="eastAsia" w:ascii="time" w:hAnsi="time" w:eastAsia="宋体"/>
                <w:b/>
                <w:sz w:val="21"/>
                <w:szCs w:val="21"/>
              </w:rPr>
              <w:t>序号</w:t>
            </w:r>
          </w:p>
        </w:tc>
        <w:tc>
          <w:tcPr>
            <w:tcW w:w="1438"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ascii="time" w:hAnsi="time" w:eastAsia="宋体"/>
                <w:b/>
                <w:sz w:val="21"/>
                <w:szCs w:val="21"/>
              </w:rPr>
            </w:pPr>
            <w:r>
              <w:rPr>
                <w:rFonts w:ascii="time" w:hAnsi="time" w:eastAsia="宋体"/>
                <w:b/>
                <w:sz w:val="21"/>
                <w:szCs w:val="21"/>
              </w:rPr>
              <w:t>主要问题</w:t>
            </w:r>
          </w:p>
        </w:tc>
        <w:tc>
          <w:tcPr>
            <w:tcW w:w="2075"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ascii="time" w:hAnsi="time" w:eastAsia="宋体"/>
                <w:b/>
                <w:sz w:val="21"/>
                <w:szCs w:val="21"/>
              </w:rPr>
            </w:pPr>
            <w:r>
              <w:rPr>
                <w:rFonts w:ascii="time" w:hAnsi="time" w:eastAsia="宋体"/>
                <w:b/>
                <w:sz w:val="21"/>
                <w:szCs w:val="21"/>
              </w:rPr>
              <w:t>整改内容</w:t>
            </w:r>
          </w:p>
        </w:tc>
        <w:tc>
          <w:tcPr>
            <w:tcW w:w="110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eastAsia" w:ascii="time" w:hAnsi="time" w:eastAsia="宋体"/>
                <w:b/>
                <w:sz w:val="21"/>
                <w:szCs w:val="21"/>
                <w:lang w:eastAsia="zh-CN"/>
              </w:rPr>
            </w:pPr>
            <w:r>
              <w:rPr>
                <w:rFonts w:hint="eastAsia" w:ascii="time" w:hAnsi="time"/>
                <w:b/>
                <w:sz w:val="21"/>
                <w:szCs w:val="21"/>
                <w:lang w:eastAsia="zh-CN"/>
              </w:rPr>
              <w:t>完成时间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7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ascii="time" w:hAnsi="time" w:eastAsia="宋体"/>
                <w:sz w:val="21"/>
                <w:szCs w:val="21"/>
              </w:rPr>
            </w:pPr>
            <w:r>
              <w:rPr>
                <w:rFonts w:hint="eastAsia" w:ascii="time" w:hAnsi="time" w:eastAsia="宋体"/>
                <w:sz w:val="21"/>
                <w:szCs w:val="21"/>
              </w:rPr>
              <w:t>1</w:t>
            </w:r>
          </w:p>
        </w:tc>
        <w:tc>
          <w:tcPr>
            <w:tcW w:w="1438"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both"/>
              <w:textAlignment w:val="auto"/>
              <w:rPr>
                <w:rFonts w:hint="eastAsia" w:ascii="time" w:hAnsi="time" w:eastAsia="宋体"/>
                <w:sz w:val="21"/>
                <w:szCs w:val="21"/>
                <w:lang w:eastAsia="zh-CN"/>
              </w:rPr>
            </w:pPr>
            <w:r>
              <w:rPr>
                <w:rFonts w:hint="eastAsia" w:ascii="time" w:hAnsi="time"/>
                <w:kern w:val="24"/>
                <w:sz w:val="21"/>
                <w:szCs w:val="21"/>
                <w:lang w:eastAsia="zh-CN"/>
              </w:rPr>
              <w:t>危化品区应急物资相对较少，物资长时间未更新</w:t>
            </w:r>
          </w:p>
        </w:tc>
        <w:tc>
          <w:tcPr>
            <w:tcW w:w="2075"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both"/>
              <w:textAlignment w:val="auto"/>
              <w:rPr>
                <w:rFonts w:hint="eastAsia" w:ascii="time" w:hAnsi="time" w:eastAsia="宋体"/>
                <w:snapToGrid w:val="0"/>
                <w:sz w:val="21"/>
                <w:szCs w:val="21"/>
                <w:lang w:eastAsia="zh-CN"/>
              </w:rPr>
            </w:pPr>
            <w:r>
              <w:rPr>
                <w:rFonts w:hint="eastAsia" w:ascii="time" w:hAnsi="time"/>
                <w:kern w:val="24"/>
                <w:sz w:val="21"/>
                <w:szCs w:val="21"/>
                <w:lang w:eastAsia="zh-CN"/>
              </w:rPr>
              <w:t>对现有物资检查调换，增加相应应急物资，确保物资可以正常使用。</w:t>
            </w:r>
          </w:p>
        </w:tc>
        <w:tc>
          <w:tcPr>
            <w:tcW w:w="110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default" w:ascii="time" w:hAnsi="time"/>
                <w:kern w:val="24"/>
                <w:sz w:val="21"/>
                <w:szCs w:val="21"/>
                <w:lang w:val="en-US" w:eastAsia="zh-CN"/>
              </w:rPr>
            </w:pPr>
            <w:r>
              <w:rPr>
                <w:rFonts w:hint="eastAsia" w:ascii="time" w:hAnsi="time"/>
                <w:kern w:val="24"/>
                <w:sz w:val="21"/>
                <w:szCs w:val="21"/>
                <w:lang w:val="en-US" w:eastAsia="zh-CN"/>
              </w:rPr>
              <w:t>8月1日前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7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ascii="time" w:hAnsi="time" w:eastAsia="宋体"/>
                <w:sz w:val="21"/>
                <w:szCs w:val="21"/>
              </w:rPr>
            </w:pPr>
            <w:r>
              <w:rPr>
                <w:rFonts w:hint="eastAsia" w:ascii="time" w:hAnsi="time" w:eastAsia="宋体"/>
                <w:sz w:val="21"/>
                <w:szCs w:val="21"/>
              </w:rPr>
              <w:t>2</w:t>
            </w:r>
          </w:p>
        </w:tc>
        <w:tc>
          <w:tcPr>
            <w:tcW w:w="1438"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both"/>
              <w:textAlignment w:val="auto"/>
              <w:rPr>
                <w:rFonts w:hint="eastAsia" w:ascii="time" w:hAnsi="time" w:eastAsia="宋体"/>
                <w:sz w:val="21"/>
                <w:szCs w:val="21"/>
                <w:lang w:eastAsia="zh-CN"/>
              </w:rPr>
            </w:pPr>
            <w:r>
              <w:rPr>
                <w:rFonts w:hint="eastAsia" w:ascii="time" w:hAnsi="time"/>
                <w:sz w:val="21"/>
                <w:szCs w:val="21"/>
                <w:lang w:eastAsia="zh-CN"/>
              </w:rPr>
              <w:t>完善应急管理制度，建立风险防范长效机制</w:t>
            </w:r>
          </w:p>
        </w:tc>
        <w:tc>
          <w:tcPr>
            <w:tcW w:w="2075"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eastAsia" w:ascii="time" w:hAnsi="time" w:eastAsia="宋体"/>
                <w:kern w:val="24"/>
                <w:sz w:val="21"/>
                <w:szCs w:val="21"/>
                <w:lang w:eastAsia="zh-CN"/>
              </w:rPr>
            </w:pPr>
            <w:r>
              <w:rPr>
                <w:rFonts w:hint="eastAsia" w:ascii="time" w:hAnsi="time"/>
                <w:snapToGrid w:val="0"/>
                <w:sz w:val="21"/>
                <w:szCs w:val="21"/>
                <w:lang w:eastAsia="zh-CN"/>
              </w:rPr>
              <w:t>定期对员工进行安全培训，进行安全消防演练，提高员工对风险应急的意识。</w:t>
            </w:r>
          </w:p>
        </w:tc>
        <w:tc>
          <w:tcPr>
            <w:tcW w:w="110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default" w:ascii="time" w:hAnsi="time"/>
                <w:snapToGrid w:val="0"/>
                <w:sz w:val="21"/>
                <w:szCs w:val="21"/>
                <w:lang w:val="en-US" w:eastAsia="zh-CN"/>
              </w:rPr>
            </w:pPr>
            <w:r>
              <w:rPr>
                <w:rFonts w:hint="eastAsia" w:ascii="time" w:hAnsi="time"/>
                <w:snapToGrid w:val="0"/>
                <w:sz w:val="21"/>
                <w:szCs w:val="21"/>
                <w:lang w:val="en-US" w:eastAsia="zh-CN"/>
              </w:rPr>
              <w:t>8月1日前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7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eastAsia" w:ascii="time" w:hAnsi="time" w:eastAsia="宋体"/>
                <w:sz w:val="21"/>
                <w:szCs w:val="21"/>
                <w:lang w:val="en-US" w:eastAsia="zh-CN"/>
              </w:rPr>
            </w:pPr>
            <w:r>
              <w:rPr>
                <w:rFonts w:hint="eastAsia" w:ascii="time" w:hAnsi="time"/>
                <w:sz w:val="21"/>
                <w:szCs w:val="21"/>
                <w:lang w:val="en-US" w:eastAsia="zh-CN"/>
              </w:rPr>
              <w:t>3</w:t>
            </w:r>
          </w:p>
        </w:tc>
        <w:tc>
          <w:tcPr>
            <w:tcW w:w="1438"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both"/>
              <w:textAlignment w:val="auto"/>
              <w:rPr>
                <w:rFonts w:hint="eastAsia" w:ascii="time" w:hAnsi="time"/>
                <w:sz w:val="21"/>
                <w:szCs w:val="21"/>
                <w:lang w:eastAsia="zh-CN"/>
              </w:rPr>
            </w:pPr>
            <w:r>
              <w:rPr>
                <w:rFonts w:hint="eastAsia" w:ascii="time" w:hAnsi="time"/>
                <w:sz w:val="21"/>
                <w:szCs w:val="21"/>
                <w:lang w:eastAsia="zh-CN"/>
              </w:rPr>
              <w:t>应急物资部分为放置生产工位或危险区</w:t>
            </w:r>
          </w:p>
        </w:tc>
        <w:tc>
          <w:tcPr>
            <w:tcW w:w="2075"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eastAsia" w:ascii="time" w:hAnsi="time"/>
                <w:snapToGrid w:val="0"/>
                <w:sz w:val="21"/>
                <w:szCs w:val="21"/>
                <w:lang w:eastAsia="zh-CN"/>
              </w:rPr>
            </w:pPr>
            <w:r>
              <w:rPr>
                <w:rFonts w:hint="eastAsia" w:ascii="time" w:hAnsi="time"/>
                <w:snapToGrid w:val="0"/>
                <w:sz w:val="21"/>
                <w:szCs w:val="21"/>
                <w:lang w:eastAsia="zh-CN"/>
              </w:rPr>
              <w:t>应规划应急物资堆放点，将应急物资放置于可能发生事故处，确保及时使用。</w:t>
            </w:r>
          </w:p>
        </w:tc>
        <w:tc>
          <w:tcPr>
            <w:tcW w:w="110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default" w:ascii="time" w:hAnsi="time"/>
                <w:snapToGrid w:val="0"/>
                <w:sz w:val="21"/>
                <w:szCs w:val="21"/>
                <w:lang w:val="en-US" w:eastAsia="zh-CN"/>
              </w:rPr>
            </w:pPr>
            <w:r>
              <w:rPr>
                <w:rFonts w:hint="eastAsia" w:ascii="time" w:hAnsi="time"/>
                <w:snapToGrid w:val="0"/>
                <w:sz w:val="21"/>
                <w:szCs w:val="21"/>
                <w:lang w:val="en-US" w:eastAsia="zh-CN"/>
              </w:rPr>
              <w:t>8月1日前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7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default" w:ascii="time" w:hAnsi="time"/>
                <w:sz w:val="21"/>
                <w:szCs w:val="21"/>
                <w:lang w:val="en-US" w:eastAsia="zh-CN"/>
              </w:rPr>
            </w:pPr>
            <w:r>
              <w:rPr>
                <w:rFonts w:hint="eastAsia" w:ascii="time" w:hAnsi="time"/>
                <w:sz w:val="21"/>
                <w:szCs w:val="21"/>
                <w:lang w:val="en-US" w:eastAsia="zh-CN"/>
              </w:rPr>
              <w:t>4</w:t>
            </w:r>
          </w:p>
        </w:tc>
        <w:tc>
          <w:tcPr>
            <w:tcW w:w="1438"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both"/>
              <w:textAlignment w:val="auto"/>
              <w:rPr>
                <w:rFonts w:hint="eastAsia" w:ascii="time" w:hAnsi="time"/>
                <w:sz w:val="21"/>
                <w:szCs w:val="21"/>
                <w:lang w:eastAsia="zh-CN"/>
              </w:rPr>
            </w:pPr>
            <w:r>
              <w:rPr>
                <w:rFonts w:hint="eastAsia" w:ascii="time" w:hAnsi="time"/>
                <w:sz w:val="21"/>
                <w:szCs w:val="21"/>
                <w:lang w:eastAsia="zh-CN"/>
              </w:rPr>
              <w:t>增加应急卡片，员工配备应急牌</w:t>
            </w:r>
          </w:p>
        </w:tc>
        <w:tc>
          <w:tcPr>
            <w:tcW w:w="2075"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eastAsia" w:ascii="time" w:hAnsi="time"/>
                <w:snapToGrid w:val="0"/>
                <w:sz w:val="21"/>
                <w:szCs w:val="21"/>
                <w:lang w:eastAsia="zh-CN"/>
              </w:rPr>
            </w:pPr>
            <w:r>
              <w:rPr>
                <w:rFonts w:hint="eastAsia" w:ascii="time" w:hAnsi="time"/>
                <w:snapToGrid w:val="0"/>
                <w:sz w:val="21"/>
                <w:szCs w:val="21"/>
                <w:lang w:eastAsia="zh-CN"/>
              </w:rPr>
              <w:t>对不同岗位员工设置专属应急牌，确保岗位应急处置及时，保证员工安全。</w:t>
            </w:r>
          </w:p>
        </w:tc>
        <w:tc>
          <w:tcPr>
            <w:tcW w:w="1107" w:type="pct"/>
            <w:vAlign w:val="center"/>
          </w:tcPr>
          <w:p>
            <w:pPr>
              <w:keepNext w:val="0"/>
              <w:keepLines w:val="0"/>
              <w:pageBreakBefore w:val="0"/>
              <w:widowControl/>
              <w:kinsoku/>
              <w:wordWrap/>
              <w:overflowPunct/>
              <w:topLinePunct w:val="0"/>
              <w:autoSpaceDE/>
              <w:autoSpaceDN/>
              <w:bidi w:val="0"/>
              <w:adjustRightInd w:val="0"/>
              <w:snapToGrid w:val="0"/>
              <w:spacing w:beforeAutospacing="0" w:after="0"/>
              <w:jc w:val="center"/>
              <w:textAlignment w:val="auto"/>
              <w:rPr>
                <w:rFonts w:hint="default" w:ascii="time" w:hAnsi="time"/>
                <w:snapToGrid w:val="0"/>
                <w:sz w:val="21"/>
                <w:szCs w:val="21"/>
                <w:lang w:val="en-US" w:eastAsia="zh-CN"/>
              </w:rPr>
            </w:pPr>
            <w:r>
              <w:rPr>
                <w:rFonts w:hint="eastAsia" w:ascii="time" w:hAnsi="time"/>
                <w:snapToGrid w:val="0"/>
                <w:sz w:val="21"/>
                <w:szCs w:val="21"/>
                <w:lang w:val="en-US" w:eastAsia="zh-CN"/>
              </w:rPr>
              <w:t>8月1日前</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根据公司生产运营的实际情况和变化，适时补充完善环境风险应急管理制度。</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（1）进一步健全各项安全管理制度和台帐</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公司目前已建有管理制度和作业规程。今后重点应在严格执行制度上下功夫，并通过执行各项制度和规程的过程，进行进一步修订和完善，使各项制度和规程更能适应企业的安全管理实际，更具操作性，至少三年对安全管理制度、操作规程修订一次。</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（2）向从业人员、周围单位和居民告知、宣传有关危险化学品的危险危害性、防护知识及发生化学品事故的急救办法。</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（3）定期组织公司主要负责人、安全负责人及安全员参加安监部门组织的安全培训，确保安全培训资格证书在有效期内。</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（4）定期对特种作业人员、危险作业岗位人员进行培训，确保其操作证在有效期内，定期对公司员工进行厂内培训。</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sz w:val="24"/>
          <w:szCs w:val="24"/>
        </w:rPr>
      </w:pPr>
      <w:r>
        <w:rPr>
          <w:rFonts w:hint="eastAsia" w:ascii="宋体" w:hAnsi="宋体"/>
          <w:sz w:val="24"/>
          <w:szCs w:val="24"/>
        </w:rPr>
        <w:t>（5）加强对消防设施巡回检查，确保消防箱内消防设施齐全，定期对员工进行体检。</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time" w:hAnsi="time" w:eastAsia="宋体" w:cs="Times New Roman"/>
          <w:b/>
          <w:sz w:val="24"/>
          <w:szCs w:val="24"/>
        </w:rPr>
      </w:pPr>
      <w:r>
        <w:rPr>
          <w:rFonts w:hint="eastAsia" w:ascii="宋体" w:hAnsi="宋体"/>
          <w:sz w:val="24"/>
          <w:szCs w:val="24"/>
        </w:rPr>
        <w:t>（6）建立环境标准化制度，开展环境标准化工作。</w:t>
      </w:r>
      <w:bookmarkStart w:id="102" w:name="_Toc528160018"/>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0"/>
          <w:szCs w:val="30"/>
        </w:rPr>
      </w:pPr>
      <w:bookmarkStart w:id="103" w:name="_Toc6235"/>
      <w:r>
        <w:rPr>
          <w:rFonts w:hint="eastAsia" w:ascii="time" w:hAnsi="time" w:eastAsia="宋体" w:cs="Times New Roman"/>
          <w:b/>
          <w:sz w:val="32"/>
          <w:szCs w:val="32"/>
        </w:rPr>
        <w:t>7</w:t>
      </w:r>
      <w:bookmarkEnd w:id="102"/>
      <w:r>
        <w:rPr>
          <w:rFonts w:hint="eastAsia" w:ascii="time" w:hAnsi="time" w:eastAsia="宋体" w:cs="Times New Roman"/>
          <w:b/>
          <w:sz w:val="32"/>
          <w:szCs w:val="32"/>
        </w:rPr>
        <w:t>企业突发环境事件风险等级</w:t>
      </w:r>
      <w:bookmarkEnd w:id="103"/>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1"/>
        <w:rPr>
          <w:rFonts w:ascii="time" w:hAnsi="time" w:eastAsia="宋体" w:cs="Times New Roman"/>
          <w:b/>
          <w:sz w:val="30"/>
          <w:szCs w:val="30"/>
        </w:rPr>
      </w:pPr>
      <w:bookmarkStart w:id="104" w:name="_Toc528160019"/>
      <w:bookmarkStart w:id="105" w:name="_Toc454894245"/>
      <w:bookmarkStart w:id="106" w:name="_Toc526858244"/>
      <w:bookmarkStart w:id="107" w:name="_Toc455594048"/>
      <w:bookmarkStart w:id="108" w:name="_Toc5296"/>
      <w:r>
        <w:rPr>
          <w:rFonts w:hint="eastAsia" w:ascii="time" w:hAnsi="time" w:eastAsia="宋体" w:cs="Times New Roman"/>
          <w:b/>
          <w:sz w:val="30"/>
          <w:szCs w:val="30"/>
        </w:rPr>
        <w:t>7</w:t>
      </w:r>
      <w:r>
        <w:rPr>
          <w:rFonts w:ascii="time" w:hAnsi="time" w:eastAsia="宋体" w:cs="Times New Roman"/>
          <w:b/>
          <w:sz w:val="30"/>
          <w:szCs w:val="30"/>
        </w:rPr>
        <w:t>.1</w:t>
      </w:r>
      <w:bookmarkEnd w:id="104"/>
      <w:bookmarkEnd w:id="105"/>
      <w:bookmarkEnd w:id="106"/>
      <w:bookmarkEnd w:id="107"/>
      <w:r>
        <w:rPr>
          <w:rFonts w:hint="eastAsia" w:ascii="time" w:hAnsi="time" w:eastAsia="宋体" w:cs="Times New Roman"/>
          <w:b/>
          <w:sz w:val="30"/>
          <w:szCs w:val="30"/>
        </w:rPr>
        <w:t>风险等级划定依据</w:t>
      </w:r>
      <w:bookmarkEnd w:id="108"/>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hint="eastAsia" w:ascii="time" w:hAnsi="time" w:cs="Times New Roman" w:eastAsiaTheme="minorEastAsia"/>
          <w:sz w:val="24"/>
          <w:szCs w:val="24"/>
          <w:lang w:val="zh-CN"/>
        </w:rPr>
      </w:pPr>
      <w:bookmarkStart w:id="109" w:name="_Toc528160076"/>
      <w:bookmarkStart w:id="110" w:name="_Toc526858245"/>
      <w:r>
        <w:rPr>
          <w:rFonts w:ascii="time" w:hAnsi="time" w:cs="Times New Roman" w:eastAsiaTheme="minorEastAsia"/>
          <w:sz w:val="24"/>
          <w:szCs w:val="24"/>
          <w:lang w:val="zh-CN"/>
        </w:rPr>
        <w:t>根据企业生产、使用、存储和释放的突发环境事件风险物质数量与其临界量的比值（Q），评估生产工艺过程与环境风险控制水平（M）以及环境风险受体敏感程度（E）的评估分析结果，分别评估企业突发大气环境事件风险和突发水环境事件风险，将企业突发大气或水环境事件风险等级划分为一般环境风险、较大环境风险和重大环境风险三级。同时涉及突发大气和水环境事件风险的企业，以等级高者确定企业突发环境事件风险等级。</w:t>
      </w:r>
      <w:r>
        <w:rPr>
          <w:rFonts w:hint="eastAsia" w:ascii="time" w:hAnsi="time" w:cs="Times New Roman" w:eastAsiaTheme="minorEastAsia"/>
          <w:sz w:val="24"/>
          <w:szCs w:val="24"/>
          <w:lang w:val="zh-CN"/>
        </w:rPr>
        <w:t>根据《企业突发环境事件风险分级方法》（HJ941-2018），企业突发环境事件风险等级划定流程见图7.1-1。</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pict>
          <v:shape id="_x0000_s1028" o:spid="_x0000_s1028" o:spt="75" type="#_x0000_t75" style="position:absolute;left:0pt;margin-left:-17.3pt;margin-top:0.65pt;height:339.05pt;width:450.4pt;mso-wrap-distance-bottom:0pt;mso-wrap-distance-top:0pt;z-index:251731968;mso-width-relative:page;mso-height-relative:page;" o:ole="t" filled="f" o:preferrelative="t" stroked="f" coordsize="21600,21600">
            <v:path/>
            <v:fill on="f" focussize="0,0"/>
            <v:stroke on="f"/>
            <v:imagedata r:id="rId50" o:title=""/>
            <o:lock v:ext="edit" aspectratio="t"/>
            <w10:wrap type="topAndBottom"/>
          </v:shape>
          <o:OLEObject Type="Embed" ProgID="Visio.Drawing.11" ShapeID="_x0000_s1028" DrawAspect="Content" ObjectID="_1468075745" r:id="rId49">
            <o:LockedField>false</o:LockedField>
          </o:OLEObject>
        </w:pic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图7.1-1  企业突发环境事件风险等级划定流程图</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1"/>
        <w:rPr>
          <w:rFonts w:ascii="time" w:hAnsi="time" w:eastAsia="宋体" w:cs="Times New Roman"/>
          <w:b/>
          <w:sz w:val="30"/>
          <w:szCs w:val="30"/>
        </w:rPr>
      </w:pPr>
      <w:bookmarkStart w:id="111" w:name="_Toc925"/>
      <w:r>
        <w:rPr>
          <w:rFonts w:hint="eastAsia" w:ascii="time" w:hAnsi="time" w:eastAsia="宋体" w:cs="Times New Roman"/>
          <w:b/>
          <w:sz w:val="30"/>
          <w:szCs w:val="30"/>
        </w:rPr>
        <w:t>7</w:t>
      </w:r>
      <w:r>
        <w:rPr>
          <w:rFonts w:ascii="time" w:hAnsi="time" w:eastAsia="宋体" w:cs="Times New Roman"/>
          <w:b/>
          <w:sz w:val="30"/>
          <w:szCs w:val="30"/>
        </w:rPr>
        <w:t>.2突发</w:t>
      </w:r>
      <w:r>
        <w:rPr>
          <w:rFonts w:hint="eastAsia" w:ascii="time" w:hAnsi="time" w:cs="Times New Roman"/>
          <w:b/>
          <w:sz w:val="30"/>
          <w:szCs w:val="30"/>
          <w:lang w:eastAsia="zh-CN"/>
        </w:rPr>
        <w:t>大气</w:t>
      </w:r>
      <w:r>
        <w:rPr>
          <w:rFonts w:ascii="time" w:hAnsi="time" w:eastAsia="宋体" w:cs="Times New Roman"/>
          <w:b/>
          <w:sz w:val="30"/>
          <w:szCs w:val="30"/>
        </w:rPr>
        <w:t>环境事件风险分级</w:t>
      </w:r>
      <w:bookmarkEnd w:id="109"/>
      <w:bookmarkEnd w:id="110"/>
      <w:bookmarkEnd w:id="111"/>
    </w:p>
    <w:p>
      <w:pPr>
        <w:pStyle w:val="6"/>
        <w:keepNext/>
        <w:keepLines/>
        <w:pageBreakBefore w:val="0"/>
        <w:widowControl/>
        <w:kinsoku/>
        <w:wordWrap/>
        <w:overflowPunct/>
        <w:topLinePunct w:val="0"/>
        <w:autoSpaceDE/>
        <w:autoSpaceDN/>
        <w:bidi w:val="0"/>
        <w:adjustRightInd w:val="0"/>
        <w:snapToGrid w:val="0"/>
        <w:spacing w:before="0" w:after="0" w:line="360" w:lineRule="auto"/>
        <w:textAlignment w:val="auto"/>
        <w:rPr>
          <w:rFonts w:ascii="time" w:hAnsi="time" w:eastAsia="宋体" w:cs="Times New Roman"/>
          <w:bCs w:val="0"/>
          <w:sz w:val="24"/>
          <w:szCs w:val="24"/>
        </w:rPr>
      </w:pPr>
      <w:r>
        <w:rPr>
          <w:rFonts w:hint="eastAsia" w:ascii="time" w:hAnsi="time" w:eastAsia="宋体" w:cs="Times New Roman"/>
          <w:bCs w:val="0"/>
          <w:sz w:val="24"/>
          <w:szCs w:val="24"/>
        </w:rPr>
        <w:t>7</w:t>
      </w:r>
      <w:r>
        <w:rPr>
          <w:rFonts w:ascii="time" w:hAnsi="time" w:eastAsia="宋体" w:cs="Times New Roman"/>
          <w:bCs w:val="0"/>
          <w:sz w:val="24"/>
          <w:szCs w:val="24"/>
        </w:rPr>
        <w:t>.2.1</w:t>
      </w:r>
      <w:r>
        <w:rPr>
          <w:rFonts w:ascii="time" w:hAnsi="time" w:eastAsia="宋体"/>
          <w:sz w:val="24"/>
        </w:rPr>
        <w:t>涉气风险物质数量与临界量比值（Q）</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根据《企业突发环境事件风险分级方法》（HJ941-2018）</w:t>
      </w:r>
      <w:r>
        <w:rPr>
          <w:rFonts w:hint="eastAsia" w:ascii="time" w:hAnsi="time" w:eastAsia="宋体"/>
          <w:sz w:val="24"/>
        </w:rPr>
        <w:t>，涉气风险物质包括附录A中第一、第二、第三、第四、第六部分全部风险物质以及第八部分中除NH</w:t>
      </w:r>
      <w:r>
        <w:rPr>
          <w:rFonts w:hint="eastAsia" w:ascii="time" w:hAnsi="time" w:eastAsia="宋体"/>
          <w:sz w:val="24"/>
          <w:vertAlign w:val="subscript"/>
        </w:rPr>
        <w:t>3</w:t>
      </w:r>
      <w:r>
        <w:rPr>
          <w:rFonts w:hint="eastAsia" w:ascii="time" w:hAnsi="time" w:eastAsia="宋体"/>
          <w:sz w:val="24"/>
        </w:rPr>
        <w:t>-H浓度≥20000mg/L的废液、COD</w:t>
      </w:r>
      <w:r>
        <w:rPr>
          <w:rFonts w:hint="eastAsia" w:ascii="time" w:hAnsi="time" w:eastAsia="宋体"/>
          <w:sz w:val="24"/>
          <w:vertAlign w:val="subscript"/>
        </w:rPr>
        <w:t>Cr</w:t>
      </w:r>
      <w:r>
        <w:rPr>
          <w:rFonts w:hint="eastAsia" w:ascii="time" w:hAnsi="time" w:eastAsia="宋体"/>
          <w:sz w:val="24"/>
        </w:rPr>
        <w:t>≥10000mg/L的有机废液之外的气态和可挥发造成突发大气环境事件的固态、液态风险物质。</w:t>
      </w:r>
      <w:r>
        <w:rPr>
          <w:rFonts w:ascii="time" w:hAnsi="time" w:eastAsia="宋体"/>
          <w:sz w:val="24"/>
        </w:rPr>
        <w:t>计算涉气风险物质在厂界内的存在量与其临界量的比值Q，有两种情形：</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1）当企业只涉及一种风险物质时，该物质的数量与其临界量比值，即为Q；</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2）当企业存在多种风险物质时，则按式</w:t>
      </w:r>
      <w:r>
        <w:rPr>
          <w:rFonts w:hint="eastAsia" w:ascii="time" w:hAnsi="time" w:eastAsia="宋体" w:cs="宋体"/>
          <w:sz w:val="24"/>
        </w:rPr>
        <w:t>⑴</w:t>
      </w:r>
      <w:r>
        <w:rPr>
          <w:rFonts w:ascii="time" w:hAnsi="time" w:eastAsia="宋体"/>
          <w:sz w:val="24"/>
        </w:rPr>
        <w:t>计算：</w:t>
      </w:r>
    </w:p>
    <w:p>
      <w:pPr>
        <w:spacing w:after="0" w:line="360" w:lineRule="auto"/>
        <w:jc w:val="center"/>
        <w:rPr>
          <w:rFonts w:ascii="time" w:hAnsi="time" w:eastAsia="宋体"/>
          <w:sz w:val="24"/>
        </w:rPr>
      </w:pPr>
      <w:r>
        <w:rPr>
          <w:rFonts w:ascii="time" w:hAnsi="time" w:eastAsia="宋体"/>
          <w:sz w:val="24"/>
        </w:rPr>
        <w:drawing>
          <wp:inline distT="0" distB="0" distL="0" distR="0">
            <wp:extent cx="2425700" cy="723900"/>
            <wp:effectExtent l="0" t="0" r="1270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2425700" cy="723900"/>
                    </a:xfrm>
                    <a:prstGeom prst="rect">
                      <a:avLst/>
                    </a:prstGeom>
                    <a:noFill/>
                    <a:ln>
                      <a:noFill/>
                    </a:ln>
                  </pic:spPr>
                </pic:pic>
              </a:graphicData>
            </a:graphic>
          </wp:inline>
        </w:drawing>
      </w:r>
    </w:p>
    <w:p>
      <w:pPr>
        <w:widowControl w:val="0"/>
        <w:autoSpaceDE w:val="0"/>
        <w:autoSpaceDN w:val="0"/>
        <w:spacing w:after="0" w:line="360" w:lineRule="auto"/>
        <w:ind w:firstLine="480" w:firstLineChars="200"/>
        <w:jc w:val="both"/>
        <w:rPr>
          <w:rFonts w:ascii="time" w:hAnsi="time" w:eastAsia="宋体"/>
          <w:sz w:val="24"/>
        </w:rPr>
      </w:pPr>
      <w:r>
        <w:rPr>
          <w:rFonts w:ascii="time" w:hAnsi="time" w:eastAsia="宋体"/>
          <w:sz w:val="24"/>
        </w:rPr>
        <w:t>式中：w1，w2，…，wn——每种风险物质的存在量，t；</w:t>
      </w:r>
    </w:p>
    <w:p>
      <w:pPr>
        <w:widowControl w:val="0"/>
        <w:autoSpaceDE w:val="0"/>
        <w:autoSpaceDN w:val="0"/>
        <w:spacing w:after="0" w:line="360" w:lineRule="auto"/>
        <w:ind w:firstLine="480" w:firstLineChars="200"/>
        <w:jc w:val="both"/>
        <w:rPr>
          <w:rFonts w:ascii="time" w:hAnsi="time" w:eastAsia="宋体"/>
          <w:sz w:val="24"/>
        </w:rPr>
      </w:pPr>
      <w:r>
        <w:rPr>
          <w:rFonts w:ascii="time" w:hAnsi="time" w:eastAsia="宋体"/>
          <w:sz w:val="24"/>
        </w:rPr>
        <w:t>W1，W2，…，Wn——每种风险物质的临界量，t。</w:t>
      </w:r>
    </w:p>
    <w:p>
      <w:pPr>
        <w:widowControl w:val="0"/>
        <w:autoSpaceDE w:val="0"/>
        <w:autoSpaceDN w:val="0"/>
        <w:spacing w:after="0" w:line="360" w:lineRule="auto"/>
        <w:ind w:firstLine="480" w:firstLineChars="200"/>
        <w:jc w:val="both"/>
        <w:rPr>
          <w:rFonts w:ascii="time" w:hAnsi="time" w:eastAsia="宋体"/>
          <w:sz w:val="24"/>
        </w:rPr>
      </w:pPr>
      <w:r>
        <w:rPr>
          <w:rFonts w:ascii="time" w:hAnsi="time" w:eastAsia="宋体"/>
          <w:sz w:val="24"/>
        </w:rPr>
        <w:t>计算出Q 值后，将Q 值划分为4 个水平，分别为：</w:t>
      </w:r>
    </w:p>
    <w:p>
      <w:pPr>
        <w:widowControl w:val="0"/>
        <w:autoSpaceDE w:val="0"/>
        <w:autoSpaceDN w:val="0"/>
        <w:spacing w:after="0" w:line="360" w:lineRule="auto"/>
        <w:ind w:firstLine="480" w:firstLineChars="200"/>
        <w:jc w:val="both"/>
        <w:rPr>
          <w:rFonts w:ascii="time" w:hAnsi="time" w:eastAsia="宋体"/>
          <w:sz w:val="24"/>
        </w:rPr>
      </w:pPr>
      <w:r>
        <w:rPr>
          <w:rFonts w:hint="eastAsia" w:ascii="time" w:hAnsi="time" w:eastAsia="宋体" w:cs="宋体"/>
          <w:sz w:val="24"/>
        </w:rPr>
        <w:t>⑴</w:t>
      </w:r>
      <w:r>
        <w:rPr>
          <w:rFonts w:ascii="time" w:hAnsi="time" w:eastAsia="宋体"/>
          <w:sz w:val="24"/>
        </w:rPr>
        <w:t>Q＜1，以Q0表示，企业直接评为一般环境风险等级；</w:t>
      </w:r>
    </w:p>
    <w:p>
      <w:pPr>
        <w:widowControl w:val="0"/>
        <w:autoSpaceDE w:val="0"/>
        <w:autoSpaceDN w:val="0"/>
        <w:spacing w:after="0" w:line="360" w:lineRule="auto"/>
        <w:ind w:firstLine="480" w:firstLineChars="200"/>
        <w:jc w:val="both"/>
        <w:rPr>
          <w:rFonts w:ascii="time" w:hAnsi="time" w:eastAsia="宋体"/>
          <w:sz w:val="24"/>
        </w:rPr>
      </w:pPr>
      <w:r>
        <w:rPr>
          <w:rFonts w:hint="eastAsia" w:ascii="time" w:hAnsi="time" w:eastAsia="宋体" w:cs="宋体"/>
          <w:sz w:val="24"/>
        </w:rPr>
        <w:t>⑵</w:t>
      </w:r>
      <w:r>
        <w:rPr>
          <w:rFonts w:ascii="time" w:hAnsi="time" w:eastAsia="宋体"/>
          <w:sz w:val="24"/>
        </w:rPr>
        <w:t>1≤Q＜10，以Q1表示；</w:t>
      </w:r>
    </w:p>
    <w:p>
      <w:pPr>
        <w:widowControl w:val="0"/>
        <w:autoSpaceDE w:val="0"/>
        <w:autoSpaceDN w:val="0"/>
        <w:spacing w:after="0" w:line="360" w:lineRule="auto"/>
        <w:ind w:firstLine="480" w:firstLineChars="200"/>
        <w:jc w:val="both"/>
        <w:rPr>
          <w:rFonts w:ascii="time" w:hAnsi="time" w:eastAsia="宋体"/>
          <w:sz w:val="24"/>
        </w:rPr>
      </w:pPr>
      <w:r>
        <w:rPr>
          <w:rFonts w:hint="eastAsia" w:ascii="time" w:hAnsi="time" w:eastAsia="宋体" w:cs="宋体"/>
          <w:sz w:val="24"/>
        </w:rPr>
        <w:t>⑶</w:t>
      </w:r>
      <w:r>
        <w:rPr>
          <w:rFonts w:ascii="time" w:hAnsi="time" w:eastAsia="宋体"/>
          <w:sz w:val="24"/>
        </w:rPr>
        <w:t>10≤Q＜100，以Q2表示；</w:t>
      </w:r>
    </w:p>
    <w:p>
      <w:pPr>
        <w:widowControl w:val="0"/>
        <w:autoSpaceDE w:val="0"/>
        <w:autoSpaceDN w:val="0"/>
        <w:spacing w:after="0" w:line="360" w:lineRule="auto"/>
        <w:ind w:firstLine="480" w:firstLineChars="200"/>
        <w:jc w:val="both"/>
        <w:rPr>
          <w:rFonts w:ascii="time" w:hAnsi="time" w:eastAsia="宋体"/>
          <w:sz w:val="24"/>
        </w:rPr>
      </w:pPr>
      <w:r>
        <w:rPr>
          <w:rFonts w:hint="eastAsia" w:ascii="time" w:hAnsi="time" w:eastAsia="宋体" w:cs="宋体"/>
          <w:sz w:val="24"/>
        </w:rPr>
        <w:t>⑷</w:t>
      </w:r>
      <w:r>
        <w:rPr>
          <w:rFonts w:ascii="time" w:hAnsi="time" w:eastAsia="宋体"/>
          <w:sz w:val="24"/>
        </w:rPr>
        <w:t>Q≥100，以Q3表示。</w:t>
      </w:r>
    </w:p>
    <w:p>
      <w:pPr>
        <w:widowControl w:val="0"/>
        <w:autoSpaceDE w:val="0"/>
        <w:autoSpaceDN w:val="0"/>
        <w:spacing w:after="0" w:line="360" w:lineRule="auto"/>
        <w:ind w:firstLine="480" w:firstLineChars="200"/>
        <w:jc w:val="both"/>
        <w:rPr>
          <w:rFonts w:hint="eastAsia" w:ascii="宋体" w:hAnsi="宋体"/>
          <w:sz w:val="24"/>
          <w:szCs w:val="24"/>
        </w:rPr>
      </w:pPr>
      <w:r>
        <w:rPr>
          <w:rFonts w:ascii="time" w:hAnsi="time" w:eastAsia="宋体"/>
          <w:sz w:val="24"/>
        </w:rPr>
        <w:t>综上，根据《企业突发环境事件风险分级方法》（HJ941-2018）</w:t>
      </w:r>
      <w:r>
        <w:rPr>
          <w:rFonts w:hint="eastAsia" w:ascii="time" w:hAnsi="time"/>
          <w:sz w:val="24"/>
          <w:lang w:eastAsia="zh-CN"/>
        </w:rPr>
        <w:t>和</w:t>
      </w:r>
      <w:r>
        <w:rPr>
          <w:rFonts w:hint="eastAsia" w:ascii="宋体" w:hAnsi="宋体"/>
          <w:sz w:val="24"/>
          <w:szCs w:val="24"/>
        </w:rPr>
        <w:t>根据报告3.3节分析，</w:t>
      </w:r>
      <w:r>
        <w:rPr>
          <w:rFonts w:hint="eastAsia" w:ascii="宋体" w:hAnsi="宋体"/>
          <w:sz w:val="24"/>
          <w:szCs w:val="24"/>
          <w:lang w:eastAsia="zh-CN"/>
        </w:rPr>
        <w:t>企业涉气</w:t>
      </w:r>
      <w:r>
        <w:rPr>
          <w:rFonts w:hint="eastAsia" w:ascii="宋体" w:hAnsi="宋体"/>
          <w:sz w:val="24"/>
          <w:szCs w:val="24"/>
        </w:rPr>
        <w:t>风险物质的有甲醇、液氨和煤气（主要成分是CO，还有少量的硫化氢、氢气、甲烷）等。公司环境风险物质的组分规格、最大储存量、临界量及计算Q值详见表7.2-1所示。</w:t>
      </w:r>
    </w:p>
    <w:p>
      <w:pPr>
        <w:pStyle w:val="30"/>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黑体" w:hAnsi="黑体" w:eastAsia="黑体" w:cs="黑体"/>
          <w:b w:val="0"/>
          <w:bCs w:val="0"/>
          <w:color w:val="000000"/>
          <w:szCs w:val="24"/>
        </w:rPr>
      </w:pPr>
      <w:r>
        <w:rPr>
          <w:rFonts w:hint="eastAsia" w:ascii="黑体" w:hAnsi="黑体" w:eastAsia="黑体" w:cs="黑体"/>
          <w:b w:val="0"/>
          <w:bCs w:val="0"/>
          <w:color w:val="000000"/>
          <w:szCs w:val="24"/>
        </w:rPr>
        <w:t>表7.2-1 危险化学品的最大存在量和辨识情况</w:t>
      </w:r>
    </w:p>
    <w:tbl>
      <w:tblPr>
        <w:tblStyle w:val="22"/>
        <w:tblW w:w="4997"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92"/>
        <w:gridCol w:w="2385"/>
        <w:gridCol w:w="1623"/>
        <w:gridCol w:w="221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
                <w:bCs w:val="0"/>
                <w:sz w:val="21"/>
                <w:szCs w:val="21"/>
              </w:rPr>
            </w:pPr>
            <w:r>
              <w:rPr>
                <w:rFonts w:hint="eastAsia" w:ascii="宋体" w:hAnsi="宋体"/>
                <w:b/>
                <w:bCs w:val="0"/>
                <w:sz w:val="21"/>
                <w:szCs w:val="21"/>
              </w:rPr>
              <w:t>序号</w:t>
            </w:r>
          </w:p>
        </w:tc>
        <w:tc>
          <w:tcPr>
            <w:tcW w:w="93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
                <w:bCs w:val="0"/>
                <w:sz w:val="21"/>
                <w:szCs w:val="21"/>
              </w:rPr>
            </w:pPr>
            <w:r>
              <w:rPr>
                <w:rFonts w:hint="eastAsia" w:ascii="宋体" w:hAnsi="宋体"/>
                <w:b/>
                <w:bCs w:val="0"/>
                <w:sz w:val="21"/>
                <w:szCs w:val="21"/>
              </w:rPr>
              <w:t>存在危险物质</w:t>
            </w:r>
          </w:p>
        </w:tc>
        <w:tc>
          <w:tcPr>
            <w:tcW w:w="13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
                <w:bCs w:val="0"/>
                <w:sz w:val="21"/>
                <w:szCs w:val="21"/>
              </w:rPr>
            </w:pPr>
            <w:r>
              <w:rPr>
                <w:rFonts w:hint="eastAsia" w:ascii="宋体" w:hAnsi="宋体"/>
                <w:b/>
                <w:bCs w:val="0"/>
                <w:sz w:val="21"/>
                <w:szCs w:val="21"/>
              </w:rPr>
              <w:t>生产量或贮存量q (t)</w:t>
            </w:r>
          </w:p>
        </w:tc>
        <w:tc>
          <w:tcPr>
            <w:tcW w:w="9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
                <w:bCs w:val="0"/>
                <w:sz w:val="21"/>
                <w:szCs w:val="21"/>
              </w:rPr>
            </w:pPr>
            <w:r>
              <w:rPr>
                <w:rFonts w:hint="eastAsia" w:ascii="宋体" w:hAnsi="宋体"/>
                <w:b/>
                <w:bCs w:val="0"/>
                <w:sz w:val="21"/>
                <w:szCs w:val="21"/>
              </w:rPr>
              <w:t>临界量Q (t)</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
                <w:bCs w:val="0"/>
                <w:sz w:val="21"/>
                <w:szCs w:val="21"/>
              </w:rPr>
            </w:pPr>
            <w:r>
              <w:rPr>
                <w:rFonts w:hint="eastAsia" w:ascii="宋体" w:hAnsi="宋体"/>
                <w:b/>
                <w:bCs w:val="0"/>
                <w:sz w:val="21"/>
                <w:szCs w:val="21"/>
              </w:rPr>
              <w:t>q/Q</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1</w:t>
            </w:r>
          </w:p>
        </w:tc>
        <w:tc>
          <w:tcPr>
            <w:tcW w:w="93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CO</w:t>
            </w:r>
          </w:p>
        </w:tc>
        <w:tc>
          <w:tcPr>
            <w:tcW w:w="13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Cs/>
                <w:sz w:val="21"/>
                <w:szCs w:val="21"/>
              </w:rPr>
            </w:pPr>
            <w:r>
              <w:rPr>
                <w:rFonts w:hint="eastAsia" w:ascii="宋体" w:hAnsi="宋体"/>
                <w:bCs/>
                <w:sz w:val="21"/>
                <w:szCs w:val="21"/>
              </w:rPr>
              <w:t>67</w:t>
            </w:r>
          </w:p>
        </w:tc>
        <w:tc>
          <w:tcPr>
            <w:tcW w:w="9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7.5</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8.93</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bCs/>
                <w:sz w:val="21"/>
                <w:szCs w:val="21"/>
                <w:lang w:val="en-US" w:eastAsia="zh-CN"/>
              </w:rPr>
            </w:pPr>
            <w:r>
              <w:rPr>
                <w:rFonts w:hint="eastAsia" w:ascii="宋体" w:hAnsi="宋体"/>
                <w:bCs/>
                <w:sz w:val="21"/>
                <w:szCs w:val="21"/>
                <w:lang w:val="en-US" w:eastAsia="zh-CN"/>
              </w:rPr>
              <w:t>2</w:t>
            </w:r>
          </w:p>
        </w:tc>
        <w:tc>
          <w:tcPr>
            <w:tcW w:w="93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H</w:t>
            </w:r>
            <w:r>
              <w:rPr>
                <w:rFonts w:hint="eastAsia" w:ascii="宋体" w:hAnsi="宋体"/>
                <w:bCs/>
                <w:sz w:val="21"/>
                <w:szCs w:val="21"/>
                <w:vertAlign w:val="subscript"/>
              </w:rPr>
              <w:t>2</w:t>
            </w:r>
          </w:p>
        </w:tc>
        <w:tc>
          <w:tcPr>
            <w:tcW w:w="13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35</w:t>
            </w:r>
          </w:p>
        </w:tc>
        <w:tc>
          <w:tcPr>
            <w:tcW w:w="9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bCs/>
                <w:sz w:val="21"/>
                <w:szCs w:val="21"/>
                <w:lang w:val="en-US" w:eastAsia="zh-CN"/>
              </w:rPr>
            </w:pPr>
            <w:r>
              <w:rPr>
                <w:rFonts w:hint="eastAsia" w:ascii="宋体" w:hAnsi="宋体"/>
                <w:bCs/>
                <w:sz w:val="21"/>
                <w:szCs w:val="21"/>
              </w:rPr>
              <w:t>1</w:t>
            </w:r>
            <w:r>
              <w:rPr>
                <w:rFonts w:hint="eastAsia" w:ascii="宋体" w:hAnsi="宋体"/>
                <w:bCs/>
                <w:sz w:val="21"/>
                <w:szCs w:val="21"/>
                <w:lang w:val="en-US" w:eastAsia="zh-CN"/>
              </w:rPr>
              <w:t>0</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3.5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bCs/>
                <w:sz w:val="21"/>
                <w:szCs w:val="21"/>
                <w:lang w:val="en-US" w:eastAsia="zh-CN"/>
              </w:rPr>
            </w:pPr>
            <w:r>
              <w:rPr>
                <w:rFonts w:hint="eastAsia" w:ascii="宋体" w:hAnsi="宋体"/>
                <w:bCs/>
                <w:sz w:val="21"/>
                <w:szCs w:val="21"/>
                <w:lang w:val="en-US" w:eastAsia="zh-CN"/>
              </w:rPr>
              <w:t>3</w:t>
            </w:r>
          </w:p>
        </w:tc>
        <w:tc>
          <w:tcPr>
            <w:tcW w:w="93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H</w:t>
            </w:r>
            <w:r>
              <w:rPr>
                <w:rFonts w:hint="eastAsia" w:ascii="宋体" w:hAnsi="宋体"/>
                <w:bCs/>
                <w:sz w:val="21"/>
                <w:szCs w:val="21"/>
                <w:vertAlign w:val="subscript"/>
              </w:rPr>
              <w:t>2</w:t>
            </w:r>
            <w:r>
              <w:rPr>
                <w:rFonts w:hint="eastAsia" w:ascii="宋体" w:hAnsi="宋体"/>
                <w:bCs/>
                <w:sz w:val="21"/>
                <w:szCs w:val="21"/>
              </w:rPr>
              <w:t>S</w:t>
            </w:r>
          </w:p>
        </w:tc>
        <w:tc>
          <w:tcPr>
            <w:tcW w:w="13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Cs/>
                <w:sz w:val="21"/>
                <w:szCs w:val="21"/>
              </w:rPr>
            </w:pPr>
            <w:r>
              <w:rPr>
                <w:rFonts w:hint="eastAsia" w:ascii="宋体" w:hAnsi="宋体"/>
                <w:bCs/>
                <w:sz w:val="21"/>
                <w:szCs w:val="21"/>
              </w:rPr>
              <w:t>0.7</w:t>
            </w:r>
          </w:p>
        </w:tc>
        <w:tc>
          <w:tcPr>
            <w:tcW w:w="9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2.5</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rPr>
              <w:t>0.</w:t>
            </w:r>
            <w:r>
              <w:rPr>
                <w:rFonts w:hint="eastAsia" w:ascii="宋体" w:hAnsi="宋体"/>
                <w:bCs/>
                <w:sz w:val="21"/>
                <w:szCs w:val="21"/>
                <w:lang w:val="en-US" w:eastAsia="zh-CN"/>
              </w:rPr>
              <w:t>28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bCs/>
                <w:sz w:val="21"/>
                <w:szCs w:val="21"/>
                <w:lang w:val="en-US" w:eastAsia="zh-CN"/>
              </w:rPr>
            </w:pPr>
            <w:r>
              <w:rPr>
                <w:rFonts w:hint="eastAsia" w:ascii="宋体" w:hAnsi="宋体"/>
                <w:bCs/>
                <w:sz w:val="21"/>
                <w:szCs w:val="21"/>
                <w:lang w:val="en-US" w:eastAsia="zh-CN"/>
              </w:rPr>
              <w:t>4</w:t>
            </w:r>
          </w:p>
        </w:tc>
        <w:tc>
          <w:tcPr>
            <w:tcW w:w="93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CH</w:t>
            </w:r>
            <w:r>
              <w:rPr>
                <w:rFonts w:hint="eastAsia" w:ascii="宋体" w:hAnsi="宋体"/>
                <w:bCs/>
                <w:sz w:val="21"/>
                <w:szCs w:val="21"/>
                <w:vertAlign w:val="subscript"/>
              </w:rPr>
              <w:t>4</w:t>
            </w:r>
          </w:p>
        </w:tc>
        <w:tc>
          <w:tcPr>
            <w:tcW w:w="13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Cs/>
                <w:sz w:val="21"/>
                <w:szCs w:val="21"/>
              </w:rPr>
            </w:pPr>
            <w:r>
              <w:rPr>
                <w:rFonts w:hint="eastAsia" w:ascii="宋体" w:hAnsi="宋体"/>
                <w:bCs/>
                <w:sz w:val="21"/>
                <w:szCs w:val="21"/>
              </w:rPr>
              <w:t>22</w:t>
            </w:r>
          </w:p>
        </w:tc>
        <w:tc>
          <w:tcPr>
            <w:tcW w:w="9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2</w:t>
            </w:r>
            <w:r>
              <w:rPr>
                <w:rFonts w:hint="eastAsia" w:ascii="宋体" w:hAnsi="宋体"/>
                <w:bCs/>
                <w:sz w:val="21"/>
                <w:szCs w:val="21"/>
                <w:lang w:val="en-US" w:eastAsia="zh-CN"/>
              </w:rPr>
              <w:t>.</w:t>
            </w:r>
            <w:r>
              <w:rPr>
                <w:rFonts w:hint="eastAsia" w:ascii="宋体" w:hAnsi="宋体"/>
                <w:bCs/>
                <w:sz w:val="21"/>
                <w:szCs w:val="21"/>
              </w:rPr>
              <w:t>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bCs/>
                <w:sz w:val="21"/>
                <w:szCs w:val="21"/>
                <w:lang w:val="en-US" w:eastAsia="zh-CN"/>
              </w:rPr>
            </w:pPr>
            <w:r>
              <w:rPr>
                <w:rFonts w:hint="eastAsia" w:ascii="宋体" w:hAnsi="宋体"/>
                <w:bCs/>
                <w:sz w:val="21"/>
                <w:szCs w:val="21"/>
                <w:lang w:val="en-US" w:eastAsia="zh-CN"/>
              </w:rPr>
              <w:t>5</w:t>
            </w:r>
          </w:p>
        </w:tc>
        <w:tc>
          <w:tcPr>
            <w:tcW w:w="93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甲醇</w:t>
            </w:r>
          </w:p>
        </w:tc>
        <w:tc>
          <w:tcPr>
            <w:tcW w:w="13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1152</w:t>
            </w:r>
          </w:p>
        </w:tc>
        <w:tc>
          <w:tcPr>
            <w:tcW w:w="9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115.2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bCs/>
                <w:sz w:val="21"/>
                <w:szCs w:val="21"/>
                <w:lang w:val="en-US" w:eastAsia="zh-CN"/>
              </w:rPr>
            </w:pPr>
            <w:r>
              <w:rPr>
                <w:rFonts w:hint="eastAsia" w:ascii="宋体" w:hAnsi="宋体"/>
                <w:bCs/>
                <w:sz w:val="21"/>
                <w:szCs w:val="21"/>
                <w:lang w:val="en-US" w:eastAsia="zh-CN"/>
              </w:rPr>
              <w:t>6</w:t>
            </w:r>
          </w:p>
        </w:tc>
        <w:tc>
          <w:tcPr>
            <w:tcW w:w="93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NH</w:t>
            </w:r>
            <w:r>
              <w:rPr>
                <w:rFonts w:hint="eastAsia" w:ascii="宋体" w:hAnsi="宋体"/>
                <w:bCs/>
                <w:sz w:val="21"/>
                <w:szCs w:val="21"/>
                <w:vertAlign w:val="subscript"/>
              </w:rPr>
              <w:t>3</w:t>
            </w:r>
          </w:p>
        </w:tc>
        <w:tc>
          <w:tcPr>
            <w:tcW w:w="139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ascii="宋体" w:hAnsi="宋体"/>
                <w:bCs/>
                <w:sz w:val="21"/>
                <w:szCs w:val="21"/>
              </w:rPr>
            </w:pPr>
            <w:r>
              <w:rPr>
                <w:rFonts w:hint="eastAsia" w:ascii="宋体" w:hAnsi="宋体"/>
                <w:bCs/>
                <w:sz w:val="21"/>
                <w:szCs w:val="21"/>
              </w:rPr>
              <w:t>380</w:t>
            </w:r>
          </w:p>
        </w:tc>
        <w:tc>
          <w:tcPr>
            <w:tcW w:w="9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bCs/>
                <w:sz w:val="21"/>
                <w:szCs w:val="21"/>
                <w:lang w:eastAsia="zh-CN"/>
              </w:rPr>
            </w:pPr>
            <w:r>
              <w:rPr>
                <w:rFonts w:hint="eastAsia" w:ascii="宋体" w:hAnsi="宋体"/>
                <w:bCs/>
                <w:sz w:val="21"/>
                <w:szCs w:val="21"/>
                <w:lang w:val="en-US" w:eastAsia="zh-CN"/>
              </w:rPr>
              <w:t>5</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76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01"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bCs/>
                <w:sz w:val="21"/>
                <w:szCs w:val="21"/>
              </w:rPr>
            </w:pPr>
            <w:r>
              <w:rPr>
                <w:rFonts w:hint="eastAsia" w:ascii="宋体" w:hAnsi="宋体"/>
                <w:bCs/>
                <w:sz w:val="21"/>
                <w:szCs w:val="21"/>
              </w:rPr>
              <w:t>∑qn/Qn</w:t>
            </w:r>
          </w:p>
        </w:tc>
        <w:tc>
          <w:tcPr>
            <w:tcW w:w="12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206.11</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textAlignment w:val="auto"/>
        <w:rPr>
          <w:rFonts w:hint="eastAsia" w:ascii="宋体" w:hAnsi="宋体"/>
          <w:sz w:val="24"/>
          <w:szCs w:val="24"/>
        </w:rPr>
      </w:pPr>
      <w:r>
        <w:rPr>
          <w:rFonts w:hint="eastAsia" w:ascii="宋体" w:hAnsi="宋体"/>
          <w:sz w:val="24"/>
          <w:szCs w:val="24"/>
        </w:rPr>
        <w:t>根据表7.2-1的计算结果，公司环境风险物质数量与临界量的比值（Q）大于</w:t>
      </w:r>
      <w:r>
        <w:rPr>
          <w:rFonts w:hint="eastAsia" w:ascii="宋体" w:hAnsi="宋体"/>
          <w:sz w:val="24"/>
          <w:szCs w:val="24"/>
          <w:lang w:val="en-US" w:eastAsia="zh-CN"/>
        </w:rPr>
        <w:t>206.11</w:t>
      </w:r>
      <w:r>
        <w:rPr>
          <w:rFonts w:hint="eastAsia" w:ascii="宋体" w:hAnsi="宋体"/>
          <w:sz w:val="24"/>
          <w:szCs w:val="24"/>
        </w:rPr>
        <w:t>，为Q3水平。</w:t>
      </w:r>
    </w:p>
    <w:p>
      <w:pPr>
        <w:pStyle w:val="7"/>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time" w:hAnsi="time" w:eastAsia="宋体"/>
          <w:sz w:val="24"/>
          <w:lang w:eastAsia="zh-CN"/>
        </w:rPr>
      </w:pPr>
      <w:r>
        <w:rPr>
          <w:rFonts w:hint="eastAsia" w:ascii="time" w:hAnsi="time" w:eastAsia="宋体"/>
          <w:sz w:val="24"/>
        </w:rPr>
        <w:t>7</w:t>
      </w:r>
      <w:r>
        <w:rPr>
          <w:rFonts w:ascii="time" w:hAnsi="time" w:eastAsia="宋体"/>
          <w:sz w:val="24"/>
        </w:rPr>
        <w:t>.2.</w:t>
      </w:r>
      <w:r>
        <w:rPr>
          <w:rFonts w:hint="eastAsia" w:ascii="time" w:hAnsi="time" w:eastAsia="宋体"/>
          <w:sz w:val="24"/>
        </w:rPr>
        <w:t>2</w:t>
      </w:r>
      <w:r>
        <w:rPr>
          <w:rFonts w:hint="eastAsia" w:ascii="time" w:hAnsi="time" w:eastAsia="宋体"/>
          <w:sz w:val="24"/>
          <w:lang w:eastAsia="zh-CN"/>
        </w:rPr>
        <w:t>生产工艺过程与</w:t>
      </w:r>
      <w:r>
        <w:rPr>
          <w:rFonts w:hint="eastAsia" w:ascii="time" w:hAnsi="time" w:eastAsia="宋体"/>
          <w:sz w:val="24"/>
        </w:rPr>
        <w:t>大气环境风险控制水平（M）</w:t>
      </w:r>
      <w:r>
        <w:rPr>
          <w:rFonts w:hint="eastAsia" w:ascii="time" w:hAnsi="time" w:eastAsia="宋体"/>
          <w:sz w:val="24"/>
          <w:lang w:eastAsia="zh-CN"/>
        </w:rPr>
        <w:t>评估</w:t>
      </w:r>
    </w:p>
    <w:p>
      <w:pPr>
        <w:bidi w:val="0"/>
        <w:rPr>
          <w:rFonts w:hint="default" w:eastAsia="宋体"/>
          <w:lang w:val="en-US" w:eastAsia="zh-CN"/>
        </w:rPr>
      </w:pPr>
      <w:r>
        <w:rPr>
          <w:rFonts w:hint="eastAsia"/>
          <w:lang w:val="en-US" w:eastAsia="zh-CN"/>
        </w:rPr>
        <w:t xml:space="preserve">    企业生产工艺评估对比见表7.2-2：</w:t>
      </w:r>
    </w:p>
    <w:p>
      <w:pPr>
        <w:pStyle w:val="11"/>
        <w:keepNext/>
        <w:keepLines w:val="0"/>
        <w:pageBreakBefore w:val="0"/>
        <w:widowControl w:val="0"/>
        <w:kinsoku/>
        <w:wordWrap/>
        <w:overflowPunct/>
        <w:topLinePunct w:val="0"/>
        <w:autoSpaceDE/>
        <w:autoSpaceDN/>
        <w:bidi w:val="0"/>
        <w:adjustRightInd w:val="0"/>
        <w:snapToGrid w:val="0"/>
        <w:spacing w:before="0" w:after="0"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w:t>
      </w:r>
      <w:r>
        <w:rPr>
          <w:rFonts w:hint="eastAsia" w:ascii="黑体" w:hAnsi="黑体" w:eastAsia="黑体" w:cs="黑体"/>
          <w:b w:val="0"/>
          <w:bCs/>
          <w:sz w:val="24"/>
          <w:szCs w:val="24"/>
          <w:lang w:val="en-US" w:eastAsia="zh-CN"/>
        </w:rPr>
        <w:t>7.2</w:t>
      </w:r>
      <w:r>
        <w:rPr>
          <w:rFonts w:hint="eastAsia" w:ascii="黑体" w:hAnsi="黑体" w:eastAsia="黑体" w:cs="黑体"/>
          <w:b w:val="0"/>
          <w:bCs/>
          <w:sz w:val="24"/>
          <w:szCs w:val="24"/>
        </w:rPr>
        <w:t>-</w:t>
      </w:r>
      <w:r>
        <w:rPr>
          <w:rFonts w:hint="eastAsia" w:ascii="黑体" w:hAnsi="黑体" w:eastAsia="黑体" w:cs="黑体"/>
          <w:b w:val="0"/>
          <w:bCs/>
          <w:sz w:val="24"/>
          <w:szCs w:val="24"/>
          <w:lang w:val="en-US" w:eastAsia="zh-CN"/>
        </w:rPr>
        <w:t xml:space="preserve">2 </w:t>
      </w:r>
      <w:r>
        <w:rPr>
          <w:rFonts w:hint="eastAsia" w:ascii="黑体" w:hAnsi="黑体" w:eastAsia="黑体" w:cs="黑体"/>
          <w:b w:val="0"/>
          <w:bCs/>
          <w:sz w:val="24"/>
          <w:szCs w:val="24"/>
        </w:rPr>
        <w:t xml:space="preserve"> 企业生产</w:t>
      </w:r>
      <w:r>
        <w:rPr>
          <w:rFonts w:hint="eastAsia" w:ascii="黑体" w:hAnsi="黑体" w:eastAsia="黑体" w:cs="黑体"/>
          <w:b w:val="0"/>
          <w:bCs/>
          <w:sz w:val="24"/>
          <w:szCs w:val="24"/>
          <w:lang w:eastAsia="zh-CN"/>
        </w:rPr>
        <w:t>工艺</w:t>
      </w:r>
      <w:r>
        <w:rPr>
          <w:rFonts w:hint="eastAsia" w:ascii="黑体" w:hAnsi="黑体" w:eastAsia="黑体" w:cs="黑体"/>
          <w:b w:val="0"/>
          <w:bCs/>
          <w:sz w:val="24"/>
          <w:szCs w:val="24"/>
        </w:rPr>
        <w:t>评估结果</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1080"/>
        <w:gridCol w:w="34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34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评 估 依 据</w:t>
            </w:r>
          </w:p>
        </w:tc>
        <w:tc>
          <w:tcPr>
            <w:tcW w:w="63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分值</w:t>
            </w:r>
          </w:p>
        </w:tc>
        <w:tc>
          <w:tcPr>
            <w:tcW w:w="201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企业情况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涉及光气及光气化工艺、电解工艺（氯碱）、氯化工艺、硝化工艺、合成氨工艺、 裂解（裂化）工艺、氟化工艺、加氢工艺、重氮化工艺、氧化工艺、过氧化工艺、 胺基化工艺、磺化工艺、聚合工艺、烷基化工艺、新型煤化工工艺、电石生产工艺、偶氮化工艺</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10/每套</w:t>
            </w:r>
          </w:p>
        </w:tc>
        <w:tc>
          <w:tcPr>
            <w:tcW w:w="201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企业工艺涉及合成氨工艺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其他高温或高压、涉及易燃易爆等物质的工艺过程1</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5/每套</w:t>
            </w:r>
          </w:p>
        </w:tc>
        <w:tc>
          <w:tcPr>
            <w:tcW w:w="201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煤气化炉</w:t>
            </w:r>
            <w:r>
              <w:rPr>
                <w:rFonts w:hint="eastAsia" w:asciiTheme="minorEastAsia" w:hAnsiTheme="minorEastAsia" w:eastAsiaTheme="minorEastAsia" w:cstheme="minorEastAsia"/>
                <w:kern w:val="2"/>
                <w:sz w:val="21"/>
                <w:szCs w:val="21"/>
                <w:lang w:val="en-US" w:eastAsia="zh-CN"/>
              </w:rPr>
              <w:t>22台</w:t>
            </w:r>
            <w:r>
              <w:rPr>
                <w:rFonts w:hint="eastAsia" w:asciiTheme="minorEastAsia" w:hAnsiTheme="minorEastAsia" w:eastAsiaTheme="minorEastAsia" w:cstheme="minorEastAsia"/>
                <w:kern w:val="2"/>
                <w:sz w:val="21"/>
                <w:szCs w:val="21"/>
                <w:lang w:eastAsia="zh-CN"/>
              </w:rPr>
              <w:t>、变换炉</w:t>
            </w:r>
            <w:r>
              <w:rPr>
                <w:rFonts w:hint="eastAsia" w:asciiTheme="minorEastAsia" w:hAnsiTheme="minorEastAsia" w:eastAsiaTheme="minorEastAsia" w:cstheme="minorEastAsia"/>
                <w:kern w:val="2"/>
                <w:sz w:val="21"/>
                <w:szCs w:val="21"/>
                <w:lang w:val="en-US" w:eastAsia="zh-CN"/>
              </w:rPr>
              <w:t>4座</w:t>
            </w:r>
            <w:r>
              <w:rPr>
                <w:rFonts w:hint="eastAsia" w:asciiTheme="minorEastAsia" w:hAnsiTheme="minorEastAsia" w:eastAsiaTheme="minorEastAsia" w:cstheme="minorEastAsia"/>
                <w:kern w:val="2"/>
                <w:sz w:val="21"/>
                <w:szCs w:val="21"/>
                <w:lang w:eastAsia="zh-CN"/>
              </w:rPr>
              <w:t>、废热锅炉</w:t>
            </w:r>
            <w:r>
              <w:rPr>
                <w:rFonts w:hint="eastAsia" w:asciiTheme="minorEastAsia" w:hAnsiTheme="minorEastAsia" w:eastAsiaTheme="minorEastAsia" w:cstheme="minorEastAsia"/>
                <w:kern w:val="2"/>
                <w:sz w:val="21"/>
                <w:szCs w:val="21"/>
                <w:lang w:val="en-US" w:eastAsia="zh-CN"/>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具有国家规定限期淘汰的工艺名录和设备2</w:t>
            </w:r>
          </w:p>
        </w:tc>
        <w:tc>
          <w:tcPr>
            <w:tcW w:w="6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5/每套</w:t>
            </w:r>
          </w:p>
        </w:tc>
        <w:tc>
          <w:tcPr>
            <w:tcW w:w="201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3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kern w:val="0"/>
                <w:sz w:val="21"/>
                <w:szCs w:val="21"/>
                <w:lang w:val="en-US" w:eastAsia="zh-CN" w:bidi="ar"/>
              </w:rPr>
              <w:t>不涉及以上危险工艺过程或国家规定的禁用工艺/设备</w:t>
            </w:r>
          </w:p>
        </w:tc>
        <w:tc>
          <w:tcPr>
            <w:tcW w:w="63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0</w:t>
            </w:r>
          </w:p>
        </w:tc>
        <w:tc>
          <w:tcPr>
            <w:tcW w:w="201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无</w:t>
            </w:r>
          </w:p>
        </w:tc>
      </w:tr>
    </w:tbl>
    <w:p>
      <w:pPr>
        <w:pStyle w:val="34"/>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baseline"/>
      </w:pPr>
      <w:r>
        <w:rPr>
          <w:rFonts w:hint="eastAsia" w:ascii="宋体" w:hAnsi="宋体" w:cs="宋体"/>
          <w:color w:val="000000"/>
          <w:kern w:val="0"/>
          <w:sz w:val="21"/>
          <w:szCs w:val="21"/>
          <w:lang w:val="en-US" w:eastAsia="zh-CN" w:bidi="ar"/>
        </w:rPr>
        <w:t>注：高温指工艺温度≥300℃，高压指压力容器的设计压力（p）≥10.0MPa，易燃易爆等物质是指按照GB20576至GB20602《化学品分类、警示标签和警示性说明安全规范》所确定的化学物质；本项目煤气化炉、变换炉温度在400℃左右，废热锅炉温度在900℃左右。</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企业大气风险防控措施与大气环境事件发生情况分析见7.2-3：</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表7.2-3 企业大气风险防控措施与突发大气环境事件发生情况评估</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069"/>
        <w:gridCol w:w="636"/>
        <w:gridCol w:w="3216"/>
        <w:gridCol w:w="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6" w:hRule="atLeast"/>
        </w:trPr>
        <w:tc>
          <w:tcPr>
            <w:tcW w:w="5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毒性气体泄漏紧急处置装置</w:t>
            </w: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1）不涉及有毒有害气体的；</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2）根据实际情况，具有针对有毒有害气体（如硫化氢、氰化氢、氯化氢、光气、氯气、氨气、苯等）的泄漏紧急处置措施。</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c>
          <w:tcPr>
            <w:tcW w:w="1885" w:type="pct"/>
            <w:shd w:val="clear" w:color="auto" w:fill="auto"/>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0" w:firstLineChars="200"/>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SA"/>
              </w:rPr>
              <w:t>公司内所有项目工程设计采用可靠的集散控制系统（DCS），实现生产过程的正常操作、开停车操作以及生产过程数据采集、信息处理和生产管理的集中控制。对可燃气体容易溢出点设置报警系统，将报警信号引至中控室，相应的控制器也设在控制室，同时也将信号引入DCS系统。一旦废气处理装置出现故障，可燃或有毒气体溢出时，能够及时指示报警区域和位置，并将报警信号引入DCS系统，该系统会及时中断生产过程，紧急情况下自动停车。</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不具备有毒有害气体泄漏紧急处置装置的。</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25</w:t>
            </w:r>
          </w:p>
        </w:tc>
        <w:tc>
          <w:tcPr>
            <w:tcW w:w="18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符合防护距离情况</w:t>
            </w: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符合环评批复文件防护距离要求的</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c>
          <w:tcPr>
            <w:tcW w:w="18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符合环评批复防护距离要求</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不符合环评批复文件防护距离要求的</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25</w:t>
            </w:r>
          </w:p>
        </w:tc>
        <w:tc>
          <w:tcPr>
            <w:tcW w:w="18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近</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年内突发大气环境事件发生情况</w:t>
            </w: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发生过特别重大或重大等级突发大气环境事件的</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20</w:t>
            </w:r>
          </w:p>
        </w:tc>
        <w:tc>
          <w:tcPr>
            <w:tcW w:w="18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发生过较大等级突发大气环境事件的</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15</w:t>
            </w:r>
          </w:p>
        </w:tc>
        <w:tc>
          <w:tcPr>
            <w:tcW w:w="18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发生过一般等级大气环境突发事件的</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10</w:t>
            </w:r>
          </w:p>
        </w:tc>
        <w:tc>
          <w:tcPr>
            <w:tcW w:w="18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179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未发生突发大气环境事件的</w:t>
            </w:r>
          </w:p>
        </w:tc>
        <w:tc>
          <w:tcPr>
            <w:tcW w:w="37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c>
          <w:tcPr>
            <w:tcW w:w="18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37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bl>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default"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企业生产工艺过程与大气风险控制水平划分见表7.2-4：</w:t>
      </w:r>
    </w:p>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ime" w:hAnsi="time"/>
          <w:b/>
          <w:bCs/>
          <w:sz w:val="24"/>
          <w:lang w:eastAsia="zh-CN"/>
        </w:rPr>
      </w:pPr>
      <w:r>
        <w:rPr>
          <w:rFonts w:hint="eastAsia" w:ascii="黑体" w:hAnsi="黑体" w:eastAsia="黑体" w:cs="黑体"/>
          <w:b w:val="0"/>
          <w:bCs w:val="0"/>
          <w:szCs w:val="24"/>
          <w:lang w:val="en-US" w:eastAsia="zh-CN"/>
        </w:rPr>
        <w:t>表7.2-4企业</w:t>
      </w:r>
      <w:r>
        <w:rPr>
          <w:rFonts w:hint="eastAsia" w:ascii="黑体" w:hAnsi="黑体" w:eastAsia="黑体" w:cs="黑体"/>
          <w:b w:val="0"/>
          <w:bCs w:val="0"/>
          <w:sz w:val="24"/>
          <w:lang w:eastAsia="zh-CN"/>
        </w:rPr>
        <w:t>生产工艺过程与</w:t>
      </w:r>
      <w:r>
        <w:rPr>
          <w:rFonts w:hint="eastAsia" w:ascii="黑体" w:hAnsi="黑体" w:eastAsia="黑体" w:cs="黑体"/>
          <w:b w:val="0"/>
          <w:bCs w:val="0"/>
          <w:sz w:val="24"/>
        </w:rPr>
        <w:t>大气环境风险控制水平</w:t>
      </w:r>
      <w:r>
        <w:rPr>
          <w:rFonts w:hint="eastAsia" w:ascii="黑体" w:hAnsi="黑体" w:eastAsia="黑体" w:cs="黑体"/>
          <w:b w:val="0"/>
          <w:bCs w:val="0"/>
          <w:sz w:val="24"/>
          <w:lang w:eastAsia="zh-CN"/>
        </w:rPr>
        <w:t>类型划分</w:t>
      </w:r>
    </w:p>
    <w:tbl>
      <w:tblPr>
        <w:tblStyle w:val="23"/>
        <w:tblW w:w="0" w:type="auto"/>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生产工艺过程与大气环境风险控制水平值</w:t>
            </w:r>
          </w:p>
        </w:tc>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生产工艺过程与大气环境风险控制水平类型</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M&lt;25</w:t>
            </w:r>
          </w:p>
        </w:tc>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M1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25≤M&lt;45</w:t>
            </w:r>
          </w:p>
        </w:tc>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M2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45≤M&lt;65</w:t>
            </w:r>
          </w:p>
        </w:tc>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M3</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M≥65</w:t>
            </w:r>
          </w:p>
        </w:tc>
        <w:tc>
          <w:tcPr>
            <w:tcW w:w="4261" w:type="dxa"/>
          </w:tcPr>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M4</w:t>
            </w:r>
          </w:p>
        </w:tc>
      </w:tr>
    </w:tbl>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time" w:hAnsi="time"/>
          <w:sz w:val="24"/>
          <w:lang w:val="en-US" w:eastAsia="zh-CN"/>
        </w:rPr>
      </w:pPr>
      <w:r>
        <w:rPr>
          <w:rFonts w:hint="eastAsia" w:ascii="time" w:hAnsi="time" w:eastAsia="宋体"/>
          <w:sz w:val="24"/>
          <w:lang w:val="en-US" w:eastAsia="zh-CN"/>
        </w:rPr>
        <w:t>综上，企业</w:t>
      </w:r>
      <w:r>
        <w:rPr>
          <w:rFonts w:hint="eastAsia" w:ascii="time" w:hAnsi="time" w:eastAsia="宋体"/>
          <w:sz w:val="24"/>
          <w:lang w:eastAsia="zh-CN"/>
        </w:rPr>
        <w:t>生产工艺过程与大气环境风险控制水平M值为</w:t>
      </w:r>
      <w:r>
        <w:rPr>
          <w:rFonts w:hint="eastAsia" w:ascii="time" w:hAnsi="time" w:eastAsia="宋体"/>
          <w:sz w:val="24"/>
          <w:lang w:val="en-US" w:eastAsia="zh-CN"/>
        </w:rPr>
        <w:t>30，对照</w:t>
      </w:r>
      <w:r>
        <w:rPr>
          <w:rFonts w:hint="eastAsia" w:ascii="time" w:hAnsi="time" w:eastAsia="宋体"/>
          <w:sz w:val="24"/>
          <w:lang w:eastAsia="zh-CN"/>
        </w:rPr>
        <w:t>《企业突发环境事件风险分级方法》（HJ941-2018）表</w:t>
      </w:r>
      <w:r>
        <w:rPr>
          <w:rFonts w:hint="eastAsia" w:ascii="time" w:hAnsi="time" w:eastAsia="宋体"/>
          <w:sz w:val="24"/>
          <w:lang w:val="en-US" w:eastAsia="zh-CN"/>
        </w:rPr>
        <w:t>3即表7.2-4，生产工艺过程与大气环境风险控制水平类型</w:t>
      </w:r>
      <w:r>
        <w:rPr>
          <w:rFonts w:hint="eastAsia" w:ascii="time" w:hAnsi="time"/>
          <w:sz w:val="24"/>
          <w:lang w:val="en-US" w:eastAsia="zh-CN"/>
        </w:rPr>
        <w:t>为M2。</w:t>
      </w:r>
    </w:p>
    <w:p>
      <w:pPr>
        <w:pStyle w:val="7"/>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time" w:hAnsi="time" w:eastAsia="宋体"/>
          <w:sz w:val="24"/>
          <w:lang w:eastAsia="zh-CN"/>
        </w:rPr>
      </w:pPr>
      <w:r>
        <w:rPr>
          <w:rFonts w:hint="eastAsia" w:ascii="time" w:hAnsi="time" w:eastAsia="宋体"/>
          <w:sz w:val="24"/>
        </w:rPr>
        <w:t>7</w:t>
      </w:r>
      <w:r>
        <w:rPr>
          <w:rFonts w:ascii="time" w:hAnsi="time" w:eastAsia="宋体"/>
          <w:sz w:val="24"/>
        </w:rPr>
        <w:t>.2.</w:t>
      </w:r>
      <w:r>
        <w:rPr>
          <w:rFonts w:hint="eastAsia" w:ascii="time" w:hAnsi="time" w:eastAsia="宋体"/>
          <w:sz w:val="24"/>
          <w:lang w:val="en-US" w:eastAsia="zh-CN"/>
        </w:rPr>
        <w:t>3</w:t>
      </w:r>
      <w:r>
        <w:rPr>
          <w:rFonts w:hint="eastAsia" w:ascii="time" w:hAnsi="time" w:eastAsia="宋体"/>
          <w:sz w:val="24"/>
        </w:rPr>
        <w:t>大气环境风险</w:t>
      </w:r>
      <w:r>
        <w:rPr>
          <w:rFonts w:hint="eastAsia" w:ascii="time" w:hAnsi="time" w:eastAsia="宋体"/>
          <w:sz w:val="24"/>
          <w:lang w:eastAsia="zh-CN"/>
        </w:rPr>
        <w:t>受体敏感程度</w:t>
      </w:r>
      <w:r>
        <w:rPr>
          <w:rFonts w:hint="eastAsia" w:ascii="time" w:hAnsi="time" w:eastAsia="宋体"/>
          <w:sz w:val="24"/>
        </w:rPr>
        <w:t>（</w:t>
      </w:r>
      <w:r>
        <w:rPr>
          <w:rFonts w:hint="eastAsia" w:ascii="time" w:hAnsi="time" w:eastAsia="宋体"/>
          <w:sz w:val="24"/>
          <w:lang w:val="en-US" w:eastAsia="zh-CN"/>
        </w:rPr>
        <w:t>E</w:t>
      </w:r>
      <w:r>
        <w:rPr>
          <w:rFonts w:hint="eastAsia" w:ascii="time" w:hAnsi="time" w:eastAsia="宋体"/>
          <w:sz w:val="24"/>
        </w:rPr>
        <w:t>）</w:t>
      </w:r>
      <w:r>
        <w:rPr>
          <w:rFonts w:hint="eastAsia" w:ascii="time" w:hAnsi="time" w:eastAsia="宋体"/>
          <w:sz w:val="24"/>
          <w:lang w:eastAsia="zh-CN"/>
        </w:rPr>
        <w:t>评估</w:t>
      </w:r>
    </w:p>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time" w:hAnsi="time"/>
          <w:sz w:val="24"/>
          <w:lang w:eastAsia="zh-CN"/>
        </w:rPr>
      </w:pPr>
      <w:r>
        <w:rPr>
          <w:rFonts w:hint="eastAsia" w:ascii="time" w:hAnsi="time" w:eastAsia="宋体"/>
          <w:sz w:val="24"/>
        </w:rPr>
        <w:t>大气环境风险</w:t>
      </w:r>
      <w:r>
        <w:rPr>
          <w:rFonts w:hint="eastAsia" w:ascii="time" w:hAnsi="time" w:eastAsia="宋体"/>
          <w:sz w:val="24"/>
          <w:lang w:eastAsia="zh-CN"/>
        </w:rPr>
        <w:t>受体敏感程度</w:t>
      </w:r>
      <w:r>
        <w:rPr>
          <w:rFonts w:hint="eastAsia" w:ascii="time" w:hAnsi="time"/>
          <w:sz w:val="24"/>
          <w:lang w:eastAsia="zh-CN"/>
        </w:rPr>
        <w:t>类型划分见表</w:t>
      </w:r>
      <w:r>
        <w:rPr>
          <w:rFonts w:hint="eastAsia" w:ascii="time" w:hAnsi="time"/>
          <w:sz w:val="24"/>
          <w:lang w:val="en-US" w:eastAsia="zh-CN"/>
        </w:rPr>
        <w:t>7.2-5</w:t>
      </w:r>
      <w:r>
        <w:rPr>
          <w:rFonts w:hint="eastAsia" w:ascii="time" w:hAnsi="time"/>
          <w:sz w:val="24"/>
          <w:lang w:eastAsia="zh-CN"/>
        </w:rPr>
        <w:t>：</w:t>
      </w:r>
    </w:p>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jc w:val="center"/>
        <w:textAlignment w:val="baseline"/>
        <w:rPr>
          <w:rFonts w:hint="eastAsia" w:ascii="黑体" w:hAnsi="黑体" w:eastAsia="黑体" w:cs="黑体"/>
          <w:b w:val="0"/>
          <w:bCs w:val="0"/>
          <w:sz w:val="24"/>
          <w:lang w:eastAsia="zh-CN"/>
        </w:rPr>
      </w:pPr>
      <w:r>
        <w:rPr>
          <w:rFonts w:hint="eastAsia" w:ascii="黑体" w:hAnsi="黑体" w:eastAsia="黑体" w:cs="黑体"/>
          <w:b w:val="0"/>
          <w:bCs w:val="0"/>
          <w:sz w:val="24"/>
          <w:lang w:eastAsia="zh-CN"/>
        </w:rPr>
        <w:t>表</w:t>
      </w:r>
      <w:r>
        <w:rPr>
          <w:rFonts w:hint="eastAsia" w:ascii="黑体" w:hAnsi="黑体" w:eastAsia="黑体" w:cs="黑体"/>
          <w:b w:val="0"/>
          <w:bCs w:val="0"/>
          <w:sz w:val="24"/>
          <w:lang w:val="en-US" w:eastAsia="zh-CN"/>
        </w:rPr>
        <w:t xml:space="preserve">7.2-5 </w:t>
      </w:r>
      <w:r>
        <w:rPr>
          <w:rFonts w:hint="eastAsia" w:ascii="黑体" w:hAnsi="黑体" w:eastAsia="黑体" w:cs="黑体"/>
          <w:b w:val="0"/>
          <w:bCs w:val="0"/>
          <w:sz w:val="24"/>
        </w:rPr>
        <w:t>大气环境风险</w:t>
      </w:r>
      <w:r>
        <w:rPr>
          <w:rFonts w:hint="eastAsia" w:ascii="黑体" w:hAnsi="黑体" w:eastAsia="黑体" w:cs="黑体"/>
          <w:b w:val="0"/>
          <w:bCs w:val="0"/>
          <w:sz w:val="24"/>
          <w:lang w:eastAsia="zh-CN"/>
        </w:rPr>
        <w:t>受体敏感程度类型划分</w:t>
      </w:r>
    </w:p>
    <w:tbl>
      <w:tblPr>
        <w:tblStyle w:val="23"/>
        <w:tblW w:w="0" w:type="auto"/>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67"/>
        <w:gridCol w:w="5855"/>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67"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lang w:eastAsia="zh-CN"/>
              </w:rPr>
              <w:t>敏感程度类型</w:t>
            </w:r>
          </w:p>
        </w:tc>
        <w:tc>
          <w:tcPr>
            <w:tcW w:w="5855"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大气环境风险受体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67"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类型1 （E1）</w:t>
            </w:r>
          </w:p>
        </w:tc>
        <w:tc>
          <w:tcPr>
            <w:tcW w:w="5855"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企业周边5公里范围内居住区、医疗卫生机构、文化教育机构、科研单位、行政机关、企事业单位、商场、公园等人口总数5万人以上，或企业周边500米范围内人口总数1000人以上，或企业周边5公里涉及军事禁区、军事管理区、国家相关保密区域</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67"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 xml:space="preserve">    类型2 （E2）</w:t>
            </w:r>
          </w:p>
        </w:tc>
        <w:tc>
          <w:tcPr>
            <w:tcW w:w="5855"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企业周边5公里范围内居住区、医疗卫生机构、文化教育机构、科研单位、行政机关、企事业单位、商场、公园等人口总数1万人以上、5万人以下，或企业周边500米范围内人口 总数500人以上、1000人以下</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67"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类型3 （E3）</w:t>
            </w:r>
          </w:p>
        </w:tc>
        <w:tc>
          <w:tcPr>
            <w:tcW w:w="5855"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企业周边5公里范围内居住区、医疗卫生机构、文化教育机构、科研单位、行政机关、企事业单位、商场、公园等人口总数1万人以下，且企业周边500米范围内人口总数500人以 下 </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jc w:val="both"/>
        <w:textAlignment w:val="auto"/>
        <w:rPr>
          <w:rFonts w:hint="eastAsia" w:ascii="宋体" w:hAnsi="宋体"/>
          <w:sz w:val="24"/>
          <w:szCs w:val="24"/>
        </w:rPr>
      </w:pPr>
      <w:r>
        <w:rPr>
          <w:rFonts w:hint="eastAsia" w:ascii="宋体" w:hAnsi="宋体"/>
          <w:sz w:val="24"/>
          <w:szCs w:val="24"/>
        </w:rPr>
        <w:t>大气环境风险受体</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jc w:val="both"/>
        <w:textAlignment w:val="auto"/>
        <w:rPr>
          <w:rFonts w:hint="eastAsia" w:ascii="宋体" w:hAnsi="宋体"/>
          <w:sz w:val="24"/>
          <w:szCs w:val="24"/>
        </w:rPr>
      </w:pPr>
      <w:r>
        <w:rPr>
          <w:rFonts w:hint="eastAsia" w:ascii="宋体" w:hAnsi="宋体"/>
          <w:sz w:val="24"/>
          <w:szCs w:val="24"/>
        </w:rPr>
        <w:t>根据3.2节，公司周边5公里范围内居住人口为</w:t>
      </w:r>
      <w:r>
        <w:rPr>
          <w:rFonts w:hint="eastAsia" w:ascii="宋体" w:hAnsi="宋体"/>
          <w:sz w:val="24"/>
          <w:szCs w:val="24"/>
          <w:lang w:val="en-US" w:eastAsia="zh-CN"/>
        </w:rPr>
        <w:t>7</w:t>
      </w:r>
      <w:r>
        <w:rPr>
          <w:rFonts w:hint="eastAsia" w:ascii="宋体" w:hAnsi="宋体"/>
          <w:sz w:val="24"/>
          <w:szCs w:val="24"/>
        </w:rPr>
        <w:t>3300人，周边500米范围内无常住居民，厂界周围1000米卫生防护距离内没有住宅、学校等环境敏感保护目标。</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jc w:val="both"/>
        <w:textAlignment w:val="auto"/>
        <w:rPr>
          <w:rFonts w:hint="eastAsia" w:ascii="宋体" w:hAnsi="宋体"/>
          <w:sz w:val="24"/>
          <w:szCs w:val="24"/>
        </w:rPr>
      </w:pPr>
      <w:r>
        <w:rPr>
          <w:rFonts w:hint="eastAsia" w:ascii="宋体" w:hAnsi="宋体"/>
          <w:sz w:val="24"/>
          <w:szCs w:val="24"/>
        </w:rPr>
        <w:t>由于公司周边范围内居住</w:t>
      </w:r>
      <w:r>
        <w:rPr>
          <w:rFonts w:ascii="宋体" w:hAnsi="宋体"/>
          <w:sz w:val="24"/>
          <w:szCs w:val="24"/>
        </w:rPr>
        <w:t>人口</w:t>
      </w:r>
      <w:r>
        <w:rPr>
          <w:rFonts w:hint="eastAsia" w:ascii="宋体" w:hAnsi="宋体"/>
          <w:sz w:val="24"/>
          <w:szCs w:val="24"/>
        </w:rPr>
        <w:t>大于1万人，小于5万人，</w:t>
      </w:r>
      <w:r>
        <w:rPr>
          <w:rFonts w:ascii="宋体" w:hAnsi="宋体"/>
          <w:sz w:val="24"/>
          <w:szCs w:val="24"/>
        </w:rPr>
        <w:t>根据</w:t>
      </w:r>
      <w:r>
        <w:rPr>
          <w:rFonts w:hint="eastAsia" w:ascii="time" w:hAnsi="time" w:eastAsia="宋体"/>
          <w:sz w:val="24"/>
          <w:lang w:eastAsia="zh-CN"/>
        </w:rPr>
        <w:t>《企业突发环境事件风险分级方法》（HJ941-2018）</w:t>
      </w:r>
      <w:r>
        <w:rPr>
          <w:rFonts w:ascii="宋体" w:hAnsi="宋体"/>
          <w:sz w:val="24"/>
          <w:szCs w:val="24"/>
        </w:rPr>
        <w:t>表</w:t>
      </w:r>
      <w:r>
        <w:rPr>
          <w:rFonts w:hint="eastAsia" w:ascii="宋体" w:hAnsi="宋体"/>
          <w:sz w:val="24"/>
          <w:szCs w:val="24"/>
          <w:lang w:val="en-US" w:eastAsia="zh-CN"/>
        </w:rPr>
        <w:t>4</w:t>
      </w:r>
      <w:r>
        <w:rPr>
          <w:rFonts w:ascii="宋体" w:hAnsi="宋体"/>
          <w:sz w:val="24"/>
          <w:szCs w:val="24"/>
        </w:rPr>
        <w:t>，公司环境风险受体敏感性为E</w:t>
      </w:r>
      <w:r>
        <w:rPr>
          <w:rFonts w:hint="eastAsia" w:ascii="宋体" w:hAnsi="宋体"/>
          <w:sz w:val="24"/>
          <w:szCs w:val="24"/>
        </w:rPr>
        <w:t>2</w:t>
      </w:r>
      <w:r>
        <w:rPr>
          <w:rFonts w:ascii="宋体" w:hAnsi="宋体"/>
          <w:sz w:val="24"/>
          <w:szCs w:val="24"/>
        </w:rPr>
        <w:t>。</w:t>
      </w:r>
    </w:p>
    <w:p>
      <w:pPr>
        <w:pStyle w:val="7"/>
        <w:spacing w:before="0" w:after="0" w:line="360" w:lineRule="auto"/>
        <w:rPr>
          <w:rFonts w:hint="eastAsia" w:ascii="time" w:hAnsi="time" w:eastAsia="宋体"/>
          <w:sz w:val="24"/>
          <w:lang w:eastAsia="zh-CN"/>
        </w:rPr>
      </w:pPr>
      <w:r>
        <w:rPr>
          <w:rFonts w:hint="eastAsia" w:ascii="time" w:hAnsi="time" w:eastAsia="宋体"/>
          <w:sz w:val="24"/>
        </w:rPr>
        <w:t>7</w:t>
      </w:r>
      <w:r>
        <w:rPr>
          <w:rFonts w:ascii="time" w:hAnsi="time" w:eastAsia="宋体"/>
          <w:sz w:val="24"/>
        </w:rPr>
        <w:t>.2.1.</w:t>
      </w:r>
      <w:r>
        <w:rPr>
          <w:rFonts w:hint="eastAsia" w:ascii="time" w:hAnsi="time" w:eastAsia="宋体"/>
          <w:sz w:val="24"/>
          <w:lang w:val="en-US" w:eastAsia="zh-CN"/>
        </w:rPr>
        <w:t>4突发</w:t>
      </w:r>
      <w:r>
        <w:rPr>
          <w:rFonts w:hint="eastAsia" w:ascii="time" w:hAnsi="time" w:eastAsia="宋体"/>
          <w:sz w:val="24"/>
        </w:rPr>
        <w:t>大气环境</w:t>
      </w:r>
      <w:r>
        <w:rPr>
          <w:rFonts w:hint="eastAsia" w:ascii="time" w:hAnsi="time" w:eastAsia="宋体"/>
          <w:sz w:val="24"/>
          <w:lang w:eastAsia="zh-CN"/>
        </w:rPr>
        <w:t>事件</w:t>
      </w:r>
      <w:r>
        <w:rPr>
          <w:rFonts w:hint="eastAsia" w:ascii="time" w:hAnsi="time" w:eastAsia="宋体"/>
          <w:sz w:val="24"/>
        </w:rPr>
        <w:t>风险</w:t>
      </w:r>
      <w:r>
        <w:rPr>
          <w:rFonts w:hint="eastAsia" w:ascii="time" w:hAnsi="time" w:eastAsia="宋体"/>
          <w:sz w:val="24"/>
          <w:lang w:eastAsia="zh-CN"/>
        </w:rPr>
        <w:t>等级确定</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jc w:val="both"/>
        <w:textAlignment w:val="auto"/>
        <w:rPr>
          <w:rFonts w:hint="eastAsia" w:ascii="宋体" w:hAnsi="宋体"/>
          <w:sz w:val="24"/>
          <w:szCs w:val="24"/>
          <w:lang w:eastAsia="zh-CN"/>
        </w:rPr>
      </w:pPr>
      <w:r>
        <w:rPr>
          <w:rFonts w:hint="eastAsia" w:ascii="宋体" w:hAnsi="宋体"/>
          <w:sz w:val="24"/>
          <w:szCs w:val="24"/>
          <w:lang w:eastAsia="zh-CN"/>
        </w:rPr>
        <w:t>根据企业周边大气环境风险受体敏感程度（E）、涉气风险物质数量与临界量比值（Q）和生产工艺过程与大气环境风险控制水平（M），按照《企业突发环境事件风险分级方法》（HJ941-2018）表</w:t>
      </w:r>
      <w:r>
        <w:rPr>
          <w:rFonts w:hint="eastAsia" w:ascii="宋体" w:hAnsi="宋体"/>
          <w:sz w:val="24"/>
          <w:szCs w:val="24"/>
          <w:lang w:val="en-US" w:eastAsia="zh-CN"/>
        </w:rPr>
        <w:t>5</w:t>
      </w:r>
      <w:r>
        <w:rPr>
          <w:rFonts w:hint="eastAsia" w:ascii="宋体" w:hAnsi="宋体"/>
          <w:sz w:val="24"/>
          <w:szCs w:val="24"/>
          <w:lang w:eastAsia="zh-CN"/>
        </w:rPr>
        <w:t>确定企业突发大气环境事件风险等级，判定方法见表</w:t>
      </w:r>
      <w:r>
        <w:rPr>
          <w:rFonts w:hint="eastAsia" w:ascii="宋体" w:hAnsi="宋体"/>
          <w:sz w:val="24"/>
          <w:szCs w:val="24"/>
          <w:lang w:val="en-US" w:eastAsia="zh-CN"/>
        </w:rPr>
        <w:t>7.2-6</w:t>
      </w:r>
      <w:r>
        <w:rPr>
          <w:rFonts w:hint="eastAsia" w:ascii="宋体" w:hAnsi="宋体"/>
          <w:sz w:val="24"/>
          <w:szCs w:val="24"/>
          <w:lang w:eastAsia="zh-CN"/>
        </w:rPr>
        <w:t>。</w:t>
      </w:r>
    </w:p>
    <w:p>
      <w:pPr>
        <w:bidi w:val="0"/>
        <w:jc w:val="center"/>
        <w:rPr>
          <w:rFonts w:hint="eastAsia" w:ascii="黑体" w:hAnsi="黑体" w:eastAsia="黑体" w:cs="黑体"/>
          <w:lang w:val="en-US" w:eastAsia="zh-CN"/>
        </w:rPr>
      </w:pPr>
      <w:r>
        <w:rPr>
          <w:rFonts w:hint="eastAsia" w:ascii="黑体" w:hAnsi="黑体" w:eastAsia="黑体" w:cs="黑体"/>
          <w:lang w:eastAsia="zh-CN"/>
        </w:rPr>
        <w:t>表</w:t>
      </w:r>
      <w:r>
        <w:rPr>
          <w:rFonts w:hint="eastAsia" w:ascii="黑体" w:hAnsi="黑体" w:eastAsia="黑体" w:cs="黑体"/>
          <w:lang w:val="en-US" w:eastAsia="zh-CN"/>
        </w:rPr>
        <w:t>7.2-6 企业突发环境事件风险分级矩阵表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914"/>
        <w:gridCol w:w="1283"/>
        <w:gridCol w:w="1283"/>
        <w:gridCol w:w="1283"/>
        <w:gridCol w:w="13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环境风险受体敏感程度（E）</w:t>
            </w:r>
          </w:p>
        </w:tc>
        <w:tc>
          <w:tcPr>
            <w:tcW w:w="1122"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风险物质数量与临界量比值（Q）</w:t>
            </w:r>
          </w:p>
        </w:tc>
        <w:tc>
          <w:tcPr>
            <w:tcW w:w="3044" w:type="pct"/>
            <w:gridSpan w:val="4"/>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生产工艺过程与环境风险控制水平（M）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122"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M1类水平</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M2类水平</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M3类水平</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M4类水平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类型1（E1）</w:t>
            </w: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1≤Q＜10（Q1）</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10≤Q＜100（Q2）</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Q≥100（Q3）</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类型2（E2）</w:t>
            </w: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1≤Q＜10（Q1）</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10≤Q＜100（Q2）</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Q≥100（Q3）</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shd w:val="clear" w:color="auto" w:fill="A4A4A4" w:themeFill="background1" w:themeFillShade="A5"/>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shd w:val="clear" w:color="FFFFFF" w:fill="D9D9D9"/>
                <w:vertAlign w:val="baseline"/>
                <w:lang w:val="en-US" w:eastAsia="zh-CN"/>
              </w:rPr>
            </w:pPr>
            <w:r>
              <w:rPr>
                <w:rFonts w:hint="eastAsia" w:asciiTheme="minorEastAsia" w:hAnsiTheme="minorEastAsia" w:eastAsiaTheme="minorEastAsia" w:cstheme="minorEastAsia"/>
                <w:sz w:val="21"/>
                <w:szCs w:val="21"/>
                <w:shd w:val="clear" w:color="auto" w:fill="auto"/>
                <w:vertAlign w:val="baseline"/>
                <w:lang w:val="en-US" w:eastAsia="zh-CN"/>
              </w:rPr>
              <w:t>重大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类型3（E3）</w:t>
            </w: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1≤Q＜10（Q1）</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10≤Q＜100（Q2）</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Q≥100（Q3）</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bl>
    <w:p>
      <w:pPr>
        <w:pStyle w:val="10"/>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lang w:eastAsia="zh-CN"/>
        </w:rPr>
      </w:pPr>
      <w:r>
        <w:rPr>
          <w:rFonts w:hint="eastAsia"/>
          <w:lang w:eastAsia="zh-CN"/>
        </w:rPr>
        <w:t>由表可知本项目大气环境事件风险等级为“重大</w:t>
      </w:r>
      <w:r>
        <w:rPr>
          <w:rFonts w:hint="eastAsia"/>
          <w:lang w:val="en-US" w:eastAsia="zh-CN"/>
        </w:rPr>
        <w:t>-大气（Q3-M2-E2）</w:t>
      </w:r>
      <w:r>
        <w:rPr>
          <w:rFonts w:hint="eastAsia"/>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1"/>
        <w:rPr>
          <w:rFonts w:hint="eastAsia" w:ascii="time" w:hAnsi="time" w:eastAsia="宋体" w:cs="Times New Roman"/>
          <w:b/>
          <w:sz w:val="30"/>
          <w:szCs w:val="30"/>
        </w:rPr>
      </w:pPr>
      <w:bookmarkStart w:id="112" w:name="_Toc17795"/>
      <w:r>
        <w:rPr>
          <w:rFonts w:hint="eastAsia" w:ascii="time" w:hAnsi="time" w:eastAsia="宋体" w:cs="Times New Roman"/>
          <w:b/>
          <w:sz w:val="30"/>
          <w:szCs w:val="30"/>
        </w:rPr>
        <w:t>7.</w:t>
      </w:r>
      <w:r>
        <w:rPr>
          <w:rFonts w:hint="eastAsia" w:ascii="time" w:hAnsi="time" w:cs="Times New Roman"/>
          <w:b/>
          <w:sz w:val="30"/>
          <w:szCs w:val="30"/>
          <w:lang w:val="en-US" w:eastAsia="zh-CN"/>
        </w:rPr>
        <w:t>3</w:t>
      </w:r>
      <w:r>
        <w:rPr>
          <w:rFonts w:hint="eastAsia" w:ascii="time" w:hAnsi="time" w:eastAsia="宋体" w:cs="Times New Roman"/>
          <w:b/>
          <w:sz w:val="30"/>
          <w:szCs w:val="30"/>
        </w:rPr>
        <w:t>突发</w:t>
      </w:r>
      <w:r>
        <w:rPr>
          <w:rFonts w:hint="eastAsia" w:ascii="time" w:hAnsi="time" w:eastAsia="宋体" w:cs="Times New Roman"/>
          <w:b/>
          <w:sz w:val="30"/>
          <w:szCs w:val="30"/>
          <w:lang w:eastAsia="zh-CN"/>
        </w:rPr>
        <w:t>水</w:t>
      </w:r>
      <w:r>
        <w:rPr>
          <w:rFonts w:hint="eastAsia" w:ascii="time" w:hAnsi="time" w:eastAsia="宋体" w:cs="Times New Roman"/>
          <w:b/>
          <w:sz w:val="30"/>
          <w:szCs w:val="30"/>
        </w:rPr>
        <w:t>环境事件风险分级</w:t>
      </w:r>
      <w:bookmarkEnd w:id="112"/>
    </w:p>
    <w:p>
      <w:pPr>
        <w:pStyle w:val="7"/>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time" w:hAnsi="time" w:eastAsia="宋体"/>
          <w:sz w:val="24"/>
          <w:lang w:val="en-US" w:eastAsia="zh-CN"/>
        </w:rPr>
      </w:pPr>
      <w:bookmarkStart w:id="113" w:name="_Toc532998565"/>
      <w:bookmarkStart w:id="114" w:name="_Toc532975132"/>
      <w:bookmarkStart w:id="115" w:name="_Toc519416167"/>
      <w:bookmarkStart w:id="116" w:name="_Toc514159029"/>
      <w:r>
        <w:rPr>
          <w:rFonts w:hint="eastAsia" w:ascii="time" w:hAnsi="time" w:eastAsia="宋体"/>
          <w:sz w:val="24"/>
          <w:lang w:val="en-US" w:eastAsia="zh-CN"/>
        </w:rPr>
        <w:t>7.3.1计算涉水风险物质数量与临界量比值(Q)</w:t>
      </w:r>
      <w:bookmarkEnd w:id="113"/>
      <w:bookmarkEnd w:id="114"/>
      <w:bookmarkEnd w:id="115"/>
      <w:bookmarkEnd w:id="116"/>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jc w:val="both"/>
        <w:textAlignment w:val="auto"/>
        <w:rPr>
          <w:rFonts w:hint="default" w:ascii="宋体" w:hAnsi="宋体"/>
          <w:sz w:val="24"/>
          <w:szCs w:val="24"/>
          <w:lang w:val="en-US" w:eastAsia="zh-CN"/>
        </w:rPr>
      </w:pPr>
      <w:r>
        <w:rPr>
          <w:rFonts w:ascii="time" w:hAnsi="time" w:eastAsia="宋体"/>
          <w:sz w:val="24"/>
        </w:rPr>
        <w:t>根据《企业突发环境事件风险分级方法》（HJ941-2018）</w:t>
      </w:r>
      <w:r>
        <w:rPr>
          <w:rFonts w:hint="eastAsia" w:ascii="宋体" w:hAnsi="宋体"/>
          <w:sz w:val="24"/>
          <w:szCs w:val="24"/>
          <w:lang w:eastAsia="zh-CN"/>
        </w:rPr>
        <w:t>判断企业生产原料、产品、中间产品、副产品、催化剂、辅助生产物料、“三废”污染 物等是否涉及水环境风险物质，计算涉水风险物质(混合或稀释的风险物质按其组分比例折算成纯物质)与其临界量的比值Q，计算方法同7.</w:t>
      </w:r>
      <w:r>
        <w:rPr>
          <w:rFonts w:hint="eastAsia" w:ascii="宋体" w:hAnsi="宋体"/>
          <w:sz w:val="24"/>
          <w:szCs w:val="24"/>
          <w:lang w:val="en-US" w:eastAsia="zh-CN"/>
        </w:rPr>
        <w:t>2.1.</w:t>
      </w:r>
      <w:r>
        <w:rPr>
          <w:rFonts w:hint="eastAsia" w:ascii="宋体" w:hAnsi="宋体"/>
          <w:sz w:val="24"/>
          <w:szCs w:val="24"/>
          <w:lang w:eastAsia="zh-CN"/>
        </w:rPr>
        <w:t>1部分，本项目涉水风险物质为氨气</w:t>
      </w:r>
      <w:r>
        <w:rPr>
          <w:rFonts w:hint="eastAsia" w:ascii="宋体" w:hAnsi="宋体"/>
          <w:sz w:val="24"/>
          <w:szCs w:val="24"/>
          <w:lang w:val="en-US" w:eastAsia="zh-CN"/>
        </w:rPr>
        <w:t>、甲醇。</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eastAsia="宋体"/>
          <w:sz w:val="24"/>
        </w:rPr>
      </w:pPr>
      <w:r>
        <w:rPr>
          <w:rFonts w:ascii="time" w:hAnsi="time" w:eastAsia="宋体"/>
          <w:sz w:val="24"/>
        </w:rPr>
        <w:t>企业涉</w:t>
      </w:r>
      <w:r>
        <w:rPr>
          <w:rFonts w:hint="eastAsia" w:ascii="time" w:hAnsi="time" w:eastAsia="宋体"/>
          <w:sz w:val="24"/>
        </w:rPr>
        <w:t>水</w:t>
      </w:r>
      <w:r>
        <w:rPr>
          <w:rFonts w:ascii="time" w:hAnsi="time" w:eastAsia="宋体"/>
          <w:sz w:val="24"/>
        </w:rPr>
        <w:t>环境风险物质数量与临界量的比值(Q)计算结果见</w:t>
      </w:r>
      <w:r>
        <w:rPr>
          <w:rFonts w:hint="eastAsia" w:ascii="time" w:hAnsi="time" w:eastAsia="宋体"/>
          <w:sz w:val="24"/>
        </w:rPr>
        <w:t>下表</w:t>
      </w:r>
      <w:r>
        <w:rPr>
          <w:rFonts w:ascii="time" w:hAnsi="time" w:eastAsia="宋体"/>
          <w:sz w:val="24"/>
        </w:rPr>
        <w:t>。</w:t>
      </w:r>
    </w:p>
    <w:p>
      <w:pPr>
        <w:pStyle w:val="11"/>
        <w:keepNext/>
        <w:keepLines w:val="0"/>
        <w:pageBreakBefore w:val="0"/>
        <w:widowControl w:val="0"/>
        <w:kinsoku/>
        <w:wordWrap/>
        <w:overflowPunct/>
        <w:topLinePunct w:val="0"/>
        <w:autoSpaceDE/>
        <w:autoSpaceDN/>
        <w:bidi w:val="0"/>
        <w:adjustRightInd w:val="0"/>
        <w:snapToGrid w:val="0"/>
        <w:spacing w:before="0" w:after="0"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表7.</w:t>
      </w:r>
      <w:r>
        <w:rPr>
          <w:rFonts w:hint="eastAsia" w:ascii="黑体" w:hAnsi="黑体" w:cs="黑体"/>
          <w:b w:val="0"/>
          <w:bCs/>
          <w:sz w:val="24"/>
          <w:szCs w:val="24"/>
          <w:lang w:val="en-US" w:eastAsia="zh-CN"/>
        </w:rPr>
        <w:t>3</w:t>
      </w:r>
      <w:r>
        <w:rPr>
          <w:rFonts w:hint="eastAsia" w:ascii="黑体" w:hAnsi="黑体" w:eastAsia="黑体" w:cs="黑体"/>
          <w:b w:val="0"/>
          <w:bCs/>
          <w:sz w:val="24"/>
          <w:szCs w:val="24"/>
        </w:rPr>
        <w:t>-</w:t>
      </w:r>
      <w:r>
        <w:rPr>
          <w:rFonts w:hint="eastAsia" w:ascii="黑体" w:hAnsi="黑体" w:cs="黑体"/>
          <w:b w:val="0"/>
          <w:bCs/>
          <w:sz w:val="24"/>
          <w:szCs w:val="24"/>
          <w:lang w:val="en-US" w:eastAsia="zh-CN"/>
        </w:rPr>
        <w:t>1</w:t>
      </w:r>
      <w:r>
        <w:rPr>
          <w:rFonts w:hint="eastAsia" w:ascii="黑体" w:hAnsi="黑体" w:eastAsia="黑体" w:cs="黑体"/>
          <w:b w:val="0"/>
          <w:bCs/>
          <w:sz w:val="24"/>
          <w:szCs w:val="24"/>
        </w:rPr>
        <w:t xml:space="preserve">  涉水环境风险物质与临界量比值（Q）</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1743"/>
        <w:gridCol w:w="1743"/>
        <w:gridCol w:w="1743"/>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0" w:type="pct"/>
            <w:tcBorders>
              <w:top w:val="single" w:color="auto" w:sz="12" w:space="0"/>
              <w:left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环境风险物质名称</w:t>
            </w:r>
          </w:p>
        </w:tc>
        <w:tc>
          <w:tcPr>
            <w:tcW w:w="1022" w:type="pct"/>
            <w:tcBorders>
              <w:top w:val="single" w:color="auto" w:sz="1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最大存在量w（t）</w:t>
            </w:r>
          </w:p>
        </w:tc>
        <w:tc>
          <w:tcPr>
            <w:tcW w:w="1022" w:type="pct"/>
            <w:tcBorders>
              <w:top w:val="single" w:color="auto" w:sz="1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临界量W（t）</w:t>
            </w:r>
          </w:p>
        </w:tc>
        <w:tc>
          <w:tcPr>
            <w:tcW w:w="1022" w:type="pct"/>
            <w:tcBorders>
              <w:top w:val="single" w:color="auto" w:sz="1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wn/Wn值</w:t>
            </w:r>
          </w:p>
        </w:tc>
        <w:tc>
          <w:tcPr>
            <w:tcW w:w="812" w:type="pct"/>
            <w:tcBorders>
              <w:top w:val="single" w:color="auto" w:sz="12"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0" w:type="pct"/>
            <w:tcBorders>
              <w:top w:val="single" w:color="auto" w:sz="4" w:space="0"/>
              <w:left w:val="nil"/>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pacing w:val="-2"/>
                <w:sz w:val="21"/>
                <w:szCs w:val="21"/>
                <w:lang w:val="en-US" w:eastAsia="zh-CN"/>
              </w:rPr>
            </w:pPr>
            <w:r>
              <w:rPr>
                <w:rFonts w:hint="eastAsia" w:asciiTheme="minorEastAsia" w:hAnsiTheme="minorEastAsia" w:eastAsiaTheme="minorEastAsia" w:cstheme="minorEastAsia"/>
                <w:bCs/>
                <w:spacing w:val="-2"/>
                <w:sz w:val="21"/>
                <w:szCs w:val="21"/>
                <w:lang w:val="en-US" w:eastAsia="zh-CN"/>
              </w:rPr>
              <w:t>NH</w:t>
            </w:r>
            <w:r>
              <w:rPr>
                <w:rFonts w:hint="eastAsia" w:asciiTheme="minorEastAsia" w:hAnsiTheme="minorEastAsia" w:eastAsiaTheme="minorEastAsia" w:cstheme="minorEastAsia"/>
                <w:bCs/>
                <w:spacing w:val="-2"/>
                <w:sz w:val="21"/>
                <w:szCs w:val="21"/>
                <w:vertAlign w:val="subscript"/>
                <w:lang w:val="en-US" w:eastAsia="zh-CN"/>
              </w:rPr>
              <w:t>3</w:t>
            </w:r>
          </w:p>
        </w:tc>
        <w:tc>
          <w:tcPr>
            <w:tcW w:w="1022"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380</w:t>
            </w:r>
          </w:p>
        </w:tc>
        <w:tc>
          <w:tcPr>
            <w:tcW w:w="1022"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1022"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76</w:t>
            </w:r>
          </w:p>
        </w:tc>
        <w:tc>
          <w:tcPr>
            <w:tcW w:w="812" w:type="pct"/>
            <w:vMerge w:val="restart"/>
            <w:tcBorders>
              <w:top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0" w:type="pct"/>
            <w:tcBorders>
              <w:top w:val="single" w:color="auto" w:sz="4" w:space="0"/>
              <w:left w:val="nil"/>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pacing w:val="-2"/>
                <w:sz w:val="21"/>
                <w:szCs w:val="21"/>
                <w:lang w:eastAsia="zh-CN"/>
              </w:rPr>
            </w:pPr>
            <w:r>
              <w:rPr>
                <w:rFonts w:hint="eastAsia" w:asciiTheme="minorEastAsia" w:hAnsiTheme="minorEastAsia" w:eastAsiaTheme="minorEastAsia" w:cstheme="minorEastAsia"/>
                <w:bCs/>
                <w:spacing w:val="-2"/>
                <w:sz w:val="21"/>
                <w:szCs w:val="21"/>
                <w:lang w:eastAsia="zh-CN"/>
              </w:rPr>
              <w:t>甲醇</w:t>
            </w:r>
          </w:p>
        </w:tc>
        <w:tc>
          <w:tcPr>
            <w:tcW w:w="1022"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1152</w:t>
            </w:r>
          </w:p>
        </w:tc>
        <w:tc>
          <w:tcPr>
            <w:tcW w:w="1022"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022" w:type="pc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115.2</w:t>
            </w:r>
          </w:p>
        </w:tc>
        <w:tc>
          <w:tcPr>
            <w:tcW w:w="812" w:type="pct"/>
            <w:vMerge w:val="continue"/>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textAlignment w:val="auto"/>
        <w:rPr>
          <w:rFonts w:hint="default" w:ascii="time" w:hAnsi="time" w:eastAsia="宋体"/>
          <w:sz w:val="24"/>
          <w:lang w:val="en-US" w:eastAsia="zh-CN"/>
        </w:rPr>
      </w:pPr>
      <w:r>
        <w:rPr>
          <w:rFonts w:hint="eastAsia" w:ascii="time" w:hAnsi="time"/>
          <w:sz w:val="24"/>
          <w:lang w:eastAsia="zh-CN"/>
        </w:rPr>
        <w:t>本项目废水处理站处理废水如发生异常时，可能造成</w:t>
      </w:r>
      <w:r>
        <w:rPr>
          <w:rFonts w:hint="eastAsia" w:ascii="time" w:hAnsi="time"/>
          <w:sz w:val="24"/>
          <w:lang w:val="en-US" w:eastAsia="zh-CN"/>
        </w:rPr>
        <w:t>COD</w:t>
      </w:r>
      <w:r>
        <w:rPr>
          <w:rFonts w:hint="default" w:ascii="Arial" w:hAnsi="Arial" w:cs="Arial"/>
          <w:sz w:val="24"/>
          <w:lang w:val="en-US" w:eastAsia="zh-CN"/>
        </w:rPr>
        <w:t>≥</w:t>
      </w:r>
      <w:r>
        <w:rPr>
          <w:rFonts w:hint="eastAsia" w:ascii="time" w:hAnsi="time"/>
          <w:sz w:val="24"/>
          <w:lang w:val="en-US" w:eastAsia="zh-CN"/>
        </w:rPr>
        <w:t>10000mg/L，则此时的COD即为涉水风险物质，其临界量为10t，本项目正常排放COD浓度约为350mg/L，不构成涉水风险物质；本项目盐卤泄露也会对水体造成较大影响，应归入涉水风险物质，综合上表，本项目Q值&gt;100，因此可直接确定其为Q3水平。</w:t>
      </w:r>
    </w:p>
    <w:p>
      <w:pPr>
        <w:pStyle w:val="7"/>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time" w:hAnsi="time" w:eastAsia="宋体"/>
          <w:sz w:val="24"/>
          <w:lang w:eastAsia="zh-CN"/>
        </w:rPr>
      </w:pPr>
      <w:r>
        <w:rPr>
          <w:rFonts w:hint="eastAsia" w:ascii="time" w:hAnsi="time" w:eastAsia="宋体"/>
          <w:sz w:val="24"/>
        </w:rPr>
        <w:t>7</w:t>
      </w:r>
      <w:r>
        <w:rPr>
          <w:rFonts w:ascii="time" w:hAnsi="time" w:eastAsia="宋体"/>
          <w:sz w:val="24"/>
        </w:rPr>
        <w:t>.</w:t>
      </w:r>
      <w:r>
        <w:rPr>
          <w:rFonts w:hint="eastAsia" w:ascii="time" w:hAnsi="time" w:eastAsia="宋体"/>
          <w:sz w:val="24"/>
          <w:lang w:val="en-US" w:eastAsia="zh-CN"/>
        </w:rPr>
        <w:t>3</w:t>
      </w:r>
      <w:r>
        <w:rPr>
          <w:rFonts w:ascii="time" w:hAnsi="time" w:eastAsia="宋体"/>
          <w:sz w:val="24"/>
        </w:rPr>
        <w:t>.</w:t>
      </w:r>
      <w:r>
        <w:rPr>
          <w:rFonts w:hint="eastAsia" w:ascii="time" w:hAnsi="time" w:eastAsia="宋体"/>
          <w:sz w:val="24"/>
        </w:rPr>
        <w:t>2</w:t>
      </w:r>
      <w:r>
        <w:rPr>
          <w:rFonts w:hint="eastAsia" w:ascii="time" w:hAnsi="time" w:eastAsia="宋体"/>
          <w:sz w:val="24"/>
          <w:lang w:eastAsia="zh-CN"/>
        </w:rPr>
        <w:t>生产工艺过程与水</w:t>
      </w:r>
      <w:r>
        <w:rPr>
          <w:rFonts w:hint="eastAsia" w:ascii="time" w:hAnsi="time" w:eastAsia="宋体"/>
          <w:sz w:val="24"/>
        </w:rPr>
        <w:t>环境风险控制水平（M）</w:t>
      </w:r>
      <w:r>
        <w:rPr>
          <w:rFonts w:hint="eastAsia" w:ascii="time" w:hAnsi="time" w:eastAsia="宋体"/>
          <w:sz w:val="24"/>
          <w:lang w:eastAsia="zh-CN"/>
        </w:rPr>
        <w:t>评估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lang w:val="en-US" w:eastAsia="zh-CN"/>
        </w:rPr>
      </w:pPr>
      <w:r>
        <w:rPr>
          <w:rFonts w:hint="eastAsia"/>
          <w:lang w:val="en-US" w:eastAsia="zh-CN"/>
        </w:rPr>
        <w:t>本项目涉水生产工艺过程与大气部分相同，根据表7.2-2得知，此部分企业得分30分。</w:t>
      </w:r>
    </w:p>
    <w:p>
      <w:pPr>
        <w:pStyle w:val="2"/>
        <w:ind w:firstLine="480"/>
        <w:rPr>
          <w:rFonts w:hint="default"/>
          <w:lang w:val="en-US" w:eastAsia="zh-CN"/>
        </w:rPr>
      </w:pPr>
      <w:r>
        <w:rPr>
          <w:rFonts w:hint="eastAsia" w:ascii="Tahoma" w:hAnsi="Tahoma" w:eastAsia="宋体" w:cstheme="minorBidi"/>
          <w:sz w:val="24"/>
          <w:szCs w:val="22"/>
          <w:lang w:val="en-US" w:eastAsia="zh-CN" w:bidi="ar-SA"/>
        </w:rPr>
        <w:t>企业</w:t>
      </w:r>
      <w:r>
        <w:rPr>
          <w:rFonts w:hint="eastAsia" w:ascii="Tahoma" w:eastAsia="宋体" w:cstheme="minorBidi"/>
          <w:sz w:val="24"/>
          <w:szCs w:val="22"/>
          <w:lang w:val="en-US" w:eastAsia="zh-CN" w:bidi="ar-SA"/>
        </w:rPr>
        <w:t>水环境风险防控措施及突发水环境事件发生情况评估见表7.3-2：</w:t>
      </w:r>
    </w:p>
    <w:p>
      <w:pPr>
        <w:pStyle w:val="34"/>
        <w:keepNext w:val="0"/>
        <w:keepLines w:val="0"/>
        <w:pageBreakBefore w:val="0"/>
        <w:widowControl w:val="0"/>
        <w:kinsoku/>
        <w:wordWrap/>
        <w:overflowPunct/>
        <w:topLinePunct w:val="0"/>
        <w:autoSpaceDE/>
        <w:autoSpaceDN/>
        <w:bidi w:val="0"/>
        <w:adjustRightInd w:val="0"/>
        <w:snapToGrid w:val="0"/>
        <w:spacing w:before="157" w:beforeLines="50"/>
        <w:textAlignment w:val="baseline"/>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表7.3-2 企业水环境风险防控措施及突发水环境事件发生情况评估</w:t>
      </w:r>
    </w:p>
    <w:tbl>
      <w:tblPr>
        <w:tblStyle w:val="22"/>
        <w:tblW w:w="90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261"/>
        <w:gridCol w:w="678"/>
        <w:gridCol w:w="3417"/>
        <w:gridCol w:w="6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评估指标</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评 估 依 据</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分值</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企业情况</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得分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截流措施</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1)各个环境风险单元设防渗漏、防腐蚀、防淋溶、防流失措施，设防初期雨水、泄漏物、受污染的消防水（溢）流入雨水和清净下水系统的导流围挡收集措施（如防火堤、围堰等），且相关措施符合设计规范；</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2)装置围堰与罐区防火堤（围堰）外设排水切换阀，正常情况下通向雨水系统的阀门关闭，通向事故存液池、应急事故水池、清净下水排放缓冲池或污水处理系统的阀门打开；</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3)前述措施日常管理及维护良好，有专人负责阀门切换，保证初期雨水、泄漏物和受污染的消防水排入污水系统。</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c>
          <w:tcPr>
            <w:tcW w:w="34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液氨和甲醇存放点均设围堰且</w:t>
            </w:r>
            <w:r>
              <w:rPr>
                <w:rFonts w:hint="eastAsia" w:asciiTheme="minorEastAsia" w:hAnsiTheme="minorEastAsia" w:eastAsiaTheme="minorEastAsia" w:cstheme="minorEastAsia"/>
                <w:kern w:val="2"/>
                <w:sz w:val="21"/>
                <w:szCs w:val="21"/>
              </w:rPr>
              <w:t>围堰有阀门，通污水处理站；事故时泄漏物暂存于围堰内，污染雨水、消防尾水均暂存于围堰内，当围堰容积不足时由泵打入事故应急池；</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进入厂区污水处理设施时，打开阀门，使溢出的化学品或消防尾水直接进入污水处理设施</w:t>
            </w:r>
            <w:r>
              <w:rPr>
                <w:rFonts w:hint="eastAsia" w:asciiTheme="minorEastAsia" w:hAnsiTheme="minorEastAsia" w:eastAsiaTheme="minorEastAsia" w:cstheme="minorEastAsia"/>
                <w:kern w:val="2"/>
                <w:sz w:val="21"/>
                <w:szCs w:val="21"/>
                <w:lang w:eastAsia="zh-CN"/>
              </w:rPr>
              <w:t>，符合设计规范；</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eastAsia="zh-CN"/>
              </w:rPr>
              <w:t>有专人负责管理运营，确保初期雨水、泄漏物和受污染的消防水排入污水系统。</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有任意一个环境风险单元的截流措施不符合上述任意一条要求的。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企业符合设计规范且实际运营正常</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事故排水</w:t>
            </w:r>
          </w:p>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收集措施</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1)按相关设计规范设置应急事故水池、事故存液池或清净下水排放缓冲池等事故排水收集设施，并根据下游环境风险受体敏感程度和易发生极端天气情况，设置事故排水收集设施的容量；</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2)事故存液池、应急事故水池、清净下水排放缓冲池等事故排水收集设施位置合理，能自流式或确保事故状态下顺利收集泄漏物和消防水，日常保持足够的事故排水缓冲容量；</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3)设抽水设施，并与污水管线连接，能将所收集物送至厂区内污水处理设施处理。</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eastAsia="zh-CN"/>
              </w:rPr>
              <w:t>公司厂区西侧设置15000m</w:t>
            </w:r>
            <w:r>
              <w:rPr>
                <w:rFonts w:hint="eastAsia" w:asciiTheme="minorEastAsia" w:hAnsiTheme="minorEastAsia" w:eastAsiaTheme="minorEastAsia" w:cstheme="minorEastAsia"/>
                <w:kern w:val="2"/>
                <w:sz w:val="21"/>
                <w:szCs w:val="21"/>
                <w:vertAlign w:val="superscript"/>
                <w:lang w:val="en-US" w:eastAsia="zh-CN"/>
              </w:rPr>
              <w:t>3</w:t>
            </w:r>
            <w:r>
              <w:rPr>
                <w:rFonts w:hint="eastAsia" w:asciiTheme="minorEastAsia" w:hAnsiTheme="minorEastAsia" w:eastAsiaTheme="minorEastAsia" w:cstheme="minorEastAsia"/>
                <w:kern w:val="2"/>
                <w:sz w:val="21"/>
                <w:szCs w:val="21"/>
                <w:lang w:eastAsia="zh-CN"/>
              </w:rPr>
              <w:t>的废水事故应急池用于收集事故废水。</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eastAsia="zh-CN"/>
              </w:rPr>
              <w:t>公司最大消防水供应量为162m</w:t>
            </w:r>
            <w:r>
              <w:rPr>
                <w:rFonts w:hint="eastAsia" w:asciiTheme="minorEastAsia" w:hAnsiTheme="minorEastAsia" w:eastAsiaTheme="minorEastAsia" w:cstheme="minorEastAsia"/>
                <w:kern w:val="2"/>
                <w:sz w:val="21"/>
                <w:szCs w:val="21"/>
                <w:vertAlign w:val="superscript"/>
                <w:lang w:eastAsia="zh-CN"/>
              </w:rPr>
              <w:t>3</w:t>
            </w:r>
            <w:r>
              <w:rPr>
                <w:rFonts w:hint="eastAsia" w:asciiTheme="minorEastAsia" w:hAnsiTheme="minorEastAsia" w:eastAsiaTheme="minorEastAsia" w:cstheme="minorEastAsia"/>
                <w:kern w:val="2"/>
                <w:sz w:val="21"/>
                <w:szCs w:val="21"/>
                <w:lang w:eastAsia="zh-CN"/>
              </w:rPr>
              <w:t>/h，在最不利条件下（储罐容积最大、围堰面积最小并同时考虑储罐内物料全部泄漏、消防用水量历时3小时）的情况下，公司现有15000m</w:t>
            </w:r>
            <w:r>
              <w:rPr>
                <w:rFonts w:hint="eastAsia" w:asciiTheme="minorEastAsia" w:hAnsiTheme="minorEastAsia" w:eastAsiaTheme="minorEastAsia" w:cstheme="minorEastAsia"/>
                <w:kern w:val="2"/>
                <w:sz w:val="21"/>
                <w:szCs w:val="21"/>
                <w:vertAlign w:val="superscript"/>
                <w:lang w:val="en-US" w:eastAsia="zh-CN"/>
              </w:rPr>
              <w:t>3</w:t>
            </w:r>
            <w:r>
              <w:rPr>
                <w:rFonts w:hint="eastAsia" w:asciiTheme="minorEastAsia" w:hAnsiTheme="minorEastAsia" w:eastAsiaTheme="minorEastAsia" w:cstheme="minorEastAsia"/>
                <w:kern w:val="2"/>
                <w:sz w:val="21"/>
                <w:szCs w:val="21"/>
                <w:lang w:eastAsia="zh-CN"/>
              </w:rPr>
              <w:t>的事故池容积，能满足所需要求。</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val="en-US" w:eastAsia="zh-CN"/>
              </w:rPr>
            </w:pP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有任意一个环境风险单元的事故排水收集措施不符合上述任意一条要求的。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企业事故排水设施满足所需要求</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清净下水系统防控措施</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1)不涉及清净下水；或2)厂区内清净下水均进入废水处理系统；或清污分流，且清净下水系统具有下述所有措施：</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①具有收集受污染的清净下水、初期雨水和消防水功能的清净下水排放缓冲池（或雨水收集池），池内日常保持足够的事故排水缓冲容量；池内设有提升设施，能将所集物送至厂区内污水处理设施处理；</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②具有清净下水系统（或排入雨水系统）的总排口监视及关闭设施，有专人负责在紧急情况下关闭清净下水总排口，防止受污染的雨水、清净下水、消防水和泄漏物进入外环境。</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CN"/>
              </w:rPr>
              <w:t>厂区雨水排入厂北门口的市政雨水管网；清净下水由单独排口至污水处理厂。</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涉及清净下水，有任意一个环境风险单元的清净下水系统防控措施但不符合上述2）要求的。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CN"/>
              </w:rPr>
              <w:t>未设置清净下水排放缓冲池（或雨水收集池）</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雨排水系统防控措施</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厂区内雨水均进入废水处理系统；或雨污分流，且雨排水系统具有下述所有措施：</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①具有收集初期雨水的收集池或雨水监控池；池出水管上设置切断阀，正常情况下阀门关闭，防止受污染的水外排；池内设有提升设施，能将所集物送至厂区内污水处理设施处理；</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②具有雨水系统外排总排口（含泄洪渠）监视及关闭设施，有专人负责在紧急情况下关闭雨水排口（含与清净下水共用一套排水系统情况），防止雨水、消防水和泄漏物进入外环境；</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③如果有排洪沟，排洪沟不通过生产区和罐区，具有防止泄漏物和受污染的消防水流入区域排洪沟的措施。</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公司采用了“雨污分流、清污分流”系统，厂区初期雨水由雨水管网收集沟排入厂区3600m</w:t>
            </w:r>
            <w:r>
              <w:rPr>
                <w:rFonts w:hint="eastAsia" w:asciiTheme="minorEastAsia" w:hAnsiTheme="minorEastAsia" w:eastAsiaTheme="minorEastAsia" w:cstheme="minorEastAsia"/>
                <w:kern w:val="2"/>
                <w:sz w:val="21"/>
                <w:szCs w:val="21"/>
                <w:vertAlign w:val="superscript"/>
                <w:lang w:val="en-US" w:eastAsia="zh-CN"/>
              </w:rPr>
              <w:t>3</w:t>
            </w:r>
            <w:r>
              <w:rPr>
                <w:rFonts w:hint="eastAsia" w:asciiTheme="minorEastAsia" w:hAnsiTheme="minorEastAsia" w:eastAsiaTheme="minorEastAsia" w:cstheme="minorEastAsia"/>
                <w:kern w:val="2"/>
                <w:sz w:val="21"/>
                <w:szCs w:val="21"/>
              </w:rPr>
              <w:t>的初期雨水收集池，雨水排放口设有切断</w:t>
            </w:r>
            <w:r>
              <w:rPr>
                <w:rFonts w:hint="eastAsia" w:asciiTheme="minorEastAsia" w:hAnsiTheme="minorEastAsia" w:eastAsiaTheme="minorEastAsia" w:cstheme="minorEastAsia"/>
                <w:kern w:val="2"/>
                <w:sz w:val="21"/>
                <w:szCs w:val="21"/>
                <w:lang w:eastAsia="zh-CN"/>
              </w:rPr>
              <w:t>闸门</w:t>
            </w:r>
            <w:r>
              <w:rPr>
                <w:rFonts w:hint="eastAsia" w:asciiTheme="minorEastAsia" w:hAnsiTheme="minorEastAsia" w:eastAsiaTheme="minorEastAsia" w:cstheme="minorEastAsia"/>
                <w:kern w:val="2"/>
                <w:sz w:val="21"/>
                <w:szCs w:val="21"/>
              </w:rPr>
              <w:t>，安装在线监控装置，达标雨水排放厂区市政雨水管网，不合格雨水经应急泵打入厂区污水调节池。当雨水收集池达到高水位后对其抽样检测，达标排放。</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 xml:space="preserve">当发生火灾和物料泄漏事故，进行消防和地面冲洗时，消防过程产生的消防液和泄漏冲洗废液通过地表径流，进入雨水收集沟，雨水收集沟的切换装置和导入状态，也可防止火灾事故的消防液由雨水沟进入雨水管网，厂界四周的雨水收集沟也可防止消防液、泄漏冲洗废液进入外环境。 </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rPr>
              <w:t>消防尾水收集事故应急池内，通过监测判定可生化处理后用泵打入厂内污水处理站进行处理；通过关闭雨水排放口处的阀门来防止消防水进入外环境。</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rPr>
              <w:t>公司具备了雨水系统截流能力，基本确保厂区内泄漏进入雨水系统的污染物，不会进入市政雨水管网，对外环境造成污染。</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不符合上述要求的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符合要求</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生产废水处理系统防控措施</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1）无生产废水产生或外排；或2）有废水产生或外排时：</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①受污染的循环冷却水、雨水、消防水等排入生产污水系统或独立处理系统；</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②生产废水排放前设监控池，能够将不合格废水送废水处理设施重新处理；</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③如企业受污染的清净下水或雨水进入废水处理系统处理，则废水处理系统应设置事故水缓冲设施；</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④具有生产废水总排口监视及关闭设施，有专人负责启闭，确保泄漏物、受污染的消防水、不合格废水不排出厂外。</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c>
          <w:tcPr>
            <w:tcW w:w="34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全厂废水排放源为：生活污水、初期雨水、含油废水、碱液喷淋废水和地面冲洗水进入厂内污水处理站（多级A/O法）处理后，接管排入丰县开发区污水处理厂进一步处理后排入白衣河，最终入复新河。</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企业在总排放口和雨水排放口各安装在线流量计1台、COD、氨氮在线监控装置各1台，并与</w:t>
            </w:r>
            <w:r>
              <w:rPr>
                <w:rFonts w:hint="eastAsia" w:asciiTheme="minorEastAsia" w:hAnsiTheme="minorEastAsia" w:eastAsiaTheme="minorEastAsia" w:cstheme="minorEastAsia"/>
                <w:kern w:val="2"/>
                <w:sz w:val="21"/>
                <w:szCs w:val="21"/>
                <w:lang w:eastAsia="zh-CN"/>
              </w:rPr>
              <w:t>生态环境主管部门</w:t>
            </w:r>
            <w:r>
              <w:rPr>
                <w:rFonts w:hint="eastAsia" w:asciiTheme="minorEastAsia" w:hAnsiTheme="minorEastAsia" w:eastAsiaTheme="minorEastAsia" w:cstheme="minorEastAsia"/>
                <w:kern w:val="2"/>
                <w:sz w:val="21"/>
                <w:szCs w:val="21"/>
              </w:rPr>
              <w:t>信息中心联网，达标即可排至市政污水管网和雨水管网，送开发区污水处理厂进一步处理达标后，尾水排入复新河</w:t>
            </w:r>
            <w:r>
              <w:rPr>
                <w:rFonts w:hint="eastAsia" w:asciiTheme="minorEastAsia" w:hAnsiTheme="minorEastAsia" w:eastAsiaTheme="minorEastAsia" w:cstheme="minorEastAsia"/>
                <w:kern w:val="2"/>
                <w:sz w:val="21"/>
                <w:szCs w:val="21"/>
                <w:lang w:eastAsia="zh-CN"/>
              </w:rPr>
              <w:t>，污水处理中心有专人负责运行。</w:t>
            </w:r>
          </w:p>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涉及废水产生或外排，但不符合上述 2）中任意一条要求的。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符合要求</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废水排放去向</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无生产废水产生或外排</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3261" w:type="dxa"/>
            <w:shd w:val="clear" w:color="auto" w:fill="auto"/>
            <w:vAlign w:val="center"/>
          </w:tcPr>
          <w:p>
            <w:pPr>
              <w:keepNext w:val="0"/>
              <w:keepLines w:val="0"/>
              <w:pageBreakBefore w:val="0"/>
              <w:widowControl w:val="0"/>
              <w:numPr>
                <w:ilvl w:val="0"/>
                <w:numId w:val="6"/>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依法获取污水排入排水管网许可，进入城镇污水处理厂；或 （2）进入工业废水集中处理厂；或 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（3）进入其他单位 </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6</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有生产废水且经过厂区污水处理站处理后进入开发区污水处理厂处理后排放</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（1）直接进入海域或进入江、河、湖、库等水环境；或 </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（2）进入城市下水道再入江、河、湖、库或再进入海域；或</w:t>
            </w:r>
          </w:p>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（3）未依法取得污水排入排水管网许可，进入城镇污水处理厂；或 （4）直接进入污灌农田或蒸发地</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12</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厂内危险废物环境管理</w:t>
            </w:r>
          </w:p>
        </w:tc>
        <w:tc>
          <w:tcPr>
            <w:tcW w:w="3261" w:type="dxa"/>
            <w:shd w:val="clear" w:color="auto" w:fill="auto"/>
            <w:vAlign w:val="center"/>
          </w:tcPr>
          <w:p>
            <w:pPr>
              <w:keepNext w:val="0"/>
              <w:keepLines w:val="0"/>
              <w:pageBreakBefore w:val="0"/>
              <w:widowControl w:val="0"/>
              <w:numPr>
                <w:ilvl w:val="0"/>
                <w:numId w:val="7"/>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不涉及危险废物的；或</w:t>
            </w:r>
          </w:p>
          <w:p>
            <w:pPr>
              <w:keepNext w:val="0"/>
              <w:keepLines w:val="0"/>
              <w:pageBreakBefore w:val="0"/>
              <w:widowControl w:val="0"/>
              <w:numPr>
                <w:ilvl w:val="0"/>
                <w:numId w:val="7"/>
              </w:numPr>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针对危险废物分区贮存、运输、利用、处置具有完善的专业设施和风险防控措施</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eastAsia="zh-CN"/>
              </w:rPr>
              <w:t>项目产生危废且危废已按环评要求分区贮存、运输、处置，且危废间按要求做好防渗防漏和处置以及风险防控措施</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不具备完善的危险废物贮存、运输、利用、处置设施和风险防控措施</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近</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年内突发水环境事件发生情况</w:t>
            </w: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发生过特别重大或重大等级突发水环境事件的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20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发生过较大等级突发水环境事件的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15</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发生过一般等级水环境突发事件的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32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未发生突发水环境事件的</w:t>
            </w:r>
          </w:p>
        </w:tc>
        <w:tc>
          <w:tcPr>
            <w:tcW w:w="67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c>
          <w:tcPr>
            <w:tcW w:w="34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未发生</w:t>
            </w:r>
          </w:p>
        </w:tc>
        <w:tc>
          <w:tcPr>
            <w:tcW w:w="68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0</w:t>
            </w:r>
          </w:p>
        </w:tc>
      </w:tr>
    </w:tbl>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time" w:hAnsi="time"/>
          <w:sz w:val="24"/>
          <w:lang w:val="en-US" w:eastAsia="zh-CN"/>
        </w:rPr>
      </w:pPr>
      <w:r>
        <w:rPr>
          <w:rFonts w:hint="eastAsia" w:ascii="time" w:hAnsi="time" w:eastAsia="宋体"/>
          <w:sz w:val="24"/>
          <w:lang w:val="en-US" w:eastAsia="zh-CN"/>
        </w:rPr>
        <w:t>综上所述，企业</w:t>
      </w:r>
      <w:r>
        <w:rPr>
          <w:rFonts w:hint="eastAsia" w:ascii="time" w:hAnsi="time" w:eastAsia="宋体"/>
          <w:sz w:val="24"/>
          <w:lang w:eastAsia="zh-CN"/>
        </w:rPr>
        <w:t>生产工艺过程与</w:t>
      </w:r>
      <w:r>
        <w:rPr>
          <w:rFonts w:hint="eastAsia" w:ascii="time" w:hAnsi="time"/>
          <w:sz w:val="24"/>
          <w:lang w:eastAsia="zh-CN"/>
        </w:rPr>
        <w:t>水</w:t>
      </w:r>
      <w:r>
        <w:rPr>
          <w:rFonts w:hint="eastAsia" w:ascii="time" w:hAnsi="time" w:eastAsia="宋体"/>
          <w:sz w:val="24"/>
          <w:lang w:eastAsia="zh-CN"/>
        </w:rPr>
        <w:t>环境风险控制水平M值为</w:t>
      </w:r>
      <w:r>
        <w:rPr>
          <w:rFonts w:hint="eastAsia" w:ascii="time" w:hAnsi="time"/>
          <w:sz w:val="24"/>
          <w:lang w:val="en-US" w:eastAsia="zh-CN"/>
        </w:rPr>
        <w:t>44</w:t>
      </w:r>
      <w:r>
        <w:rPr>
          <w:rFonts w:hint="eastAsia" w:ascii="time" w:hAnsi="time" w:eastAsia="宋体"/>
          <w:sz w:val="24"/>
          <w:lang w:val="en-US" w:eastAsia="zh-CN"/>
        </w:rPr>
        <w:t>，对照</w:t>
      </w:r>
      <w:r>
        <w:rPr>
          <w:rFonts w:hint="eastAsia" w:ascii="time" w:hAnsi="time" w:eastAsia="宋体"/>
          <w:sz w:val="24"/>
          <w:lang w:eastAsia="zh-CN"/>
        </w:rPr>
        <w:t>《企业突发环境事件风险分级方法》（HJ941-2018）表</w:t>
      </w:r>
      <w:r>
        <w:rPr>
          <w:rFonts w:hint="eastAsia" w:ascii="time" w:hAnsi="time" w:eastAsia="宋体"/>
          <w:sz w:val="24"/>
          <w:lang w:val="en-US" w:eastAsia="zh-CN"/>
        </w:rPr>
        <w:t>3，生产工艺过程与</w:t>
      </w:r>
      <w:r>
        <w:rPr>
          <w:rFonts w:hint="eastAsia" w:ascii="time" w:hAnsi="time"/>
          <w:sz w:val="24"/>
          <w:lang w:val="en-US" w:eastAsia="zh-CN"/>
        </w:rPr>
        <w:t>水</w:t>
      </w:r>
      <w:r>
        <w:rPr>
          <w:rFonts w:hint="eastAsia" w:ascii="time" w:hAnsi="time" w:eastAsia="宋体"/>
          <w:sz w:val="24"/>
          <w:lang w:val="en-US" w:eastAsia="zh-CN"/>
        </w:rPr>
        <w:t>环境风险控制水平类型</w:t>
      </w:r>
      <w:r>
        <w:rPr>
          <w:rFonts w:hint="eastAsia" w:ascii="time" w:hAnsi="time"/>
          <w:sz w:val="24"/>
          <w:lang w:val="en-US" w:eastAsia="zh-CN"/>
        </w:rPr>
        <w:t>为M2。</w:t>
      </w:r>
    </w:p>
    <w:p>
      <w:pPr>
        <w:pStyle w:val="7"/>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time" w:hAnsi="time" w:eastAsia="宋体"/>
          <w:sz w:val="24"/>
          <w:lang w:eastAsia="zh-CN"/>
        </w:rPr>
      </w:pPr>
      <w:r>
        <w:rPr>
          <w:rFonts w:hint="eastAsia" w:ascii="time" w:hAnsi="time" w:eastAsia="宋体"/>
          <w:sz w:val="24"/>
        </w:rPr>
        <w:t>7</w:t>
      </w:r>
      <w:r>
        <w:rPr>
          <w:rFonts w:ascii="time" w:hAnsi="time" w:eastAsia="宋体"/>
          <w:sz w:val="24"/>
        </w:rPr>
        <w:t>.</w:t>
      </w:r>
      <w:r>
        <w:rPr>
          <w:rFonts w:hint="eastAsia" w:ascii="time" w:hAnsi="time" w:eastAsia="宋体"/>
          <w:sz w:val="24"/>
          <w:lang w:val="en-US" w:eastAsia="zh-CN"/>
        </w:rPr>
        <w:t>3</w:t>
      </w:r>
      <w:r>
        <w:rPr>
          <w:rFonts w:ascii="time" w:hAnsi="time" w:eastAsia="宋体"/>
          <w:sz w:val="24"/>
        </w:rPr>
        <w:t>.</w:t>
      </w:r>
      <w:r>
        <w:rPr>
          <w:rFonts w:hint="eastAsia" w:ascii="time" w:hAnsi="time" w:eastAsia="宋体"/>
          <w:sz w:val="24"/>
          <w:lang w:val="en-US" w:eastAsia="zh-CN"/>
        </w:rPr>
        <w:t>3水</w:t>
      </w:r>
      <w:r>
        <w:rPr>
          <w:rFonts w:hint="eastAsia" w:ascii="time" w:hAnsi="time" w:eastAsia="宋体"/>
          <w:sz w:val="24"/>
        </w:rPr>
        <w:t>环境风险</w:t>
      </w:r>
      <w:r>
        <w:rPr>
          <w:rFonts w:hint="eastAsia" w:ascii="time" w:hAnsi="time" w:eastAsia="宋体"/>
          <w:sz w:val="24"/>
          <w:lang w:eastAsia="zh-CN"/>
        </w:rPr>
        <w:t>受体敏感程度</w:t>
      </w:r>
      <w:r>
        <w:rPr>
          <w:rFonts w:hint="eastAsia" w:ascii="time" w:hAnsi="time" w:eastAsia="宋体"/>
          <w:sz w:val="24"/>
        </w:rPr>
        <w:t>（</w:t>
      </w:r>
      <w:r>
        <w:rPr>
          <w:rFonts w:hint="eastAsia" w:ascii="time" w:hAnsi="time" w:eastAsia="宋体"/>
          <w:sz w:val="24"/>
          <w:lang w:val="en-US" w:eastAsia="zh-CN"/>
        </w:rPr>
        <w:t>E</w:t>
      </w:r>
      <w:r>
        <w:rPr>
          <w:rFonts w:hint="eastAsia" w:ascii="time" w:hAnsi="time" w:eastAsia="宋体"/>
          <w:sz w:val="24"/>
        </w:rPr>
        <w:t>）</w:t>
      </w:r>
      <w:r>
        <w:rPr>
          <w:rFonts w:hint="eastAsia" w:ascii="time" w:hAnsi="time" w:eastAsia="宋体"/>
          <w:sz w:val="24"/>
          <w:lang w:eastAsia="zh-CN"/>
        </w:rPr>
        <w:t>评估</w:t>
      </w:r>
    </w:p>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time" w:hAnsi="time"/>
          <w:sz w:val="24"/>
          <w:lang w:eastAsia="zh-CN"/>
        </w:rPr>
      </w:pPr>
      <w:r>
        <w:rPr>
          <w:rFonts w:hint="eastAsia" w:ascii="time" w:hAnsi="time"/>
          <w:sz w:val="24"/>
          <w:lang w:eastAsia="zh-CN"/>
        </w:rPr>
        <w:t>水</w:t>
      </w:r>
      <w:r>
        <w:rPr>
          <w:rFonts w:hint="eastAsia" w:ascii="time" w:hAnsi="time" w:eastAsia="宋体"/>
          <w:sz w:val="24"/>
        </w:rPr>
        <w:t>环境风险</w:t>
      </w:r>
      <w:r>
        <w:rPr>
          <w:rFonts w:hint="eastAsia" w:ascii="time" w:hAnsi="time" w:eastAsia="宋体"/>
          <w:sz w:val="24"/>
          <w:lang w:eastAsia="zh-CN"/>
        </w:rPr>
        <w:t>受体敏感程度</w:t>
      </w:r>
      <w:r>
        <w:rPr>
          <w:rFonts w:hint="eastAsia" w:ascii="time" w:hAnsi="time"/>
          <w:sz w:val="24"/>
          <w:lang w:eastAsia="zh-CN"/>
        </w:rPr>
        <w:t>类型划分见表</w:t>
      </w:r>
      <w:r>
        <w:rPr>
          <w:rFonts w:hint="eastAsia" w:ascii="time" w:hAnsi="time"/>
          <w:sz w:val="24"/>
          <w:lang w:val="en-US" w:eastAsia="zh-CN"/>
        </w:rPr>
        <w:t>7.3-3</w:t>
      </w:r>
      <w:r>
        <w:rPr>
          <w:rFonts w:hint="eastAsia" w:ascii="time" w:hAnsi="time"/>
          <w:sz w:val="24"/>
          <w:lang w:eastAsia="zh-CN"/>
        </w:rPr>
        <w:t>：</w:t>
      </w:r>
    </w:p>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jc w:val="center"/>
        <w:textAlignment w:val="baseline"/>
        <w:rPr>
          <w:rFonts w:hint="eastAsia" w:ascii="黑体" w:hAnsi="黑体" w:eastAsia="黑体" w:cs="黑体"/>
          <w:b w:val="0"/>
          <w:bCs w:val="0"/>
          <w:sz w:val="24"/>
          <w:lang w:eastAsia="zh-CN"/>
        </w:rPr>
      </w:pPr>
      <w:r>
        <w:rPr>
          <w:rFonts w:hint="eastAsia" w:ascii="黑体" w:hAnsi="黑体" w:eastAsia="黑体" w:cs="黑体"/>
          <w:b w:val="0"/>
          <w:bCs w:val="0"/>
          <w:sz w:val="24"/>
          <w:lang w:eastAsia="zh-CN"/>
        </w:rPr>
        <w:t>表</w:t>
      </w:r>
      <w:r>
        <w:rPr>
          <w:rFonts w:hint="eastAsia" w:ascii="黑体" w:hAnsi="黑体" w:eastAsia="黑体" w:cs="黑体"/>
          <w:b w:val="0"/>
          <w:bCs w:val="0"/>
          <w:sz w:val="24"/>
          <w:lang w:val="en-US" w:eastAsia="zh-CN"/>
        </w:rPr>
        <w:t>7.3-3 水</w:t>
      </w:r>
      <w:r>
        <w:rPr>
          <w:rFonts w:hint="eastAsia" w:ascii="黑体" w:hAnsi="黑体" w:eastAsia="黑体" w:cs="黑体"/>
          <w:b w:val="0"/>
          <w:bCs w:val="0"/>
          <w:sz w:val="24"/>
        </w:rPr>
        <w:t>环境风险</w:t>
      </w:r>
      <w:r>
        <w:rPr>
          <w:rFonts w:hint="eastAsia" w:ascii="黑体" w:hAnsi="黑体" w:eastAsia="黑体" w:cs="黑体"/>
          <w:b w:val="0"/>
          <w:bCs w:val="0"/>
          <w:sz w:val="24"/>
          <w:lang w:eastAsia="zh-CN"/>
        </w:rPr>
        <w:t>受体敏感程度类型划分</w:t>
      </w:r>
    </w:p>
    <w:tbl>
      <w:tblPr>
        <w:tblStyle w:val="23"/>
        <w:tblW w:w="0" w:type="auto"/>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6323"/>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99"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sz w:val="21"/>
                <w:szCs w:val="21"/>
                <w:lang w:eastAsia="zh-CN"/>
              </w:rPr>
              <w:t>敏感程度类型</w:t>
            </w:r>
          </w:p>
        </w:tc>
        <w:tc>
          <w:tcPr>
            <w:tcW w:w="6323"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水环境风险受体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99"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类型1 （E1）</w:t>
            </w:r>
          </w:p>
        </w:tc>
        <w:tc>
          <w:tcPr>
            <w:tcW w:w="6323"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企业雨水排口、清净废水排口、污水排口下游10公里流经范围内有如下一类或多类环境风险受体：集中式地表水、地下水饮用水水源保护区（包括一级保护区、二级保护区及准保护区）；农村及分散式饮用水水源保护区；（2）废水排入受纳水体后24小时流经范围（按受纳河流最大日均流速计算）内涉及跨国界的</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99"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 xml:space="preserve">    </w:t>
            </w: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 xml:space="preserve">  类型2 （E2）</w:t>
            </w:r>
          </w:p>
        </w:tc>
        <w:tc>
          <w:tcPr>
            <w:tcW w:w="6323" w:type="dxa"/>
          </w:tcPr>
          <w:p>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（2）企业雨水排口、清净废水排口、污水排口下游10公里流经范围内涉及跨省界的；</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（3）企业位于溶岩地貌、泄洪区、泥石流多发等地区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99"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类型3 （E3）</w:t>
            </w:r>
          </w:p>
        </w:tc>
        <w:tc>
          <w:tcPr>
            <w:tcW w:w="6323" w:type="dxa"/>
          </w:tcPr>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不涉及类型1和类型2情况的</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注：本表中规定的距离范围以到各类水环境保护目标或保护区域的边界为准</w:t>
            </w:r>
          </w:p>
        </w:tc>
      </w:tr>
    </w:tbl>
    <w:p>
      <w:pPr>
        <w:keepNext w:val="0"/>
        <w:keepLines w:val="0"/>
        <w:pageBreakBefore w:val="0"/>
        <w:kinsoku/>
        <w:wordWrap/>
        <w:overflowPunct/>
        <w:topLinePunct w:val="0"/>
        <w:autoSpaceDE/>
        <w:autoSpaceDN/>
        <w:bidi w:val="0"/>
        <w:adjustRightInd w:val="0"/>
        <w:snapToGrid w:val="0"/>
        <w:spacing w:after="0" w:line="360" w:lineRule="auto"/>
        <w:ind w:firstLine="480"/>
        <w:rPr>
          <w:rFonts w:hint="eastAsia" w:ascii="宋体" w:hAnsi="宋体"/>
          <w:sz w:val="24"/>
          <w:szCs w:val="24"/>
        </w:rPr>
      </w:pPr>
      <w:r>
        <w:rPr>
          <w:rFonts w:ascii="宋体" w:hAnsi="宋体"/>
          <w:sz w:val="24"/>
          <w:szCs w:val="24"/>
        </w:rPr>
        <w:t>经调查，公司排污口下游10公里内无饮用水水源保护区、自来水厂取水口、自然保护区、重要湿地、特殊生态系统、水产养殖区、鱼虾产卵场、天然渔场等水环境风险受体。</w:t>
      </w:r>
    </w:p>
    <w:p>
      <w:pPr>
        <w:pStyle w:val="3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baseline"/>
        <w:rPr>
          <w:rFonts w:ascii="宋体" w:hAnsi="宋体"/>
          <w:sz w:val="24"/>
          <w:szCs w:val="24"/>
        </w:rPr>
      </w:pPr>
      <w:r>
        <w:rPr>
          <w:rFonts w:ascii="宋体" w:hAnsi="宋体"/>
          <w:sz w:val="24"/>
          <w:szCs w:val="24"/>
        </w:rPr>
        <w:t>根据</w:t>
      </w:r>
      <w:r>
        <w:rPr>
          <w:rFonts w:hint="eastAsia" w:ascii="time" w:hAnsi="time" w:eastAsia="宋体"/>
          <w:sz w:val="24"/>
          <w:lang w:eastAsia="zh-CN"/>
        </w:rPr>
        <w:t>《企业突发环境事件风险分级方法》（HJ941-2018）</w:t>
      </w:r>
      <w:r>
        <w:rPr>
          <w:rFonts w:ascii="宋体" w:hAnsi="宋体"/>
          <w:sz w:val="24"/>
          <w:szCs w:val="24"/>
        </w:rPr>
        <w:t>表</w:t>
      </w:r>
      <w:r>
        <w:rPr>
          <w:rFonts w:hint="eastAsia" w:ascii="宋体" w:hAnsi="宋体"/>
          <w:sz w:val="24"/>
          <w:szCs w:val="24"/>
          <w:lang w:val="en-US" w:eastAsia="zh-CN"/>
        </w:rPr>
        <w:t>4</w:t>
      </w:r>
      <w:r>
        <w:rPr>
          <w:rFonts w:ascii="宋体" w:hAnsi="宋体"/>
          <w:sz w:val="24"/>
          <w:szCs w:val="24"/>
        </w:rPr>
        <w:t>，公司环境风险受体敏感性为E</w:t>
      </w:r>
      <w:r>
        <w:rPr>
          <w:rFonts w:hint="eastAsia" w:ascii="宋体" w:hAnsi="宋体"/>
          <w:sz w:val="24"/>
          <w:szCs w:val="24"/>
          <w:lang w:val="en-US" w:eastAsia="zh-CN"/>
        </w:rPr>
        <w:t>3</w:t>
      </w:r>
      <w:r>
        <w:rPr>
          <w:rFonts w:ascii="宋体" w:hAnsi="宋体"/>
          <w:sz w:val="24"/>
          <w:szCs w:val="24"/>
        </w:rPr>
        <w:t>。</w:t>
      </w:r>
    </w:p>
    <w:p>
      <w:pPr>
        <w:pStyle w:val="7"/>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time" w:hAnsi="time" w:eastAsia="宋体"/>
          <w:sz w:val="24"/>
          <w:lang w:eastAsia="zh-CN"/>
        </w:rPr>
      </w:pPr>
      <w:r>
        <w:rPr>
          <w:rFonts w:hint="eastAsia" w:ascii="time" w:hAnsi="time" w:eastAsia="宋体"/>
          <w:sz w:val="24"/>
        </w:rPr>
        <w:t>7</w:t>
      </w:r>
      <w:r>
        <w:rPr>
          <w:rFonts w:ascii="time" w:hAnsi="time" w:eastAsia="宋体"/>
          <w:sz w:val="24"/>
        </w:rPr>
        <w:t>.</w:t>
      </w:r>
      <w:r>
        <w:rPr>
          <w:rFonts w:hint="eastAsia" w:ascii="time" w:hAnsi="time" w:eastAsia="宋体"/>
          <w:sz w:val="24"/>
          <w:lang w:val="en-US" w:eastAsia="zh-CN"/>
        </w:rPr>
        <w:t>3</w:t>
      </w:r>
      <w:r>
        <w:rPr>
          <w:rFonts w:ascii="time" w:hAnsi="time" w:eastAsia="宋体"/>
          <w:sz w:val="24"/>
        </w:rPr>
        <w:t>.</w:t>
      </w:r>
      <w:r>
        <w:rPr>
          <w:rFonts w:hint="eastAsia" w:ascii="time" w:hAnsi="time" w:eastAsia="宋体"/>
          <w:sz w:val="24"/>
          <w:lang w:val="en-US" w:eastAsia="zh-CN"/>
        </w:rPr>
        <w:t>4突发水</w:t>
      </w:r>
      <w:r>
        <w:rPr>
          <w:rFonts w:hint="eastAsia" w:ascii="time" w:hAnsi="time" w:eastAsia="宋体"/>
          <w:sz w:val="24"/>
        </w:rPr>
        <w:t>环境</w:t>
      </w:r>
      <w:r>
        <w:rPr>
          <w:rFonts w:hint="eastAsia" w:ascii="time" w:hAnsi="time" w:eastAsia="宋体"/>
          <w:sz w:val="24"/>
          <w:lang w:eastAsia="zh-CN"/>
        </w:rPr>
        <w:t>事件</w:t>
      </w:r>
      <w:r>
        <w:rPr>
          <w:rFonts w:hint="eastAsia" w:ascii="time" w:hAnsi="time" w:eastAsia="宋体"/>
          <w:sz w:val="24"/>
        </w:rPr>
        <w:t>风险</w:t>
      </w:r>
      <w:r>
        <w:rPr>
          <w:rFonts w:hint="eastAsia" w:ascii="time" w:hAnsi="time" w:eastAsia="宋体"/>
          <w:sz w:val="24"/>
          <w:lang w:eastAsia="zh-CN"/>
        </w:rPr>
        <w:t>等级确定</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0"/>
        <w:jc w:val="both"/>
        <w:textAlignment w:val="auto"/>
        <w:rPr>
          <w:rFonts w:hint="eastAsia" w:ascii="宋体" w:hAnsi="宋体"/>
          <w:sz w:val="24"/>
          <w:szCs w:val="24"/>
          <w:lang w:eastAsia="zh-CN"/>
        </w:rPr>
      </w:pPr>
      <w:r>
        <w:rPr>
          <w:rFonts w:hint="eastAsia" w:ascii="宋体" w:hAnsi="宋体"/>
          <w:sz w:val="24"/>
          <w:szCs w:val="24"/>
          <w:lang w:eastAsia="zh-CN"/>
        </w:rPr>
        <w:t>根据企业周边水环境风险受体敏感程度（E）、涉气风险物质数量与临界量比值（Q）和生产工艺过程与水环境风险控制水平（M），按照《企业突发环境事件风险分级方法》（HJ941-2018）表</w:t>
      </w:r>
      <w:r>
        <w:rPr>
          <w:rFonts w:hint="eastAsia" w:ascii="宋体" w:hAnsi="宋体"/>
          <w:sz w:val="24"/>
          <w:szCs w:val="24"/>
          <w:lang w:val="en-US" w:eastAsia="zh-CN"/>
        </w:rPr>
        <w:t>5</w:t>
      </w:r>
      <w:r>
        <w:rPr>
          <w:rFonts w:hint="eastAsia" w:ascii="宋体" w:hAnsi="宋体"/>
          <w:sz w:val="24"/>
          <w:szCs w:val="24"/>
          <w:lang w:eastAsia="zh-CN"/>
        </w:rPr>
        <w:t>确定企业突发水环境事件风险等级，判定方法见表</w:t>
      </w:r>
      <w:r>
        <w:rPr>
          <w:rFonts w:hint="eastAsia" w:ascii="宋体" w:hAnsi="宋体"/>
          <w:sz w:val="24"/>
          <w:szCs w:val="24"/>
          <w:lang w:val="en-US" w:eastAsia="zh-CN"/>
        </w:rPr>
        <w:t>7.3-4</w:t>
      </w:r>
      <w:r>
        <w:rPr>
          <w:rFonts w:hint="eastAsia" w:ascii="宋体" w:hAnsi="宋体"/>
          <w:sz w:val="24"/>
          <w:szCs w:val="24"/>
          <w:lang w:eastAsia="zh-CN"/>
        </w:rPr>
        <w:t>。</w:t>
      </w:r>
    </w:p>
    <w:p>
      <w:pPr>
        <w:bidi w:val="0"/>
        <w:jc w:val="center"/>
        <w:rPr>
          <w:rFonts w:hint="eastAsia" w:ascii="黑体" w:hAnsi="黑体" w:eastAsia="黑体" w:cs="黑体"/>
          <w:lang w:val="en-US" w:eastAsia="zh-CN"/>
        </w:rPr>
      </w:pPr>
      <w:r>
        <w:rPr>
          <w:rFonts w:hint="eastAsia" w:ascii="黑体" w:hAnsi="黑体" w:eastAsia="黑体" w:cs="黑体"/>
          <w:lang w:eastAsia="zh-CN"/>
        </w:rPr>
        <w:t>表</w:t>
      </w:r>
      <w:r>
        <w:rPr>
          <w:rFonts w:hint="eastAsia" w:ascii="黑体" w:hAnsi="黑体" w:eastAsia="黑体" w:cs="黑体"/>
          <w:lang w:val="en-US" w:eastAsia="zh-CN"/>
        </w:rPr>
        <w:t>7.3-4 企业突发环境事件风险分级矩阵表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914"/>
        <w:gridCol w:w="1283"/>
        <w:gridCol w:w="1283"/>
        <w:gridCol w:w="1283"/>
        <w:gridCol w:w="13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环境风险受体敏感程度（E）</w:t>
            </w:r>
          </w:p>
        </w:tc>
        <w:tc>
          <w:tcPr>
            <w:tcW w:w="1122"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风险物质数量与临界量比值（Q）</w:t>
            </w:r>
          </w:p>
        </w:tc>
        <w:tc>
          <w:tcPr>
            <w:tcW w:w="3044" w:type="pct"/>
            <w:gridSpan w:val="4"/>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生产工艺过程与环境风险控制水平（M）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122"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M1类水平</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M2类水平</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M3类水平</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M4类水平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类型1（E1）</w:t>
            </w: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1≤Q＜10（Q1）</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10≤Q＜100（Q2）</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Q≥100（Q3）</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类型2（E2）</w:t>
            </w: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1≤Q＜10（Q1）</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10≤Q＜100（Q2）</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Q≥100（Q3）</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52" w:type="pct"/>
            <w:shd w:val="clear" w:color="auto" w:fill="auto"/>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shd w:val="clear" w:color="FFFFFF" w:fill="D9D9D9"/>
                <w:vertAlign w:val="baseline"/>
                <w:lang w:val="en-US" w:eastAsia="zh-CN"/>
              </w:rPr>
            </w:pPr>
            <w:r>
              <w:rPr>
                <w:rFonts w:hint="eastAsia" w:asciiTheme="minorEastAsia" w:hAnsiTheme="minorEastAsia" w:eastAsiaTheme="minorEastAsia" w:cstheme="minorEastAsia"/>
                <w:sz w:val="21"/>
                <w:szCs w:val="21"/>
                <w:shd w:val="clear" w:color="auto" w:fill="auto"/>
                <w:vertAlign w:val="baseline"/>
                <w:lang w:val="en-US" w:eastAsia="zh-CN"/>
              </w:rPr>
              <w:t>重大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restar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类型3（E3）</w:t>
            </w:r>
          </w:p>
        </w:tc>
        <w:tc>
          <w:tcPr>
            <w:tcW w:w="112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1≤Q＜10（Q1）</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87" w:type="pct"/>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10≤Q＜100（Q2）</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一般</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3" w:type="pct"/>
            <w:vMerge w:val="continue"/>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p>
        </w:tc>
        <w:tc>
          <w:tcPr>
            <w:tcW w:w="112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Q≥100（Q3）</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shd w:val="clear" w:color="auto" w:fill="BEBEBE" w:themeFill="background1" w:themeFillShade="BF"/>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较大</w:t>
            </w:r>
          </w:p>
        </w:tc>
        <w:tc>
          <w:tcPr>
            <w:tcW w:w="752"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c>
          <w:tcPr>
            <w:tcW w:w="787" w:type="pct"/>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重大</w:t>
            </w:r>
          </w:p>
        </w:tc>
      </w:tr>
    </w:tbl>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jc w:val="both"/>
        <w:textAlignment w:val="baseline"/>
        <w:rPr>
          <w:rFonts w:hint="eastAsia"/>
          <w:lang w:eastAsia="zh-CN"/>
        </w:rPr>
      </w:pPr>
      <w:r>
        <w:rPr>
          <w:rFonts w:hint="eastAsia"/>
          <w:lang w:eastAsia="zh-CN"/>
        </w:rPr>
        <w:t>本项目水环境事件风险等级为“较大</w:t>
      </w:r>
      <w:r>
        <w:rPr>
          <w:rFonts w:hint="eastAsia"/>
          <w:lang w:val="en-US" w:eastAsia="zh-CN"/>
        </w:rPr>
        <w:t>-水（Q3-M2-E3）</w:t>
      </w:r>
      <w:r>
        <w:rPr>
          <w:rFonts w:hint="eastAsia"/>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1"/>
        <w:rPr>
          <w:rFonts w:ascii="time" w:hAnsi="time" w:eastAsia="宋体" w:cs="Times New Roman"/>
          <w:b/>
          <w:sz w:val="30"/>
          <w:szCs w:val="30"/>
        </w:rPr>
      </w:pPr>
      <w:bookmarkStart w:id="117" w:name="_Toc25726"/>
      <w:r>
        <w:rPr>
          <w:rFonts w:hint="eastAsia" w:ascii="time" w:hAnsi="time" w:eastAsia="宋体" w:cs="Times New Roman"/>
          <w:b/>
          <w:sz w:val="30"/>
          <w:szCs w:val="30"/>
        </w:rPr>
        <w:t>7</w:t>
      </w:r>
      <w:r>
        <w:rPr>
          <w:rFonts w:ascii="time" w:hAnsi="time" w:eastAsia="宋体" w:cs="Times New Roman"/>
          <w:b/>
          <w:sz w:val="30"/>
          <w:szCs w:val="30"/>
        </w:rPr>
        <w:t>.</w:t>
      </w:r>
      <w:r>
        <w:rPr>
          <w:rFonts w:hint="eastAsia" w:ascii="time" w:hAnsi="time" w:cs="Times New Roman"/>
          <w:b/>
          <w:sz w:val="30"/>
          <w:szCs w:val="30"/>
          <w:lang w:val="en-US" w:eastAsia="zh-CN"/>
        </w:rPr>
        <w:t>4</w:t>
      </w:r>
      <w:r>
        <w:rPr>
          <w:rFonts w:hint="eastAsia" w:ascii="time" w:hAnsi="time" w:eastAsia="宋体" w:cs="Times New Roman"/>
          <w:b/>
          <w:sz w:val="30"/>
          <w:szCs w:val="30"/>
        </w:rPr>
        <w:t>企业突发环境事件风险等级确定与调整</w:t>
      </w:r>
      <w:bookmarkEnd w:id="117"/>
    </w:p>
    <w:p>
      <w:pPr>
        <w:pStyle w:val="6"/>
        <w:keepNext/>
        <w:keepLines/>
        <w:pageBreakBefore w:val="0"/>
        <w:widowControl/>
        <w:kinsoku/>
        <w:wordWrap/>
        <w:overflowPunct/>
        <w:topLinePunct w:val="0"/>
        <w:autoSpaceDE/>
        <w:autoSpaceDN/>
        <w:bidi w:val="0"/>
        <w:adjustRightInd w:val="0"/>
        <w:snapToGrid w:val="0"/>
        <w:spacing w:before="0" w:after="0" w:line="360" w:lineRule="auto"/>
        <w:textAlignment w:val="auto"/>
        <w:rPr>
          <w:rFonts w:ascii="time" w:hAnsi="time" w:eastAsia="宋体" w:cs="Times New Roman"/>
          <w:bCs w:val="0"/>
          <w:sz w:val="24"/>
          <w:szCs w:val="24"/>
        </w:rPr>
      </w:pPr>
      <w:r>
        <w:rPr>
          <w:rFonts w:hint="eastAsia" w:ascii="time" w:hAnsi="time" w:eastAsia="宋体" w:cs="Times New Roman"/>
          <w:bCs w:val="0"/>
          <w:sz w:val="24"/>
          <w:szCs w:val="24"/>
        </w:rPr>
        <w:t>7</w:t>
      </w:r>
      <w:r>
        <w:rPr>
          <w:rFonts w:ascii="time" w:hAnsi="time" w:eastAsia="宋体" w:cs="Times New Roman"/>
          <w:bCs w:val="0"/>
          <w:sz w:val="24"/>
          <w:szCs w:val="24"/>
        </w:rPr>
        <w:t>.</w:t>
      </w:r>
      <w:r>
        <w:rPr>
          <w:rFonts w:hint="eastAsia" w:ascii="time" w:hAnsi="time" w:cs="Times New Roman"/>
          <w:bCs w:val="0"/>
          <w:sz w:val="24"/>
          <w:szCs w:val="24"/>
          <w:lang w:val="en-US" w:eastAsia="zh-CN"/>
        </w:rPr>
        <w:t>4</w:t>
      </w:r>
      <w:r>
        <w:rPr>
          <w:rFonts w:ascii="time" w:hAnsi="time" w:eastAsia="宋体" w:cs="Times New Roman"/>
          <w:bCs w:val="0"/>
          <w:sz w:val="24"/>
          <w:szCs w:val="24"/>
        </w:rPr>
        <w:t>.1</w:t>
      </w:r>
      <w:r>
        <w:rPr>
          <w:rFonts w:hint="eastAsia" w:ascii="time" w:hAnsi="time" w:eastAsia="宋体" w:cs="Times New Roman"/>
          <w:bCs w:val="0"/>
          <w:sz w:val="24"/>
          <w:szCs w:val="24"/>
        </w:rPr>
        <w:t>风险等级确定</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cs="Times New Roman" w:eastAsiaTheme="minorEastAsia"/>
          <w:sz w:val="24"/>
          <w:szCs w:val="24"/>
          <w:lang w:val="zh-CN"/>
        </w:rPr>
      </w:pPr>
      <w:r>
        <w:rPr>
          <w:rFonts w:ascii="time" w:hAnsi="time" w:eastAsia="宋体"/>
          <w:sz w:val="24"/>
        </w:rPr>
        <w:t>根据《企业突发环境事件风险分级方法》（HJ941-2018）</w:t>
      </w:r>
      <w:r>
        <w:rPr>
          <w:rFonts w:hint="eastAsia" w:ascii="time" w:hAnsi="time" w:eastAsia="宋体"/>
          <w:sz w:val="24"/>
        </w:rPr>
        <w:t>，</w:t>
      </w:r>
      <w:r>
        <w:rPr>
          <w:rFonts w:ascii="time" w:hAnsi="time" w:cs="Times New Roman" w:eastAsiaTheme="minorEastAsia"/>
          <w:sz w:val="24"/>
          <w:szCs w:val="24"/>
          <w:lang w:val="zh-CN"/>
        </w:rPr>
        <w:t>以企业突发大气环境事件风险和突发水环境事件风险等级高者确定企业突发环境事件风险等级。企业突发大气环境事件风险等级为</w:t>
      </w:r>
      <w:r>
        <w:rPr>
          <w:rFonts w:hint="eastAsia" w:ascii="time" w:hAnsi="time" w:cs="Times New Roman" w:eastAsiaTheme="minorEastAsia"/>
          <w:sz w:val="24"/>
          <w:szCs w:val="24"/>
          <w:lang w:val="zh-CN"/>
        </w:rPr>
        <w:t>重大</w:t>
      </w:r>
      <w:r>
        <w:rPr>
          <w:rFonts w:ascii="time" w:hAnsi="time" w:cs="Times New Roman" w:eastAsiaTheme="minorEastAsia"/>
          <w:sz w:val="24"/>
          <w:szCs w:val="24"/>
          <w:lang w:val="zh-CN"/>
        </w:rPr>
        <w:t>，突发水环境事件风险等级为</w:t>
      </w:r>
      <w:r>
        <w:rPr>
          <w:rFonts w:hint="eastAsia" w:ascii="time" w:hAnsi="time" w:cs="Times New Roman" w:eastAsiaTheme="minorEastAsia"/>
          <w:sz w:val="24"/>
          <w:szCs w:val="24"/>
          <w:lang w:val="zh-CN"/>
        </w:rPr>
        <w:t>较大</w:t>
      </w:r>
      <w:r>
        <w:rPr>
          <w:rFonts w:ascii="time" w:hAnsi="time" w:cs="Times New Roman" w:eastAsiaTheme="minorEastAsia"/>
          <w:sz w:val="24"/>
          <w:szCs w:val="24"/>
          <w:lang w:val="zh-CN"/>
        </w:rPr>
        <w:t>，则企业突发环境事件风险等级为</w:t>
      </w:r>
      <w:r>
        <w:rPr>
          <w:rFonts w:hint="eastAsia" w:ascii="time" w:hAnsi="time" w:cs="Times New Roman" w:eastAsiaTheme="minorEastAsia"/>
          <w:sz w:val="24"/>
          <w:szCs w:val="24"/>
          <w:lang w:val="zh-CN"/>
        </w:rPr>
        <w:t>重大</w:t>
      </w:r>
      <w:r>
        <w:rPr>
          <w:rFonts w:ascii="time" w:hAnsi="time" w:cs="Times New Roman" w:eastAsiaTheme="minorEastAsia"/>
          <w:sz w:val="24"/>
          <w:szCs w:val="24"/>
          <w:lang w:val="zh-CN"/>
        </w:rPr>
        <w:t>。</w:t>
      </w:r>
    </w:p>
    <w:p>
      <w:pPr>
        <w:pStyle w:val="6"/>
        <w:spacing w:before="0" w:after="0" w:line="360" w:lineRule="auto"/>
        <w:rPr>
          <w:rFonts w:ascii="time" w:hAnsi="time" w:eastAsia="宋体" w:cs="Times New Roman"/>
          <w:bCs w:val="0"/>
          <w:sz w:val="24"/>
          <w:szCs w:val="24"/>
        </w:rPr>
      </w:pPr>
      <w:r>
        <w:rPr>
          <w:rFonts w:hint="eastAsia" w:ascii="time" w:hAnsi="time" w:eastAsia="宋体" w:cs="Times New Roman"/>
          <w:bCs w:val="0"/>
          <w:sz w:val="24"/>
          <w:szCs w:val="24"/>
        </w:rPr>
        <w:t>7</w:t>
      </w:r>
      <w:r>
        <w:rPr>
          <w:rFonts w:ascii="time" w:hAnsi="time" w:eastAsia="宋体" w:cs="Times New Roman"/>
          <w:bCs w:val="0"/>
          <w:sz w:val="24"/>
          <w:szCs w:val="24"/>
        </w:rPr>
        <w:t>.</w:t>
      </w:r>
      <w:r>
        <w:rPr>
          <w:rFonts w:hint="eastAsia" w:ascii="time" w:hAnsi="time" w:cs="Times New Roman"/>
          <w:bCs w:val="0"/>
          <w:sz w:val="24"/>
          <w:szCs w:val="24"/>
          <w:lang w:val="en-US" w:eastAsia="zh-CN"/>
        </w:rPr>
        <w:t>4</w:t>
      </w:r>
      <w:r>
        <w:rPr>
          <w:rFonts w:ascii="time" w:hAnsi="time" w:eastAsia="宋体" w:cs="Times New Roman"/>
          <w:bCs w:val="0"/>
          <w:sz w:val="24"/>
          <w:szCs w:val="24"/>
        </w:rPr>
        <w:t>.</w:t>
      </w:r>
      <w:r>
        <w:rPr>
          <w:rFonts w:hint="eastAsia" w:ascii="time" w:hAnsi="time" w:eastAsia="宋体" w:cs="Times New Roman"/>
          <w:bCs w:val="0"/>
          <w:sz w:val="24"/>
          <w:szCs w:val="24"/>
        </w:rPr>
        <w:t>2 风险等级调整</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cs="Times New Roman" w:eastAsiaTheme="minorEastAsia"/>
          <w:sz w:val="24"/>
          <w:szCs w:val="24"/>
          <w:lang w:val="zh-CN"/>
        </w:rPr>
      </w:pPr>
      <w:r>
        <w:rPr>
          <w:rFonts w:ascii="time" w:hAnsi="time" w:cs="Times New Roman" w:eastAsiaTheme="minorEastAsia"/>
          <w:sz w:val="24"/>
          <w:szCs w:val="24"/>
          <w:lang w:val="zh-CN"/>
        </w:rPr>
        <w:t>企业近三年内没有因违法排放污染物、非法转移处置危险废物等行为受到环境保护主管部门处罚，</w:t>
      </w:r>
      <w:r>
        <w:rPr>
          <w:rFonts w:hint="eastAsia" w:ascii="time" w:hAnsi="time" w:cs="Times New Roman" w:eastAsiaTheme="minorEastAsia"/>
          <w:sz w:val="24"/>
          <w:szCs w:val="24"/>
          <w:lang w:val="zh-CN"/>
        </w:rPr>
        <w:t>且突发环境事件已经为重大，因此</w:t>
      </w:r>
      <w:r>
        <w:rPr>
          <w:rFonts w:ascii="time" w:hAnsi="time" w:cs="Times New Roman" w:eastAsiaTheme="minorEastAsia"/>
          <w:sz w:val="24"/>
          <w:szCs w:val="24"/>
          <w:lang w:val="zh-CN"/>
        </w:rPr>
        <w:t>突发环境事件风险等级不需要上调。</w:t>
      </w:r>
    </w:p>
    <w:p>
      <w:pPr>
        <w:pStyle w:val="6"/>
        <w:spacing w:before="0" w:after="0" w:line="360" w:lineRule="auto"/>
        <w:rPr>
          <w:rFonts w:ascii="time" w:hAnsi="time" w:eastAsia="宋体" w:cs="Times New Roman"/>
          <w:bCs w:val="0"/>
          <w:sz w:val="24"/>
          <w:szCs w:val="24"/>
        </w:rPr>
      </w:pPr>
      <w:r>
        <w:rPr>
          <w:rFonts w:hint="eastAsia" w:ascii="time" w:hAnsi="time" w:eastAsia="宋体" w:cs="Times New Roman"/>
          <w:bCs w:val="0"/>
          <w:sz w:val="24"/>
          <w:szCs w:val="24"/>
        </w:rPr>
        <w:t>7</w:t>
      </w:r>
      <w:r>
        <w:rPr>
          <w:rFonts w:ascii="time" w:hAnsi="time" w:eastAsia="宋体" w:cs="Times New Roman"/>
          <w:bCs w:val="0"/>
          <w:sz w:val="24"/>
          <w:szCs w:val="24"/>
        </w:rPr>
        <w:t>.</w:t>
      </w:r>
      <w:r>
        <w:rPr>
          <w:rFonts w:hint="eastAsia" w:ascii="time" w:hAnsi="time" w:cs="Times New Roman"/>
          <w:bCs w:val="0"/>
          <w:sz w:val="24"/>
          <w:szCs w:val="24"/>
          <w:lang w:val="en-US" w:eastAsia="zh-CN"/>
        </w:rPr>
        <w:t>4</w:t>
      </w:r>
      <w:r>
        <w:rPr>
          <w:rFonts w:ascii="time" w:hAnsi="time" w:eastAsia="宋体" w:cs="Times New Roman"/>
          <w:bCs w:val="0"/>
          <w:sz w:val="24"/>
          <w:szCs w:val="24"/>
        </w:rPr>
        <w:t>.</w:t>
      </w:r>
      <w:r>
        <w:rPr>
          <w:rFonts w:hint="eastAsia" w:ascii="time" w:hAnsi="time" w:eastAsia="宋体" w:cs="Times New Roman"/>
          <w:bCs w:val="0"/>
          <w:sz w:val="24"/>
          <w:szCs w:val="24"/>
        </w:rPr>
        <w:t>3 风险等级表征</w:t>
      </w:r>
    </w:p>
    <w:p>
      <w:pPr>
        <w:pStyle w:val="34"/>
        <w:keepNext w:val="0"/>
        <w:keepLines w:val="0"/>
        <w:pageBreakBefore w:val="0"/>
        <w:widowControl w:val="0"/>
        <w:kinsoku/>
        <w:wordWrap/>
        <w:overflowPunct/>
        <w:topLinePunct w:val="0"/>
        <w:autoSpaceDE/>
        <w:autoSpaceDN/>
        <w:bidi w:val="0"/>
        <w:adjustRightInd w:val="0"/>
        <w:snapToGrid w:val="0"/>
        <w:ind w:left="0" w:leftChars="0" w:firstLine="480" w:firstLineChars="200"/>
        <w:jc w:val="both"/>
        <w:textAlignment w:val="baseline"/>
        <w:rPr>
          <w:rFonts w:ascii="time" w:hAnsi="time" w:cs="Times New Roman" w:eastAsiaTheme="minorEastAsia"/>
          <w:sz w:val="24"/>
          <w:szCs w:val="24"/>
          <w:lang w:val="zh-CN"/>
        </w:rPr>
      </w:pPr>
      <w:r>
        <w:rPr>
          <w:rFonts w:ascii="time" w:hAnsi="time" w:eastAsia="宋体"/>
          <w:sz w:val="24"/>
        </w:rPr>
        <w:t>根据《企业突发环境事件风险分级方法》（HJ941-2018）</w:t>
      </w:r>
      <w:r>
        <w:rPr>
          <w:rFonts w:hint="eastAsia" w:ascii="time" w:hAnsi="time" w:eastAsia="宋体"/>
          <w:sz w:val="24"/>
        </w:rPr>
        <w:t>，</w:t>
      </w:r>
      <w:r>
        <w:rPr>
          <w:rFonts w:ascii="time" w:hAnsi="time" w:cs="Times New Roman" w:eastAsiaTheme="minorEastAsia"/>
          <w:sz w:val="24"/>
          <w:szCs w:val="24"/>
          <w:lang w:val="zh-CN"/>
        </w:rPr>
        <w:t>本企业同时涉及突发大气和水环境事件风险，风险等级为</w:t>
      </w:r>
      <w:r>
        <w:rPr>
          <w:rFonts w:hint="eastAsia" w:ascii="time" w:hAnsi="time" w:cs="Times New Roman" w:eastAsiaTheme="minorEastAsia"/>
          <w:b/>
          <w:bCs/>
          <w:sz w:val="24"/>
          <w:szCs w:val="24"/>
          <w:lang w:val="zh-CN"/>
        </w:rPr>
        <w:t>重大</w:t>
      </w:r>
      <w:r>
        <w:rPr>
          <w:rFonts w:ascii="time" w:hAnsi="time" w:cs="Times New Roman" w:eastAsiaTheme="minorEastAsia"/>
          <w:sz w:val="24"/>
          <w:szCs w:val="24"/>
          <w:lang w:val="zh-CN"/>
        </w:rPr>
        <w:t>，表示为</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重大</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重大</w:t>
      </w:r>
      <w:r>
        <w:rPr>
          <w:rFonts w:ascii="time" w:hAnsi="time" w:cs="Times New Roman" w:eastAsiaTheme="minorEastAsia"/>
          <w:b/>
          <w:sz w:val="24"/>
          <w:szCs w:val="24"/>
          <w:lang w:val="zh-CN"/>
        </w:rPr>
        <w:t>-大气（Q</w:t>
      </w:r>
      <w:r>
        <w:rPr>
          <w:rFonts w:hint="eastAsia" w:ascii="time" w:hAnsi="time" w:cs="Times New Roman" w:eastAsiaTheme="minorEastAsia"/>
          <w:b/>
          <w:sz w:val="24"/>
          <w:szCs w:val="24"/>
          <w:lang w:val="en-US" w:eastAsia="zh-CN"/>
        </w:rPr>
        <w:t>3-M2-E2</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较大</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水</w:t>
      </w:r>
      <w:r>
        <w:rPr>
          <w:rFonts w:ascii="time" w:hAnsi="time" w:cs="Times New Roman" w:eastAsiaTheme="minorEastAsia"/>
          <w:b/>
          <w:sz w:val="24"/>
          <w:szCs w:val="24"/>
          <w:lang w:val="zh-CN"/>
        </w:rPr>
        <w:t>（Q</w:t>
      </w:r>
      <w:r>
        <w:rPr>
          <w:rFonts w:hint="eastAsia" w:ascii="time" w:hAnsi="time" w:cs="Times New Roman" w:eastAsiaTheme="minorEastAsia"/>
          <w:b/>
          <w:sz w:val="24"/>
          <w:szCs w:val="24"/>
          <w:lang w:val="en-US" w:eastAsia="zh-CN"/>
        </w:rPr>
        <w:t>3-M2-E3</w:t>
      </w:r>
      <w:r>
        <w:rPr>
          <w:rFonts w:ascii="time" w:hAnsi="time" w:cs="Times New Roman" w:eastAsiaTheme="minorEastAsia"/>
          <w:b/>
          <w:sz w:val="24"/>
          <w:szCs w:val="24"/>
          <w:lang w:val="zh-CN"/>
        </w:rPr>
        <w:t>）]”</w:t>
      </w:r>
      <w:r>
        <w:rPr>
          <w:rFonts w:ascii="time" w:hAnsi="time" w:cs="Times New Roman" w:eastAsiaTheme="minorEastAsia"/>
          <w:sz w:val="24"/>
          <w:szCs w:val="24"/>
          <w:lang w:val="zh-CN"/>
        </w:rPr>
        <w:t>。</w:t>
      </w:r>
    </w:p>
    <w:p>
      <w:pPr>
        <w:spacing w:after="0" w:line="360" w:lineRule="auto"/>
        <w:outlineLvl w:val="0"/>
        <w:rPr>
          <w:rFonts w:ascii="time" w:hAnsi="time" w:eastAsia="宋体" w:cs="Times New Roman"/>
          <w:b/>
          <w:sz w:val="32"/>
          <w:szCs w:val="32"/>
        </w:rPr>
      </w:pPr>
      <w:bookmarkStart w:id="118" w:name="_Toc26493"/>
      <w:r>
        <w:rPr>
          <w:rFonts w:ascii="time" w:hAnsi="time" w:eastAsia="宋体" w:cs="Times New Roman"/>
          <w:b/>
          <w:sz w:val="32"/>
          <w:szCs w:val="32"/>
        </w:rPr>
        <w:t>8附则</w:t>
      </w:r>
      <w:bookmarkEnd w:id="118"/>
    </w:p>
    <w:p>
      <w:pPr>
        <w:spacing w:after="0" w:line="360" w:lineRule="auto"/>
        <w:outlineLvl w:val="1"/>
        <w:rPr>
          <w:rFonts w:ascii="time" w:hAnsi="time" w:cs="Times New Roman" w:eastAsiaTheme="minorEastAsia"/>
          <w:b/>
          <w:sz w:val="30"/>
          <w:szCs w:val="30"/>
        </w:rPr>
      </w:pPr>
      <w:bookmarkStart w:id="119" w:name="_Toc522689860"/>
      <w:bookmarkStart w:id="120" w:name="_Toc21727"/>
      <w:bookmarkStart w:id="121" w:name="_Toc430593025"/>
      <w:bookmarkStart w:id="122" w:name="_Toc528160083"/>
      <w:r>
        <w:rPr>
          <w:rFonts w:ascii="time" w:hAnsi="time" w:cs="Times New Roman" w:eastAsiaTheme="minorEastAsia"/>
          <w:b/>
          <w:sz w:val="30"/>
          <w:szCs w:val="30"/>
        </w:rPr>
        <w:t>8.1 名字术语与定义</w:t>
      </w:r>
      <w:bookmarkEnd w:id="119"/>
      <w:bookmarkEnd w:id="120"/>
      <w:bookmarkEnd w:id="121"/>
      <w:bookmarkEnd w:id="122"/>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cs="Times New Roman" w:eastAsiaTheme="minorEastAsia"/>
        </w:rPr>
      </w:pPr>
      <w:r>
        <w:rPr>
          <w:rFonts w:ascii="time" w:hAnsi="time" w:cs="Times New Roman" w:eastAsiaTheme="minorEastAsia"/>
        </w:rPr>
        <w:t>（1）突发环境事件：指突然发生，造成或可能造成环境污染或生态破坏，危及人民群众生命财产安全，影响社会公共秩序，需要采取紧急措施予以应对的事件。</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cs="Times New Roman" w:eastAsiaTheme="minorEastAsia"/>
        </w:rPr>
      </w:pPr>
      <w:r>
        <w:rPr>
          <w:rFonts w:ascii="time" w:hAnsi="time" w:cs="Times New Roman" w:eastAsiaTheme="minorEastAsia"/>
        </w:rPr>
        <w:t>（2）环境风险：发生突发环境事件可能性及突发环境事件造成的危害程度。</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cs="Times New Roman" w:eastAsiaTheme="minorEastAsia"/>
        </w:rPr>
      </w:pPr>
      <w:r>
        <w:rPr>
          <w:rFonts w:ascii="time" w:hAnsi="time" w:cs="Times New Roman" w:eastAsiaTheme="minorEastAsia"/>
        </w:rPr>
        <w:t>（3）突发环境事件风险物质及临界量：指</w:t>
      </w:r>
      <w:r>
        <w:rPr>
          <w:rFonts w:hint="eastAsia" w:ascii="time" w:hAnsi="time" w:cs="Times New Roman" w:eastAsiaTheme="minorEastAsia"/>
          <w:lang w:eastAsia="zh-CN"/>
        </w:rPr>
        <w:t>企业突发环境事件风险分级办法</w:t>
      </w:r>
      <w:r>
        <w:rPr>
          <w:rFonts w:ascii="time" w:hAnsi="time" w:cs="Times New Roman" w:eastAsiaTheme="minorEastAsia"/>
        </w:rPr>
        <w:t>规定的某种（类）化学物质及其数量。</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cs="Times New Roman" w:eastAsiaTheme="minorEastAsia"/>
        </w:rPr>
      </w:pPr>
      <w:r>
        <w:rPr>
          <w:rFonts w:ascii="time" w:hAnsi="time" w:cs="Times New Roman" w:eastAsiaTheme="minorEastAsia"/>
        </w:rPr>
        <w:t>（4）环境风险单元：指长期或临时生产、加工、使用或储存环境风险物质的一个（套）生产装置、设施或场所或同属一个企业且边缘距离小于500 米的几个（套）生产装置、设施或场所。</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cs="Times New Roman" w:eastAsiaTheme="minorEastAsia"/>
        </w:rPr>
      </w:pPr>
      <w:r>
        <w:rPr>
          <w:rFonts w:ascii="time" w:hAnsi="time" w:cs="Times New Roman" w:eastAsiaTheme="minorEastAsia"/>
        </w:rPr>
        <w:t>（5）环境风险受体：突发环境事件中可能受到危害的企业外部人群、具有一定社会价值或生态环境功能的单位或区域等。</w:t>
      </w:r>
    </w:p>
    <w:p>
      <w:pPr>
        <w:spacing w:after="0" w:line="360" w:lineRule="auto"/>
        <w:jc w:val="both"/>
        <w:outlineLvl w:val="1"/>
        <w:rPr>
          <w:rFonts w:ascii="time" w:hAnsi="time" w:cs="Times New Roman" w:eastAsiaTheme="minorEastAsia"/>
          <w:b/>
          <w:sz w:val="30"/>
          <w:szCs w:val="30"/>
        </w:rPr>
      </w:pPr>
      <w:bookmarkStart w:id="123" w:name="_Toc528160084"/>
      <w:bookmarkStart w:id="124" w:name="_Toc430593026"/>
      <w:bookmarkStart w:id="125" w:name="_Toc522689861"/>
      <w:bookmarkStart w:id="126" w:name="_Toc9991"/>
      <w:r>
        <w:rPr>
          <w:rFonts w:ascii="time" w:hAnsi="time" w:cs="Times New Roman" w:eastAsiaTheme="minorEastAsia"/>
          <w:b/>
          <w:sz w:val="30"/>
          <w:szCs w:val="30"/>
        </w:rPr>
        <w:t>8.2 更新</w:t>
      </w:r>
      <w:bookmarkEnd w:id="123"/>
      <w:bookmarkEnd w:id="124"/>
      <w:bookmarkEnd w:id="125"/>
      <w:bookmarkEnd w:id="126"/>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cs="Times New Roman" w:eastAsiaTheme="minorEastAsia"/>
          <w:szCs w:val="24"/>
        </w:rPr>
      </w:pPr>
      <w:r>
        <w:rPr>
          <w:rFonts w:ascii="time" w:hAnsi="time" w:cs="Times New Roman" w:eastAsiaTheme="minorEastAsia"/>
          <w:szCs w:val="24"/>
        </w:rPr>
        <w:t>有下列情形之一的，企业应当及时划定或重新划定本企业环境风险等级，编制或修订本企业的环境风险评估报告：</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cs="Times New Roman" w:eastAsiaTheme="minorEastAsia"/>
          <w:szCs w:val="24"/>
        </w:rPr>
      </w:pPr>
      <w:r>
        <w:rPr>
          <w:rFonts w:ascii="time" w:hAnsi="time" w:cs="Times New Roman" w:eastAsiaTheme="minorEastAsia"/>
          <w:szCs w:val="24"/>
        </w:rPr>
        <w:t>（1）未划定环境风险等级或划定环境风险等级已满三年的；</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cs="Times New Roman" w:eastAsiaTheme="minorEastAsia"/>
          <w:szCs w:val="24"/>
        </w:rPr>
      </w:pPr>
      <w:r>
        <w:rPr>
          <w:rFonts w:ascii="time" w:hAnsi="time" w:cs="Times New Roman" w:eastAsiaTheme="minorEastAsia"/>
          <w:szCs w:val="24"/>
        </w:rPr>
        <w:t>（2）涉及环境风险物质的种类或数量、生产工艺过程与环境风险防范措施或周边可能受影响的环境风险受体发生变化，导致企业环境风险等级变化的；</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cs="Times New Roman" w:eastAsiaTheme="minorEastAsia"/>
          <w:szCs w:val="24"/>
        </w:rPr>
      </w:pPr>
      <w:r>
        <w:rPr>
          <w:rFonts w:ascii="time" w:hAnsi="time" w:cs="Times New Roman" w:eastAsiaTheme="minorEastAsia"/>
          <w:szCs w:val="24"/>
        </w:rPr>
        <w:t>（3）发生突发环境事件并造成环境污染的；</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cs="Times New Roman" w:eastAsiaTheme="minorEastAsia"/>
          <w:szCs w:val="24"/>
        </w:rPr>
      </w:pPr>
      <w:r>
        <w:rPr>
          <w:rFonts w:ascii="time" w:hAnsi="time" w:cs="Times New Roman" w:eastAsiaTheme="minorEastAsia"/>
          <w:szCs w:val="24"/>
        </w:rPr>
        <w:t>（4）有关企业环境风险评估标准或规范性文件发生变化的。</w:t>
      </w: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spacing w:after="0"/>
        <w:jc w:val="center"/>
        <w:outlineLvl w:val="0"/>
        <w:rPr>
          <w:rFonts w:ascii="time" w:hAnsi="time" w:cs="Times New Roman" w:eastAsiaTheme="minorEastAsia"/>
          <w:b/>
          <w:sz w:val="52"/>
          <w:szCs w:val="52"/>
        </w:rPr>
      </w:pPr>
      <w:bookmarkStart w:id="127" w:name="_Toc528160085"/>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both"/>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pStyle w:val="2"/>
        <w:rPr>
          <w:rFonts w:ascii="time" w:hAnsi="time" w:cs="Times New Roman" w:eastAsiaTheme="minorEastAsia"/>
          <w:b/>
          <w:sz w:val="52"/>
          <w:szCs w:val="52"/>
        </w:rPr>
      </w:pPr>
    </w:p>
    <w:p>
      <w:pPr>
        <w:pStyle w:val="3"/>
        <w:rPr>
          <w:rFonts w:ascii="time" w:hAnsi="time" w:cs="Times New Roman" w:eastAsiaTheme="minorEastAsia"/>
          <w:b/>
          <w:sz w:val="52"/>
          <w:szCs w:val="52"/>
        </w:rPr>
      </w:pPr>
    </w:p>
    <w:p>
      <w:pPr>
        <w:rPr>
          <w:rFonts w:ascii="time" w:hAnsi="time" w:cs="Times New Roman" w:eastAsiaTheme="minorEastAsia"/>
          <w:b/>
          <w:sz w:val="52"/>
          <w:szCs w:val="52"/>
        </w:rPr>
      </w:pPr>
    </w:p>
    <w:p>
      <w:pPr>
        <w:pStyle w:val="2"/>
        <w:rPr>
          <w:rFonts w:ascii="time" w:hAnsi="time" w:cs="Times New Roman" w:eastAsiaTheme="minorEastAsia"/>
          <w:b/>
          <w:sz w:val="52"/>
          <w:szCs w:val="52"/>
        </w:rPr>
      </w:pPr>
    </w:p>
    <w:p>
      <w:pPr>
        <w:pStyle w:val="3"/>
        <w:rPr>
          <w:rFonts w:ascii="time" w:hAnsi="time" w:cs="Times New Roman" w:eastAsiaTheme="minorEastAsia"/>
          <w:b/>
          <w:sz w:val="52"/>
          <w:szCs w:val="52"/>
        </w:rPr>
      </w:pPr>
    </w:p>
    <w:p>
      <w:pPr>
        <w:rPr>
          <w:rFonts w:ascii="time" w:hAnsi="time" w:cs="Times New Roman" w:eastAsiaTheme="minorEastAsia"/>
          <w:b/>
          <w:sz w:val="52"/>
          <w:szCs w:val="52"/>
        </w:rPr>
      </w:pPr>
    </w:p>
    <w:p>
      <w:pPr>
        <w:pStyle w:val="2"/>
        <w:rPr>
          <w:rFonts w:ascii="time" w:hAnsi="time" w:cs="Times New Roman" w:eastAsiaTheme="minorEastAsia"/>
          <w:b/>
          <w:sz w:val="52"/>
          <w:szCs w:val="52"/>
        </w:rPr>
      </w:pPr>
    </w:p>
    <w:p>
      <w:pPr>
        <w:pStyle w:val="3"/>
        <w:rPr>
          <w:rFonts w:ascii="time" w:hAnsi="time" w:cs="Times New Roman" w:eastAsiaTheme="minorEastAsia"/>
          <w:b/>
          <w:sz w:val="52"/>
          <w:szCs w:val="52"/>
        </w:rPr>
      </w:pPr>
    </w:p>
    <w:p>
      <w:pPr>
        <w:rPr>
          <w:rFonts w:ascii="time" w:hAnsi="time" w:cs="Times New Roman" w:eastAsiaTheme="minorEastAsia"/>
          <w:b/>
          <w:sz w:val="52"/>
          <w:szCs w:val="52"/>
        </w:rPr>
      </w:pPr>
    </w:p>
    <w:p>
      <w:pPr>
        <w:pStyle w:val="2"/>
        <w:rPr>
          <w:rFonts w:ascii="time" w:hAnsi="time" w:cs="Times New Roman" w:eastAsiaTheme="minorEastAsia"/>
          <w:b/>
          <w:sz w:val="52"/>
          <w:szCs w:val="52"/>
        </w:rPr>
      </w:pPr>
    </w:p>
    <w:p>
      <w:pPr>
        <w:pStyle w:val="3"/>
        <w:rPr>
          <w:rFonts w:ascii="time" w:hAnsi="time" w:cs="Times New Roman" w:eastAsiaTheme="minorEastAsia"/>
          <w:b/>
          <w:sz w:val="52"/>
          <w:szCs w:val="52"/>
        </w:rPr>
      </w:pPr>
    </w:p>
    <w:p>
      <w:pPr>
        <w:rPr>
          <w:rFonts w:ascii="time" w:hAnsi="time" w:cs="Times New Roman" w:eastAsiaTheme="minorEastAsia"/>
          <w:b/>
          <w:sz w:val="52"/>
          <w:szCs w:val="52"/>
        </w:rPr>
      </w:pPr>
    </w:p>
    <w:p>
      <w:pPr>
        <w:pStyle w:val="2"/>
        <w:rPr>
          <w:rFonts w:ascii="time" w:hAnsi="time" w:cs="Times New Roman" w:eastAsiaTheme="minorEastAsia"/>
          <w:b/>
          <w:sz w:val="52"/>
          <w:szCs w:val="52"/>
        </w:rPr>
      </w:pPr>
    </w:p>
    <w:p>
      <w:pPr>
        <w:rPr>
          <w:rFonts w:ascii="time" w:hAnsi="time" w:cs="Times New Roman" w:eastAsiaTheme="minorEastAsia"/>
          <w:b/>
          <w:sz w:val="52"/>
          <w:szCs w:val="52"/>
        </w:rPr>
      </w:pPr>
    </w:p>
    <w:p>
      <w:pPr>
        <w:pStyle w:val="2"/>
      </w:pPr>
    </w:p>
    <w:p>
      <w:pPr>
        <w:spacing w:after="0"/>
        <w:jc w:val="both"/>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both"/>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p>
    <w:p>
      <w:pPr>
        <w:spacing w:after="0"/>
        <w:jc w:val="center"/>
        <w:outlineLvl w:val="0"/>
        <w:rPr>
          <w:rFonts w:ascii="time" w:hAnsi="time" w:cs="Times New Roman" w:eastAsiaTheme="minorEastAsia"/>
          <w:b/>
          <w:sz w:val="52"/>
          <w:szCs w:val="52"/>
        </w:rPr>
      </w:pPr>
      <w:bookmarkStart w:id="128" w:name="_Toc10580"/>
      <w:r>
        <w:rPr>
          <w:rFonts w:ascii="time" w:hAnsi="time" w:cs="Times New Roman" w:eastAsiaTheme="minorEastAsia"/>
          <w:b/>
          <w:sz w:val="52"/>
          <w:szCs w:val="52"/>
        </w:rPr>
        <w:t>第二部分 环境应急资源调查报告</w:t>
      </w:r>
      <w:bookmarkEnd w:id="127"/>
      <w:bookmarkEnd w:id="128"/>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pStyle w:val="34"/>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0" w:firstLineChars="200"/>
        <w:jc w:val="both"/>
        <w:textAlignment w:val="baseline"/>
        <w:rPr>
          <w:rFonts w:hint="default" w:ascii="time" w:hAnsi="time" w:cs="Times New Roman" w:eastAsiaTheme="minorEastAsia"/>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129" w:name="_Toc523478914"/>
      <w:bookmarkStart w:id="130" w:name="_Toc528160086"/>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131" w:name="_Toc8460"/>
      <w:r>
        <w:rPr>
          <w:rFonts w:ascii="time" w:hAnsi="time" w:eastAsia="宋体" w:cs="Times New Roman"/>
          <w:b/>
          <w:sz w:val="32"/>
          <w:szCs w:val="32"/>
        </w:rPr>
        <w:t>1</w:t>
      </w:r>
      <w:bookmarkEnd w:id="129"/>
      <w:r>
        <w:rPr>
          <w:rFonts w:hint="eastAsia" w:ascii="time" w:hAnsi="time" w:eastAsia="宋体" w:cs="Times New Roman"/>
          <w:b/>
          <w:sz w:val="32"/>
          <w:szCs w:val="32"/>
        </w:rPr>
        <w:t>应急资源调查目的</w:t>
      </w:r>
      <w:bookmarkEnd w:id="130"/>
      <w:bookmarkEnd w:id="131"/>
    </w:p>
    <w:p>
      <w:pPr>
        <w:pStyle w:val="34"/>
        <w:keepNext w:val="0"/>
        <w:keepLines w:val="0"/>
        <w:pageBreakBefore w:val="0"/>
        <w:kinsoku/>
        <w:wordWrap/>
        <w:overflowPunct/>
        <w:topLinePunct w:val="0"/>
        <w:autoSpaceDE/>
        <w:autoSpaceDN/>
        <w:bidi w:val="0"/>
        <w:adjustRightInd w:val="0"/>
        <w:snapToGrid w:val="0"/>
        <w:jc w:val="both"/>
        <w:rPr>
          <w:rFonts w:ascii="time" w:hAnsi="time" w:eastAsia="宋体"/>
          <w:szCs w:val="24"/>
        </w:rPr>
      </w:pPr>
      <w:r>
        <w:rPr>
          <w:rFonts w:ascii="time" w:hAnsi="time" w:eastAsia="宋体"/>
          <w:szCs w:val="24"/>
        </w:rPr>
        <w:t>在任何工业活动中都有可能发生事故，尤其是随着现代工业的发展，生产过程中存在的巨大能量和有害物质，一旦发生重大事故，往往造成惨重的生命、财产损失和环境破坏。由于自然或人为、技术等原因，当事故或灾害不可能完全避免的时候，建立重大事故环境应急救援体系，组织及时有效的应急救援行动，已成为抵御事故风险或控制灾害蔓延、降低危害后果的关键甚至是惟一手段。</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sz w:val="24"/>
          <w:szCs w:val="24"/>
        </w:rPr>
      </w:pPr>
      <w:r>
        <w:rPr>
          <w:rFonts w:hint="eastAsia" w:ascii="time" w:hAnsi="time" w:eastAsia="宋体" w:cstheme="minorBidi"/>
          <w:sz w:val="24"/>
          <w:szCs w:val="24"/>
          <w:lang w:val="en-US" w:eastAsia="zh-CN" w:bidi="ar-SA"/>
        </w:rPr>
        <w:t>在本公司危险化学品发生泄漏与火灾事故后能迅速、有序有效地开展应急处置行动，阻止和控制污染物向周边环境的无序排放，最大可能避免对公共环境（大气、水体）造成的污染冲击。</w:t>
      </w:r>
      <w:r>
        <w:rPr>
          <w:rFonts w:ascii="time" w:hAnsi="time" w:eastAsia="宋体" w:cstheme="minorBidi"/>
          <w:sz w:val="24"/>
          <w:szCs w:val="24"/>
          <w:lang w:val="en-US" w:eastAsia="zh-CN" w:bidi="ar-SA"/>
        </w:rPr>
        <w:t>为了预防和减少突发</w:t>
      </w:r>
      <w:r>
        <w:rPr>
          <w:rFonts w:hint="eastAsia" w:ascii="time" w:hAnsi="time" w:eastAsia="宋体" w:cstheme="minorBidi"/>
          <w:sz w:val="24"/>
          <w:szCs w:val="24"/>
          <w:lang w:val="en-US" w:eastAsia="zh-CN" w:bidi="ar-SA"/>
        </w:rPr>
        <w:t>环境</w:t>
      </w:r>
      <w:r>
        <w:rPr>
          <w:rFonts w:ascii="time" w:hAnsi="time" w:eastAsia="宋体" w:cstheme="minorBidi"/>
          <w:sz w:val="24"/>
          <w:szCs w:val="24"/>
          <w:lang w:val="en-US" w:eastAsia="zh-CN" w:bidi="ar-SA"/>
        </w:rPr>
        <w:t>事件的发生，控制、减轻和消除突发事件引起的严重社会危害，规范突发事件应对活动，保护人民生命财产安全，维护国家安全、公共安全、环境安全和社会秩序，</w:t>
      </w:r>
      <w:r>
        <w:rPr>
          <w:rFonts w:ascii="time" w:hAnsi="time" w:eastAsia="宋体"/>
          <w:sz w:val="24"/>
          <w:szCs w:val="24"/>
        </w:rPr>
        <w:t>根据《企业突发环境事件风险评估指南</w:t>
      </w:r>
      <w:r>
        <w:rPr>
          <w:rFonts w:hint="eastAsia" w:ascii="time" w:hAnsi="time" w:eastAsia="宋体"/>
          <w:sz w:val="24"/>
          <w:szCs w:val="24"/>
        </w:rPr>
        <w:t>（试行）</w:t>
      </w:r>
      <w:r>
        <w:rPr>
          <w:rFonts w:ascii="time" w:hAnsi="time" w:eastAsia="宋体"/>
          <w:sz w:val="24"/>
          <w:szCs w:val="24"/>
        </w:rPr>
        <w:t>》的要求，编制了</w:t>
      </w:r>
      <w:r>
        <w:rPr>
          <w:rFonts w:hint="eastAsia" w:ascii="time" w:hAnsi="time" w:eastAsia="宋体"/>
          <w:sz w:val="24"/>
          <w:szCs w:val="24"/>
        </w:rPr>
        <w:t>徐州</w:t>
      </w:r>
      <w:r>
        <w:rPr>
          <w:rFonts w:hint="eastAsia" w:ascii="time" w:hAnsi="time"/>
          <w:sz w:val="24"/>
          <w:szCs w:val="24"/>
          <w:lang w:eastAsia="zh-CN"/>
        </w:rPr>
        <w:t>丰成盐化工</w:t>
      </w:r>
      <w:r>
        <w:rPr>
          <w:rFonts w:ascii="time" w:hAnsi="time" w:eastAsia="宋体"/>
          <w:sz w:val="24"/>
          <w:szCs w:val="24"/>
        </w:rPr>
        <w:t>有限公司环境应急资源调查报告。</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132" w:name="_Toc523478915"/>
      <w:bookmarkStart w:id="133" w:name="_Toc528160087"/>
      <w:bookmarkStart w:id="134" w:name="_Toc17206"/>
      <w:r>
        <w:rPr>
          <w:rFonts w:ascii="time" w:hAnsi="time" w:eastAsia="宋体" w:cs="Times New Roman"/>
          <w:b/>
          <w:sz w:val="32"/>
          <w:szCs w:val="32"/>
        </w:rPr>
        <w:t>2</w:t>
      </w:r>
      <w:r>
        <w:rPr>
          <w:rFonts w:hint="eastAsia" w:ascii="time" w:hAnsi="time" w:eastAsia="宋体" w:cs="Times New Roman"/>
          <w:b/>
          <w:sz w:val="32"/>
          <w:szCs w:val="32"/>
        </w:rPr>
        <w:t>企业突发</w:t>
      </w:r>
      <w:r>
        <w:rPr>
          <w:rFonts w:ascii="time" w:hAnsi="time" w:eastAsia="宋体" w:cs="Times New Roman"/>
          <w:b/>
          <w:sz w:val="32"/>
          <w:szCs w:val="32"/>
        </w:rPr>
        <w:t>环境</w:t>
      </w:r>
      <w:r>
        <w:rPr>
          <w:rFonts w:hint="eastAsia" w:ascii="time" w:hAnsi="time" w:eastAsia="宋体" w:cs="Times New Roman"/>
          <w:b/>
          <w:sz w:val="32"/>
          <w:szCs w:val="32"/>
        </w:rPr>
        <w:t>事件</w:t>
      </w:r>
      <w:r>
        <w:rPr>
          <w:rFonts w:ascii="time" w:hAnsi="time" w:eastAsia="宋体" w:cs="Times New Roman"/>
          <w:b/>
          <w:sz w:val="32"/>
          <w:szCs w:val="32"/>
        </w:rPr>
        <w:t>应急救援工作的开展情况</w:t>
      </w:r>
      <w:bookmarkEnd w:id="132"/>
      <w:bookmarkEnd w:id="133"/>
      <w:bookmarkEnd w:id="134"/>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1"/>
        <w:rPr>
          <w:rFonts w:ascii="time" w:hAnsi="time" w:cs="Times New Roman" w:eastAsiaTheme="minorEastAsia"/>
          <w:b/>
          <w:sz w:val="30"/>
          <w:szCs w:val="30"/>
        </w:rPr>
      </w:pPr>
      <w:bookmarkStart w:id="135" w:name="_Toc528160088"/>
      <w:bookmarkStart w:id="136" w:name="_Toc498523087"/>
      <w:bookmarkStart w:id="137" w:name="_Toc28982"/>
      <w:r>
        <w:rPr>
          <w:rFonts w:ascii="time" w:hAnsi="time" w:cs="Times New Roman" w:eastAsiaTheme="minorEastAsia"/>
          <w:b/>
          <w:sz w:val="30"/>
          <w:szCs w:val="30"/>
        </w:rPr>
        <w:t>2.1认真编制切实可行的突发环境事件应急预案</w:t>
      </w:r>
      <w:bookmarkEnd w:id="135"/>
      <w:bookmarkEnd w:id="136"/>
      <w:bookmarkEnd w:id="137"/>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 w:hAnsi="time" w:eastAsia="宋体" w:cs="Times New Roman"/>
          <w:sz w:val="24"/>
          <w:szCs w:val="24"/>
          <w:lang w:val="en-US" w:eastAsia="zh-CN" w:bidi="ar-SA"/>
        </w:rPr>
      </w:pPr>
      <w:bookmarkStart w:id="138" w:name="_Toc498523088"/>
      <w:bookmarkStart w:id="139" w:name="_Toc528160089"/>
      <w:r>
        <w:rPr>
          <w:rFonts w:hint="eastAsia" w:ascii="time" w:hAnsi="time" w:eastAsia="宋体" w:cs="Times New Roman"/>
          <w:sz w:val="24"/>
          <w:szCs w:val="24"/>
          <w:lang w:val="en-US" w:eastAsia="zh-CN" w:bidi="ar-SA"/>
        </w:rPr>
        <w:t>公司成立了应急预案编制小组的成立，为我公司安全生产应急救援工作提供了有力的技术支持和专业指导。</w:t>
      </w:r>
    </w:p>
    <w:p>
      <w:pPr>
        <w:spacing w:after="0" w:line="360" w:lineRule="auto"/>
        <w:jc w:val="both"/>
        <w:outlineLvl w:val="1"/>
        <w:rPr>
          <w:rFonts w:ascii="time" w:hAnsi="time" w:cs="Times New Roman" w:eastAsiaTheme="minorEastAsia"/>
          <w:b/>
          <w:sz w:val="30"/>
          <w:szCs w:val="30"/>
        </w:rPr>
      </w:pPr>
      <w:bookmarkStart w:id="140" w:name="_Toc22641"/>
      <w:r>
        <w:rPr>
          <w:rFonts w:ascii="time" w:hAnsi="time" w:cs="Times New Roman" w:eastAsiaTheme="minorEastAsia"/>
          <w:b/>
          <w:sz w:val="30"/>
          <w:szCs w:val="30"/>
        </w:rPr>
        <w:t>2.2注意在资金上投入</w:t>
      </w:r>
      <w:bookmarkEnd w:id="138"/>
      <w:bookmarkEnd w:id="139"/>
      <w:bookmarkEnd w:id="140"/>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hint="eastAsia" w:ascii="time" w:hAnsi="time" w:eastAsia="宋体" w:cs="Times New Roman"/>
          <w:szCs w:val="24"/>
        </w:rPr>
        <w:t>企业每年划拨专项经费用于应急救援保障，主要用于应急</w:t>
      </w:r>
      <w:r>
        <w:rPr>
          <w:rFonts w:ascii="time" w:hAnsi="time" w:eastAsia="宋体" w:cs="Times New Roman"/>
          <w:szCs w:val="24"/>
        </w:rPr>
        <w:t>培训、</w:t>
      </w:r>
      <w:r>
        <w:rPr>
          <w:rFonts w:hint="eastAsia" w:ascii="time" w:hAnsi="time" w:eastAsia="宋体" w:cs="Times New Roman"/>
          <w:szCs w:val="24"/>
        </w:rPr>
        <w:t>演练、救援、应急物资维修及更新费用</w:t>
      </w:r>
      <w:r>
        <w:rPr>
          <w:rFonts w:ascii="time" w:hAnsi="time" w:eastAsia="宋体" w:cs="Times New Roman"/>
          <w:szCs w:val="24"/>
        </w:rPr>
        <w:t>等，资金由应急指挥中心统一安排，以确保不同事故状态下经费的及时到位。</w:t>
      </w:r>
      <w:r>
        <w:rPr>
          <w:rFonts w:hint="eastAsia" w:ascii="time" w:hAnsi="time" w:eastAsia="宋体" w:cs="Times New Roman"/>
          <w:szCs w:val="24"/>
        </w:rPr>
        <w:t>应急专项经费来源、使用范围、金额及监督管理措施见表2.2-1：</w:t>
      </w:r>
    </w:p>
    <w:p>
      <w:pPr>
        <w:pStyle w:val="3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表2.2- </w:t>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SEQ 表2.2- \* ARABIC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sz w:val="24"/>
          <w:szCs w:val="24"/>
        </w:rPr>
        <w:t xml:space="preserve">  应急保障专项经费一览表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532"/>
        <w:gridCol w:w="1315"/>
        <w:gridCol w:w="2379"/>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Borders>
              <w:top w:val="single" w:color="auto" w:sz="12" w:space="0"/>
              <w:lef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b/>
                <w:sz w:val="21"/>
                <w:szCs w:val="21"/>
              </w:rPr>
            </w:pPr>
            <w:r>
              <w:rPr>
                <w:rFonts w:hint="eastAsia" w:ascii="黑体" w:hAnsi="黑体" w:eastAsia="黑体" w:cs="黑体"/>
                <w:b/>
                <w:sz w:val="21"/>
                <w:szCs w:val="21"/>
              </w:rPr>
              <w:t>序号</w:t>
            </w:r>
          </w:p>
        </w:tc>
        <w:tc>
          <w:tcPr>
            <w:tcW w:w="898" w:type="pct"/>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b/>
                <w:sz w:val="21"/>
                <w:szCs w:val="21"/>
              </w:rPr>
            </w:pPr>
            <w:r>
              <w:rPr>
                <w:rFonts w:hint="eastAsia" w:ascii="黑体" w:hAnsi="黑体" w:eastAsia="黑体" w:cs="黑体"/>
                <w:b/>
                <w:sz w:val="21"/>
                <w:szCs w:val="21"/>
              </w:rPr>
              <w:t>经费范围</w:t>
            </w:r>
          </w:p>
        </w:tc>
        <w:tc>
          <w:tcPr>
            <w:tcW w:w="771" w:type="pct"/>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b/>
                <w:sz w:val="21"/>
                <w:szCs w:val="21"/>
              </w:rPr>
            </w:pPr>
            <w:r>
              <w:rPr>
                <w:rFonts w:hint="eastAsia" w:ascii="黑体" w:hAnsi="黑体" w:eastAsia="黑体" w:cs="黑体"/>
                <w:b/>
                <w:sz w:val="21"/>
                <w:szCs w:val="21"/>
              </w:rPr>
              <w:t>来源</w:t>
            </w:r>
          </w:p>
        </w:tc>
        <w:tc>
          <w:tcPr>
            <w:tcW w:w="1395" w:type="pct"/>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b/>
                <w:sz w:val="21"/>
                <w:szCs w:val="21"/>
              </w:rPr>
            </w:pPr>
            <w:r>
              <w:rPr>
                <w:rFonts w:hint="eastAsia" w:ascii="黑体" w:hAnsi="黑体" w:eastAsia="黑体" w:cs="黑体"/>
                <w:b/>
                <w:sz w:val="21"/>
                <w:szCs w:val="21"/>
              </w:rPr>
              <w:t>数量（万元）</w:t>
            </w:r>
          </w:p>
        </w:tc>
        <w:tc>
          <w:tcPr>
            <w:tcW w:w="1471" w:type="pct"/>
            <w:tcBorders>
              <w:top w:val="single" w:color="auto" w:sz="12"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b/>
                <w:sz w:val="21"/>
                <w:szCs w:val="21"/>
              </w:rPr>
            </w:pPr>
            <w:r>
              <w:rPr>
                <w:rFonts w:hint="eastAsia" w:ascii="黑体" w:hAnsi="黑体" w:eastAsia="黑体" w:cs="黑体"/>
                <w:b/>
                <w:sz w:val="21"/>
                <w:szCs w:val="21"/>
              </w:rPr>
              <w:t>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1</w:t>
            </w:r>
          </w:p>
        </w:tc>
        <w:tc>
          <w:tcPr>
            <w:tcW w:w="898"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培训经费</w:t>
            </w:r>
          </w:p>
        </w:tc>
        <w:tc>
          <w:tcPr>
            <w:tcW w:w="771" w:type="pct"/>
            <w:vMerge w:val="restar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专款专用</w:t>
            </w:r>
          </w:p>
        </w:tc>
        <w:tc>
          <w:tcPr>
            <w:tcW w:w="1395"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val="en-US" w:eastAsia="zh-CN"/>
              </w:rPr>
              <w:t>5</w:t>
            </w:r>
          </w:p>
        </w:tc>
        <w:tc>
          <w:tcPr>
            <w:tcW w:w="1471" w:type="pct"/>
            <w:vMerge w:val="restart"/>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黑体" w:hAnsi="黑体" w:eastAsia="黑体" w:cs="黑体"/>
                <w:sz w:val="21"/>
                <w:szCs w:val="21"/>
              </w:rPr>
            </w:pPr>
            <w:r>
              <w:rPr>
                <w:rFonts w:hint="eastAsia" w:ascii="黑体" w:hAnsi="黑体" w:eastAsia="黑体" w:cs="黑体"/>
                <w:sz w:val="21"/>
                <w:szCs w:val="21"/>
              </w:rPr>
              <w:t>由徐州</w:t>
            </w:r>
            <w:r>
              <w:rPr>
                <w:rFonts w:hint="eastAsia" w:ascii="黑体" w:hAnsi="黑体" w:eastAsia="黑体" w:cs="黑体"/>
                <w:sz w:val="21"/>
                <w:szCs w:val="21"/>
                <w:lang w:eastAsia="zh-CN"/>
              </w:rPr>
              <w:t>丰成盐化工</w:t>
            </w:r>
            <w:r>
              <w:rPr>
                <w:rFonts w:hint="eastAsia" w:ascii="黑体" w:hAnsi="黑体" w:eastAsia="黑体" w:cs="黑体"/>
                <w:sz w:val="21"/>
                <w:szCs w:val="21"/>
              </w:rPr>
              <w:t>有限公司应急救援指挥小组负责监管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2</w:t>
            </w:r>
          </w:p>
        </w:tc>
        <w:tc>
          <w:tcPr>
            <w:tcW w:w="898"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演练经费</w:t>
            </w:r>
          </w:p>
        </w:tc>
        <w:tc>
          <w:tcPr>
            <w:tcW w:w="771" w:type="pct"/>
            <w:vMerge w:val="continue"/>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p>
        </w:tc>
        <w:tc>
          <w:tcPr>
            <w:tcW w:w="1395"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val="en-US" w:eastAsia="zh-CN"/>
              </w:rPr>
              <w:t>5</w:t>
            </w:r>
          </w:p>
        </w:tc>
        <w:tc>
          <w:tcPr>
            <w:tcW w:w="1471" w:type="pct"/>
            <w:vMerge w:val="continue"/>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3</w:t>
            </w:r>
          </w:p>
        </w:tc>
        <w:tc>
          <w:tcPr>
            <w:tcW w:w="898"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救援经费</w:t>
            </w:r>
          </w:p>
        </w:tc>
        <w:tc>
          <w:tcPr>
            <w:tcW w:w="771" w:type="pct"/>
            <w:vMerge w:val="continue"/>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p>
        </w:tc>
        <w:tc>
          <w:tcPr>
            <w:tcW w:w="1395"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10</w:t>
            </w:r>
          </w:p>
        </w:tc>
        <w:tc>
          <w:tcPr>
            <w:tcW w:w="1471" w:type="pct"/>
            <w:vMerge w:val="continue"/>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4</w:t>
            </w:r>
          </w:p>
        </w:tc>
        <w:tc>
          <w:tcPr>
            <w:tcW w:w="898"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应急物资</w:t>
            </w:r>
          </w:p>
        </w:tc>
        <w:tc>
          <w:tcPr>
            <w:tcW w:w="771" w:type="pct"/>
            <w:vMerge w:val="continue"/>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p>
        </w:tc>
        <w:tc>
          <w:tcPr>
            <w:tcW w:w="1395" w:type="pct"/>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30</w:t>
            </w:r>
          </w:p>
        </w:tc>
        <w:tc>
          <w:tcPr>
            <w:tcW w:w="1471" w:type="pct"/>
            <w:vMerge w:val="continue"/>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pct"/>
            <w:gridSpan w:val="3"/>
            <w:tcBorders>
              <w:left w:val="nil"/>
              <w:bottom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r>
              <w:rPr>
                <w:rFonts w:hint="eastAsia" w:ascii="黑体" w:hAnsi="黑体" w:eastAsia="黑体" w:cs="黑体"/>
                <w:sz w:val="21"/>
                <w:szCs w:val="21"/>
              </w:rPr>
              <w:t>合计</w:t>
            </w:r>
          </w:p>
        </w:tc>
        <w:tc>
          <w:tcPr>
            <w:tcW w:w="1395" w:type="pct"/>
            <w:tcBorders>
              <w:bottom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50</w:t>
            </w:r>
          </w:p>
        </w:tc>
        <w:tc>
          <w:tcPr>
            <w:tcW w:w="1471" w:type="pct"/>
            <w:vMerge w:val="continue"/>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sz w:val="21"/>
                <w:szCs w:val="21"/>
              </w:rPr>
            </w:pPr>
          </w:p>
        </w:tc>
      </w:tr>
    </w:tbl>
    <w:p>
      <w:pPr>
        <w:spacing w:before="120" w:beforeLines="50" w:after="0" w:line="360" w:lineRule="auto"/>
        <w:jc w:val="both"/>
        <w:outlineLvl w:val="1"/>
        <w:rPr>
          <w:rFonts w:ascii="time" w:hAnsi="time" w:cs="Times New Roman" w:eastAsiaTheme="minorEastAsia"/>
          <w:b/>
          <w:sz w:val="30"/>
          <w:szCs w:val="30"/>
        </w:rPr>
      </w:pPr>
      <w:bookmarkStart w:id="141" w:name="_Toc762"/>
      <w:bookmarkStart w:id="142" w:name="_Toc498523089"/>
      <w:bookmarkStart w:id="143" w:name="_Toc528160090"/>
      <w:r>
        <w:rPr>
          <w:rFonts w:ascii="time" w:hAnsi="time" w:cs="Times New Roman" w:eastAsiaTheme="minorEastAsia"/>
          <w:b/>
          <w:sz w:val="30"/>
          <w:szCs w:val="30"/>
        </w:rPr>
        <w:t>2.3组建应急队伍</w:t>
      </w:r>
      <w:bookmarkEnd w:id="141"/>
      <w:bookmarkEnd w:id="142"/>
      <w:bookmarkEnd w:id="143"/>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hint="eastAsia" w:ascii="time" w:hAnsi="time" w:eastAsia="宋体" w:cs="Times New Roman"/>
          <w:szCs w:val="24"/>
        </w:rPr>
        <w:t>企业</w:t>
      </w:r>
      <w:r>
        <w:rPr>
          <w:rFonts w:ascii="time" w:hAnsi="time" w:eastAsia="宋体" w:cs="Times New Roman"/>
          <w:szCs w:val="24"/>
        </w:rPr>
        <w:t>组建了突发环境事件应急中心，并成立了领导小组，全面负责突发环境事件的应急工作；组建了</w:t>
      </w:r>
      <w:r>
        <w:rPr>
          <w:rFonts w:hint="eastAsia" w:ascii="time" w:hAnsi="time" w:eastAsia="宋体" w:cs="Times New Roman"/>
          <w:szCs w:val="24"/>
        </w:rPr>
        <w:t>通讯联络组、抢险抢修组、物资供应组、治安维护组、医疗救援组、应急消防组、应急监测组</w:t>
      </w:r>
      <w:r>
        <w:rPr>
          <w:rFonts w:ascii="time" w:hAnsi="time" w:eastAsia="宋体" w:cs="Times New Roman"/>
          <w:szCs w:val="24"/>
        </w:rPr>
        <w:t>。</w:t>
      </w:r>
    </w:p>
    <w:p>
      <w:pPr>
        <w:spacing w:after="0" w:line="360" w:lineRule="auto"/>
        <w:jc w:val="both"/>
        <w:outlineLvl w:val="1"/>
        <w:rPr>
          <w:rFonts w:ascii="time" w:hAnsi="time" w:cs="Times New Roman" w:eastAsiaTheme="minorEastAsia"/>
          <w:b/>
          <w:sz w:val="30"/>
          <w:szCs w:val="30"/>
        </w:rPr>
      </w:pPr>
      <w:bookmarkStart w:id="144" w:name="_Toc498523090"/>
      <w:bookmarkStart w:id="145" w:name="_Toc435900061"/>
      <w:bookmarkStart w:id="146" w:name="_Toc1757"/>
      <w:bookmarkStart w:id="147" w:name="_Toc528160091"/>
      <w:r>
        <w:rPr>
          <w:rFonts w:ascii="time" w:hAnsi="time" w:cs="Times New Roman" w:eastAsiaTheme="minorEastAsia"/>
          <w:b/>
          <w:sz w:val="30"/>
          <w:szCs w:val="30"/>
        </w:rPr>
        <w:t>2.4</w:t>
      </w:r>
      <w:bookmarkEnd w:id="144"/>
      <w:bookmarkEnd w:id="145"/>
      <w:r>
        <w:rPr>
          <w:rFonts w:hint="eastAsia" w:ascii="time" w:hAnsi="time" w:cs="Times New Roman" w:eastAsiaTheme="minorEastAsia"/>
          <w:b/>
          <w:sz w:val="30"/>
          <w:szCs w:val="30"/>
        </w:rPr>
        <w:t>强化应急救援演练</w:t>
      </w:r>
      <w:bookmarkEnd w:id="146"/>
      <w:bookmarkEnd w:id="147"/>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szCs w:val="24"/>
        </w:rPr>
      </w:pPr>
      <w:r>
        <w:rPr>
          <w:rFonts w:hint="eastAsia" w:ascii="time" w:hAnsi="time" w:eastAsia="宋体"/>
          <w:szCs w:val="24"/>
        </w:rPr>
        <w:t>公司组织各应急队伍对各自的救援任务组织进行实战、桌面推演、紧急拉动等形式的专项和综合模拟演练，同时要求公司内部各部门针对自身情况内部进行定期演练，演练场所自行设置，但必须安全合理，应急领导小组平时对车间和单位应急救援工作进行抽查。</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szCs w:val="24"/>
        </w:rPr>
      </w:pPr>
      <w:r>
        <w:rPr>
          <w:rFonts w:hint="eastAsia" w:ascii="time" w:hAnsi="time" w:eastAsia="宋体"/>
          <w:szCs w:val="24"/>
        </w:rPr>
        <w:t>演练的目的就是练程序、查漏洞、补措施，不断增强救援工作的时限性和有效性，通过演练，一方面使车间人员和专业应急队伍熟悉应急的各步操作，另一方面还可验突发环境事件应急预案的合理性和可操作性，发现与实际不符合的情况及时进行修订和完善。演练重点要考察应急预案的完善性和可操作性，考察应急设备设施性能的可靠性，考察和锻炼应急人员的应急能力，培养应急人员对事故预警的判断能力和自救能力。</w:t>
      </w:r>
    </w:p>
    <w:p>
      <w:pPr>
        <w:spacing w:after="0" w:line="360" w:lineRule="auto"/>
        <w:jc w:val="both"/>
        <w:outlineLvl w:val="1"/>
        <w:rPr>
          <w:rFonts w:ascii="time" w:hAnsi="time" w:cs="Times New Roman" w:eastAsiaTheme="minorEastAsia"/>
          <w:b/>
          <w:sz w:val="30"/>
          <w:szCs w:val="30"/>
        </w:rPr>
      </w:pPr>
      <w:bookmarkStart w:id="148" w:name="_Toc17451"/>
      <w:bookmarkStart w:id="149" w:name="_Toc528160092"/>
      <w:bookmarkStart w:id="150" w:name="_Toc498523091"/>
      <w:bookmarkStart w:id="151" w:name="_Toc421110206"/>
      <w:r>
        <w:rPr>
          <w:rFonts w:ascii="time" w:hAnsi="time" w:cs="Times New Roman" w:eastAsiaTheme="minorEastAsia"/>
          <w:b/>
          <w:sz w:val="30"/>
          <w:szCs w:val="30"/>
        </w:rPr>
        <w:t>2.5深入开展应急知识宣传</w:t>
      </w:r>
      <w:bookmarkEnd w:id="148"/>
      <w:bookmarkEnd w:id="149"/>
      <w:bookmarkEnd w:id="150"/>
      <w:bookmarkEnd w:id="151"/>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为切实提高员工的应急意识和应急能力，加强对安全生产科普知识宣传。已开展每月对职工开展环境风险培训和演练，以座谈会、板报等形式宣传普及应急、预防、避险、自救、互救等知识，现场演练形式提高员工应急努力提高员工应对各种突发事件的综合素质，为应急管理工作顺利开展营造良好的氛围。</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hint="eastAsia" w:ascii="黑体" w:hAnsi="黑体" w:eastAsia="黑体" w:cs="黑体"/>
          <w:b w:val="0"/>
          <w:bCs w:val="0"/>
          <w:sz w:val="24"/>
          <w:szCs w:val="24"/>
          <w:lang w:val="en-US" w:eastAsia="zh-CN"/>
        </w:rPr>
        <w:drawing>
          <wp:anchor distT="0" distB="0" distL="114300" distR="114300" simplePos="0" relativeHeight="251732992" behindDoc="0" locked="0" layoutInCell="1" allowOverlap="1">
            <wp:simplePos x="0" y="0"/>
            <wp:positionH relativeFrom="column">
              <wp:posOffset>633095</wp:posOffset>
            </wp:positionH>
            <wp:positionV relativeFrom="paragraph">
              <wp:posOffset>617220</wp:posOffset>
            </wp:positionV>
            <wp:extent cx="4072255" cy="2231390"/>
            <wp:effectExtent l="0" t="0" r="4445" b="16510"/>
            <wp:wrapTopAndBottom/>
            <wp:docPr id="7" name="图片 7" descr="内审会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内审会照片"/>
                    <pic:cNvPicPr>
                      <a:picLocks noChangeAspect="1"/>
                    </pic:cNvPicPr>
                  </pic:nvPicPr>
                  <pic:blipFill>
                    <a:blip r:embed="rId52"/>
                    <a:stretch>
                      <a:fillRect/>
                    </a:stretch>
                  </pic:blipFill>
                  <pic:spPr>
                    <a:xfrm>
                      <a:off x="0" y="0"/>
                      <a:ext cx="4072255" cy="2231390"/>
                    </a:xfrm>
                    <a:prstGeom prst="rect">
                      <a:avLst/>
                    </a:prstGeom>
                  </pic:spPr>
                </pic:pic>
              </a:graphicData>
            </a:graphic>
          </wp:anchor>
        </w:drawing>
      </w:r>
      <w:r>
        <w:rPr>
          <w:rFonts w:hint="eastAsia" w:ascii="time" w:hAnsi="time" w:eastAsia="宋体" w:cs="Times New Roman"/>
          <w:szCs w:val="24"/>
        </w:rPr>
        <w:t>企业于2019年1月8日，以座谈会的形式对车间负责人等主要成员开展了环境风险培训，对本预案基本内容进行了讲解及告知。</w:t>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z w:val="24"/>
          <w:szCs w:val="24"/>
        </w:rPr>
        <w:t>图2.5-1 徐州</w:t>
      </w:r>
      <w:r>
        <w:rPr>
          <w:rFonts w:hint="eastAsia" w:ascii="黑体" w:hAnsi="黑体" w:eastAsia="黑体" w:cs="黑体"/>
          <w:b w:val="0"/>
          <w:bCs w:val="0"/>
          <w:sz w:val="24"/>
          <w:szCs w:val="24"/>
          <w:lang w:eastAsia="zh-CN"/>
        </w:rPr>
        <w:t>丰成盐化工</w:t>
      </w:r>
      <w:r>
        <w:rPr>
          <w:rFonts w:hint="eastAsia" w:ascii="黑体" w:hAnsi="黑体" w:eastAsia="黑体" w:cs="黑体"/>
          <w:b w:val="0"/>
          <w:bCs w:val="0"/>
          <w:sz w:val="24"/>
          <w:szCs w:val="24"/>
        </w:rPr>
        <w:t>有限公司突发环境事件座谈会</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152" w:name="_Toc30480"/>
      <w:r>
        <w:rPr>
          <w:rFonts w:ascii="time" w:hAnsi="time" w:eastAsia="宋体" w:cs="Times New Roman"/>
          <w:b/>
          <w:sz w:val="32"/>
          <w:szCs w:val="32"/>
        </w:rPr>
        <w:t xml:space="preserve">3 </w:t>
      </w:r>
      <w:r>
        <w:rPr>
          <w:rFonts w:hint="eastAsia" w:ascii="time" w:hAnsi="time" w:eastAsia="宋体" w:cs="Times New Roman"/>
          <w:b/>
          <w:sz w:val="32"/>
          <w:szCs w:val="32"/>
        </w:rPr>
        <w:t>企业内部救援资源</w:t>
      </w:r>
      <w:bookmarkEnd w:id="152"/>
    </w:p>
    <w:p>
      <w:pPr>
        <w:spacing w:after="0" w:line="360" w:lineRule="auto"/>
        <w:outlineLvl w:val="1"/>
        <w:rPr>
          <w:rFonts w:ascii="time" w:hAnsi="time" w:cs="Times New Roman" w:eastAsiaTheme="minorEastAsia"/>
          <w:b/>
          <w:sz w:val="30"/>
          <w:szCs w:val="30"/>
        </w:rPr>
      </w:pPr>
      <w:bookmarkStart w:id="153" w:name="_Toc528160094"/>
      <w:bookmarkStart w:id="154" w:name="_Toc498523093"/>
      <w:bookmarkStart w:id="155" w:name="_Toc3301"/>
      <w:r>
        <w:rPr>
          <w:rFonts w:ascii="time" w:hAnsi="time" w:cs="Times New Roman" w:eastAsiaTheme="minorEastAsia"/>
          <w:b/>
          <w:sz w:val="30"/>
          <w:szCs w:val="30"/>
        </w:rPr>
        <w:t>3.1</w:t>
      </w:r>
      <w:bookmarkEnd w:id="153"/>
      <w:bookmarkEnd w:id="154"/>
      <w:r>
        <w:rPr>
          <w:rFonts w:hint="eastAsia" w:ascii="time" w:hAnsi="time" w:cs="Times New Roman" w:eastAsiaTheme="minorEastAsia"/>
          <w:b/>
          <w:sz w:val="30"/>
          <w:szCs w:val="30"/>
        </w:rPr>
        <w:t>突发事件应急队伍的建设</w:t>
      </w:r>
      <w:bookmarkEnd w:id="155"/>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3.1.1</w:t>
      </w:r>
      <w:r>
        <w:rPr>
          <w:rFonts w:hint="eastAsia" w:ascii="time" w:hAnsi="time" w:eastAsia="宋体" w:cs="Times New Roman"/>
          <w:bCs w:val="0"/>
          <w:kern w:val="2"/>
          <w:sz w:val="28"/>
          <w:szCs w:val="28"/>
        </w:rPr>
        <w:t>企业应急组织体系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目前，</w:t>
      </w:r>
      <w:r>
        <w:rPr>
          <w:rFonts w:hint="eastAsia" w:ascii="time" w:hAnsi="time" w:eastAsia="宋体"/>
          <w:sz w:val="24"/>
          <w:szCs w:val="24"/>
        </w:rPr>
        <w:t>徐州</w:t>
      </w:r>
      <w:r>
        <w:rPr>
          <w:rFonts w:hint="eastAsia" w:ascii="time" w:hAnsi="time"/>
          <w:sz w:val="24"/>
          <w:szCs w:val="24"/>
          <w:lang w:eastAsia="zh-CN"/>
        </w:rPr>
        <w:t>丰成盐化工</w:t>
      </w:r>
      <w:r>
        <w:rPr>
          <w:rFonts w:ascii="time" w:hAnsi="time" w:eastAsia="宋体"/>
          <w:sz w:val="24"/>
        </w:rPr>
        <w:t>有限公司在突发环境事件方面做了一定工作，主要如下：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（1）成立了事故应急救援组织。应急指挥部由公司总经理领导，并设立了</w:t>
      </w:r>
      <w:r>
        <w:rPr>
          <w:rFonts w:hint="eastAsia" w:ascii="time" w:hAnsi="time" w:eastAsia="宋体"/>
          <w:sz w:val="24"/>
        </w:rPr>
        <w:t>通讯联络组、抢险抢修组、医疗救援组、应急消防组、治安维护组、物资供应组、应急监测组</w:t>
      </w:r>
      <w:r>
        <w:rPr>
          <w:rFonts w:ascii="time" w:hAnsi="time" w:eastAsia="宋体"/>
          <w:sz w:val="24"/>
        </w:rPr>
        <w:t>等应急救援小组。并明确了应急机构各小组的主要职责，确定了应急机构各成员的主要任务。</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（2）专业应急救援小组由公司有关部门领导和员工组成。按照职责分工，负责突发事件的应急工作。</w:t>
      </w:r>
    </w:p>
    <w:p>
      <w:pPr>
        <w:spacing w:after="0" w:line="360" w:lineRule="auto"/>
        <w:ind w:firstLine="482" w:firstLineChars="200"/>
        <w:jc w:val="both"/>
        <w:rPr>
          <w:rFonts w:ascii="time" w:hAnsi="time" w:eastAsia="宋体"/>
          <w:b/>
          <w:sz w:val="24"/>
        </w:rPr>
      </w:pPr>
      <w:r>
        <w:rPr>
          <w:rFonts w:hint="eastAsia" w:ascii="time" w:hAnsi="time" w:eastAsia="宋体"/>
          <w:b/>
          <w:sz w:val="24"/>
        </w:rPr>
        <w:t>1、公司应急指挥部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应急指挥部统一指挥公司内的突发环境事件应急救援工作。若应急指挥部组长不在企业时，指定负责人为临时总指挥，全权负责应急救援工作。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公司应急指挥部组成如下：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总指挥：</w:t>
      </w:r>
      <w:r>
        <w:rPr>
          <w:rFonts w:hint="eastAsia" w:ascii="time" w:hAnsi="time"/>
          <w:sz w:val="24"/>
          <w:lang w:eastAsia="zh-CN"/>
        </w:rPr>
        <w:t>总经理</w:t>
      </w:r>
      <w:r>
        <w:rPr>
          <w:rFonts w:ascii="time" w:hAnsi="time" w:eastAsia="宋体"/>
          <w:sz w:val="24"/>
        </w:rPr>
        <w:t>，</w:t>
      </w:r>
      <w:r>
        <w:rPr>
          <w:rFonts w:hint="eastAsia" w:ascii="time" w:hAnsi="time" w:eastAsia="宋体"/>
          <w:sz w:val="24"/>
          <w:szCs w:val="24"/>
          <w:lang w:eastAsia="zh-CN"/>
        </w:rPr>
        <w:t>郑奇波</w:t>
      </w:r>
      <w:r>
        <w:rPr>
          <w:rFonts w:ascii="time" w:hAnsi="time" w:eastAsia="宋体"/>
          <w:sz w:val="24"/>
        </w:rPr>
        <w:t>（</w:t>
      </w:r>
      <w:r>
        <w:rPr>
          <w:rFonts w:hint="eastAsia" w:ascii="time" w:hAnsi="time" w:eastAsia="宋体"/>
          <w:sz w:val="24"/>
          <w:szCs w:val="24"/>
          <w:lang w:val="en-US" w:eastAsia="zh-CN"/>
        </w:rPr>
        <w:t>17706170075</w:t>
      </w:r>
      <w:r>
        <w:rPr>
          <w:rFonts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副总指挥：副总经理，</w:t>
      </w:r>
      <w:r>
        <w:rPr>
          <w:rFonts w:hint="eastAsia" w:ascii="time" w:hAnsi="time" w:eastAsia="宋体"/>
          <w:sz w:val="24"/>
          <w:szCs w:val="24"/>
          <w:lang w:eastAsia="zh-CN"/>
        </w:rPr>
        <w:t>卢志强</w:t>
      </w:r>
      <w:r>
        <w:rPr>
          <w:rFonts w:ascii="time" w:hAnsi="time" w:eastAsia="宋体"/>
          <w:sz w:val="24"/>
        </w:rPr>
        <w:t>（</w:t>
      </w:r>
      <w:r>
        <w:rPr>
          <w:rFonts w:hint="eastAsia" w:ascii="time" w:hAnsi="time" w:eastAsia="宋体"/>
          <w:sz w:val="24"/>
          <w:szCs w:val="24"/>
          <w:lang w:val="en-US" w:eastAsia="zh-CN"/>
        </w:rPr>
        <w:t>13771567798</w:t>
      </w:r>
      <w:r>
        <w:rPr>
          <w:rFonts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成员：</w:t>
      </w:r>
      <w:r>
        <w:rPr>
          <w:rFonts w:hint="eastAsia" w:ascii="time" w:hAnsi="time" w:eastAsia="宋体"/>
          <w:sz w:val="24"/>
          <w:szCs w:val="24"/>
          <w:lang w:eastAsia="zh-CN"/>
        </w:rPr>
        <w:t>严子龙</w:t>
      </w:r>
      <w:r>
        <w:rPr>
          <w:rFonts w:ascii="time" w:hAnsi="time" w:eastAsia="宋体"/>
          <w:sz w:val="24"/>
        </w:rPr>
        <w:t>（</w:t>
      </w:r>
      <w:r>
        <w:rPr>
          <w:rFonts w:hint="eastAsia" w:ascii="time" w:hAnsi="time" w:eastAsia="宋体"/>
          <w:sz w:val="24"/>
          <w:szCs w:val="24"/>
          <w:lang w:val="en-US" w:eastAsia="zh-CN"/>
        </w:rPr>
        <w:t>13601511092</w:t>
      </w:r>
      <w:r>
        <w:rPr>
          <w:rFonts w:ascii="time" w:hAnsi="time" w:eastAsia="宋体"/>
          <w:sz w:val="24"/>
        </w:rPr>
        <w:t>），</w:t>
      </w:r>
      <w:r>
        <w:rPr>
          <w:rFonts w:hint="eastAsia" w:ascii="time" w:hAnsi="time" w:eastAsia="宋体"/>
          <w:sz w:val="24"/>
          <w:szCs w:val="24"/>
          <w:lang w:eastAsia="zh-CN"/>
        </w:rPr>
        <w:t>唐文俊</w:t>
      </w:r>
      <w:r>
        <w:rPr>
          <w:rFonts w:ascii="time" w:hAnsi="time" w:eastAsia="宋体"/>
          <w:sz w:val="24"/>
        </w:rPr>
        <w:t>（</w:t>
      </w:r>
      <w:r>
        <w:rPr>
          <w:rFonts w:hint="eastAsia" w:ascii="time" w:hAnsi="time" w:eastAsia="宋体"/>
          <w:sz w:val="24"/>
          <w:szCs w:val="24"/>
          <w:lang w:val="en-US" w:eastAsia="zh-CN"/>
        </w:rPr>
        <w:t>1391480684</w:t>
      </w:r>
      <w:r>
        <w:rPr>
          <w:rFonts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专业应急小组负责人：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（1）</w:t>
      </w:r>
      <w:r>
        <w:rPr>
          <w:rFonts w:hint="eastAsia" w:ascii="time" w:hAnsi="time" w:eastAsia="宋体"/>
          <w:sz w:val="24"/>
        </w:rPr>
        <w:t>通讯联络组：</w:t>
      </w:r>
      <w:r>
        <w:rPr>
          <w:rFonts w:hint="eastAsia" w:ascii="time" w:hAnsi="time" w:eastAsia="宋体"/>
          <w:sz w:val="24"/>
          <w:szCs w:val="24"/>
          <w:lang w:eastAsia="zh-CN"/>
        </w:rPr>
        <w:t>郭启标</w:t>
      </w:r>
      <w:r>
        <w:rPr>
          <w:rFonts w:hint="eastAsia" w:ascii="time" w:hAnsi="time" w:eastAsia="宋体"/>
          <w:sz w:val="24"/>
        </w:rPr>
        <w:t>（</w:t>
      </w:r>
      <w:r>
        <w:rPr>
          <w:rFonts w:hint="eastAsia" w:ascii="time" w:hAnsi="time" w:eastAsia="宋体"/>
          <w:sz w:val="24"/>
          <w:szCs w:val="24"/>
          <w:lang w:val="en-US" w:eastAsia="zh-CN"/>
        </w:rPr>
        <w:t>18361797932</w:t>
      </w:r>
      <w:r>
        <w:rPr>
          <w:rFonts w:hint="eastAsia"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（2）抢险抢修组</w:t>
      </w:r>
      <w:r>
        <w:rPr>
          <w:rFonts w:ascii="time" w:hAnsi="time" w:eastAsia="宋体"/>
          <w:sz w:val="24"/>
        </w:rPr>
        <w:t>：</w:t>
      </w:r>
      <w:r>
        <w:rPr>
          <w:rFonts w:hint="eastAsia" w:ascii="time" w:hAnsi="time" w:eastAsia="宋体"/>
          <w:sz w:val="24"/>
          <w:szCs w:val="24"/>
          <w:lang w:eastAsia="zh-CN"/>
        </w:rPr>
        <w:t>蔡晓东</w:t>
      </w:r>
      <w:r>
        <w:rPr>
          <w:rFonts w:ascii="time" w:hAnsi="time" w:eastAsia="宋体"/>
          <w:sz w:val="24"/>
        </w:rPr>
        <w:t>（</w:t>
      </w:r>
      <w:r>
        <w:rPr>
          <w:rFonts w:hint="eastAsia" w:ascii="time" w:hAnsi="time" w:eastAsia="宋体"/>
          <w:sz w:val="24"/>
          <w:szCs w:val="24"/>
          <w:lang w:val="en-US" w:eastAsia="zh-CN"/>
        </w:rPr>
        <w:t>15162090662</w:t>
      </w:r>
      <w:r>
        <w:rPr>
          <w:rFonts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w:t>
      </w:r>
      <w:r>
        <w:rPr>
          <w:rFonts w:hint="eastAsia" w:ascii="time" w:hAnsi="time" w:eastAsia="宋体"/>
          <w:sz w:val="24"/>
        </w:rPr>
        <w:t>3</w:t>
      </w:r>
      <w:r>
        <w:rPr>
          <w:rFonts w:ascii="time" w:hAnsi="time" w:eastAsia="宋体"/>
          <w:sz w:val="24"/>
        </w:rPr>
        <w:t>）</w:t>
      </w:r>
      <w:r>
        <w:rPr>
          <w:rFonts w:hint="eastAsia" w:ascii="time" w:hAnsi="time" w:eastAsia="宋体"/>
          <w:sz w:val="24"/>
        </w:rPr>
        <w:t>医疗救护组</w:t>
      </w:r>
      <w:r>
        <w:rPr>
          <w:rFonts w:ascii="time" w:hAnsi="time" w:eastAsia="宋体"/>
          <w:sz w:val="24"/>
        </w:rPr>
        <w:t>：</w:t>
      </w:r>
      <w:r>
        <w:rPr>
          <w:rFonts w:hint="eastAsia" w:ascii="time" w:hAnsi="time"/>
          <w:sz w:val="24"/>
          <w:szCs w:val="24"/>
          <w:lang w:eastAsia="zh-CN"/>
        </w:rPr>
        <w:t>许敏</w:t>
      </w:r>
      <w:r>
        <w:rPr>
          <w:rFonts w:ascii="time" w:hAnsi="time" w:eastAsia="宋体"/>
          <w:sz w:val="24"/>
        </w:rPr>
        <w:t>（</w:t>
      </w:r>
      <w:r>
        <w:rPr>
          <w:rFonts w:hint="eastAsia" w:ascii="time" w:hAnsi="time" w:eastAsia="宋体"/>
          <w:sz w:val="24"/>
          <w:szCs w:val="24"/>
          <w:lang w:val="en-US" w:eastAsia="zh-CN"/>
        </w:rPr>
        <w:t>15105227058</w:t>
      </w:r>
      <w:r>
        <w:rPr>
          <w:rFonts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（4）应急消防组：</w:t>
      </w:r>
      <w:r>
        <w:rPr>
          <w:rFonts w:hint="eastAsia" w:ascii="time" w:hAnsi="time" w:eastAsia="宋体"/>
          <w:sz w:val="24"/>
          <w:szCs w:val="24"/>
          <w:lang w:eastAsia="zh-CN"/>
        </w:rPr>
        <w:t>王颂</w:t>
      </w:r>
      <w:r>
        <w:rPr>
          <w:rFonts w:hint="eastAsia" w:ascii="time" w:hAnsi="time" w:eastAsia="宋体"/>
          <w:sz w:val="24"/>
          <w:szCs w:val="24"/>
        </w:rPr>
        <w:t>（</w:t>
      </w:r>
      <w:r>
        <w:rPr>
          <w:rFonts w:hint="eastAsia" w:ascii="time" w:hAnsi="time" w:eastAsia="宋体"/>
          <w:sz w:val="24"/>
          <w:szCs w:val="24"/>
          <w:lang w:val="en-US" w:eastAsia="zh-CN"/>
        </w:rPr>
        <w:t>18751701662</w:t>
      </w:r>
      <w:r>
        <w:rPr>
          <w:rFonts w:hint="eastAsia" w:ascii="time" w:hAnsi="time" w:eastAsia="宋体"/>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（5）治安维护组：</w:t>
      </w:r>
      <w:r>
        <w:rPr>
          <w:rFonts w:hint="eastAsia" w:ascii="time" w:hAnsi="time" w:eastAsia="宋体"/>
          <w:sz w:val="24"/>
          <w:szCs w:val="24"/>
          <w:lang w:eastAsia="zh-CN"/>
        </w:rPr>
        <w:t>张罡</w:t>
      </w:r>
      <w:r>
        <w:rPr>
          <w:rFonts w:hint="eastAsia" w:ascii="time" w:hAnsi="time" w:eastAsia="宋体"/>
          <w:sz w:val="24"/>
          <w:szCs w:val="24"/>
        </w:rPr>
        <w:t>（</w:t>
      </w:r>
      <w:r>
        <w:rPr>
          <w:rFonts w:hint="eastAsia" w:ascii="time" w:hAnsi="time" w:eastAsia="宋体"/>
          <w:sz w:val="24"/>
          <w:szCs w:val="24"/>
          <w:lang w:val="en-US" w:eastAsia="zh-CN"/>
        </w:rPr>
        <w:t>13814401886</w:t>
      </w:r>
      <w:r>
        <w:rPr>
          <w:rFonts w:hint="eastAsia" w:ascii="time" w:hAnsi="time" w:eastAsia="宋体"/>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（6）物资供应组</w:t>
      </w:r>
      <w:r>
        <w:rPr>
          <w:rFonts w:ascii="time" w:hAnsi="time" w:eastAsia="宋体"/>
          <w:sz w:val="24"/>
        </w:rPr>
        <w:t>：</w:t>
      </w:r>
      <w:r>
        <w:rPr>
          <w:rFonts w:hint="eastAsia" w:ascii="time" w:hAnsi="time" w:eastAsia="宋体"/>
          <w:sz w:val="24"/>
          <w:szCs w:val="24"/>
          <w:lang w:eastAsia="zh-CN"/>
        </w:rPr>
        <w:t>徐一军</w:t>
      </w:r>
      <w:r>
        <w:rPr>
          <w:rFonts w:ascii="time" w:hAnsi="time" w:eastAsia="宋体"/>
          <w:sz w:val="24"/>
        </w:rPr>
        <w:t>（</w:t>
      </w:r>
      <w:r>
        <w:rPr>
          <w:rFonts w:hint="eastAsia" w:ascii="time" w:hAnsi="time" w:eastAsia="宋体"/>
          <w:sz w:val="24"/>
          <w:szCs w:val="24"/>
          <w:lang w:val="en-US" w:eastAsia="zh-CN"/>
        </w:rPr>
        <w:t>15852218577</w:t>
      </w:r>
      <w:r>
        <w:rPr>
          <w:rFonts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w:t>
      </w:r>
      <w:r>
        <w:rPr>
          <w:rFonts w:hint="eastAsia" w:ascii="time" w:hAnsi="time" w:eastAsia="宋体"/>
          <w:sz w:val="24"/>
        </w:rPr>
        <w:t>7</w:t>
      </w:r>
      <w:r>
        <w:rPr>
          <w:rFonts w:ascii="time" w:hAnsi="time" w:eastAsia="宋体"/>
          <w:sz w:val="24"/>
        </w:rPr>
        <w:t>）</w:t>
      </w:r>
      <w:r>
        <w:rPr>
          <w:rFonts w:hint="eastAsia" w:ascii="time" w:hAnsi="time" w:eastAsia="宋体"/>
          <w:sz w:val="24"/>
        </w:rPr>
        <w:t>应急监测组</w:t>
      </w:r>
      <w:r>
        <w:rPr>
          <w:rFonts w:ascii="time" w:hAnsi="time" w:eastAsia="宋体"/>
          <w:sz w:val="24"/>
        </w:rPr>
        <w:t>：</w:t>
      </w:r>
      <w:r>
        <w:rPr>
          <w:rFonts w:hint="eastAsia" w:ascii="time" w:hAnsi="time" w:eastAsia="宋体"/>
          <w:sz w:val="24"/>
          <w:szCs w:val="24"/>
          <w:lang w:eastAsia="zh-CN"/>
        </w:rPr>
        <w:t>魏崇德</w:t>
      </w:r>
      <w:r>
        <w:rPr>
          <w:rFonts w:ascii="time" w:hAnsi="time" w:eastAsia="宋体"/>
          <w:sz w:val="24"/>
        </w:rPr>
        <w:t>（</w:t>
      </w:r>
      <w:r>
        <w:rPr>
          <w:rFonts w:hint="eastAsia" w:ascii="time" w:hAnsi="time" w:eastAsia="宋体"/>
          <w:sz w:val="24"/>
          <w:szCs w:val="24"/>
          <w:lang w:val="en-US" w:eastAsia="zh-CN"/>
        </w:rPr>
        <w:t>15195456353</w:t>
      </w:r>
      <w:r>
        <w:rPr>
          <w:rFonts w:ascii="time" w:hAnsi="time" w:eastAsia="宋体"/>
          <w:sz w:val="24"/>
        </w:rPr>
        <w:t>）</w:t>
      </w:r>
      <w:r>
        <w:rPr>
          <w:rFonts w:hint="eastAsia" w:ascii="time" w:hAnsi="time" w:eastAsia="宋体"/>
          <w:sz w:val="24"/>
        </w:rPr>
        <w:t>。</w:t>
      </w:r>
    </w:p>
    <w:p>
      <w:pPr>
        <w:spacing w:after="0" w:line="360" w:lineRule="auto"/>
        <w:ind w:firstLine="482" w:firstLineChars="200"/>
        <w:jc w:val="both"/>
        <w:rPr>
          <w:rFonts w:ascii="time" w:hAnsi="time" w:eastAsia="宋体"/>
          <w:b/>
          <w:sz w:val="24"/>
        </w:rPr>
      </w:pPr>
      <w:r>
        <w:rPr>
          <w:rFonts w:hint="eastAsia" w:ascii="time" w:hAnsi="time" w:eastAsia="宋体"/>
          <w:b/>
          <w:sz w:val="24"/>
        </w:rPr>
        <w:t>2、应急指挥机构图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根据</w:t>
      </w:r>
      <w:r>
        <w:rPr>
          <w:rFonts w:hint="eastAsia" w:ascii="time" w:hAnsi="time" w:eastAsia="宋体"/>
          <w:sz w:val="24"/>
          <w:szCs w:val="24"/>
        </w:rPr>
        <w:t>徐州</w:t>
      </w:r>
      <w:r>
        <w:rPr>
          <w:rFonts w:hint="eastAsia" w:ascii="time" w:hAnsi="time"/>
          <w:sz w:val="24"/>
          <w:szCs w:val="24"/>
          <w:lang w:eastAsia="zh-CN"/>
        </w:rPr>
        <w:t>丰成盐化工</w:t>
      </w:r>
      <w:r>
        <w:rPr>
          <w:rFonts w:ascii="time" w:hAnsi="time" w:eastAsia="宋体"/>
          <w:sz w:val="24"/>
        </w:rPr>
        <w:t>有限公司应急预案组织机构情况，所有应急人员以快捷的方式将事故状况、应急工作状况等报告给领导小组。领导小组根据事故及其处理状况，下达应急指令。应急工作专业处置小组接受指令后，立即按照职责、分工行动。并在行动过程中，随时将事故状况反馈给应急指挥部；应急指挥部根据反馈情况再次下达指令，直到完成应急事故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应急过程中各应急人员以及应急指挥部佩戴相应的标志性袖章，以示辨识。具体应急结构图，以及应急行动，信息反馈图如下。</w:t>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val="0"/>
          <w:sz w:val="24"/>
          <w:szCs w:val="24"/>
        </w:rPr>
      </w:pPr>
      <w:r>
        <w:drawing>
          <wp:anchor distT="0" distB="0" distL="114300" distR="114300" simplePos="0" relativeHeight="251737088" behindDoc="0" locked="0" layoutInCell="1" allowOverlap="1">
            <wp:simplePos x="0" y="0"/>
            <wp:positionH relativeFrom="column">
              <wp:posOffset>-123825</wp:posOffset>
            </wp:positionH>
            <wp:positionV relativeFrom="paragraph">
              <wp:posOffset>85725</wp:posOffset>
            </wp:positionV>
            <wp:extent cx="5727065" cy="2384425"/>
            <wp:effectExtent l="0" t="0" r="6985" b="15875"/>
            <wp:wrapTopAndBottom/>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53"/>
                    <a:stretch>
                      <a:fillRect/>
                    </a:stretch>
                  </pic:blipFill>
                  <pic:spPr>
                    <a:xfrm>
                      <a:off x="0" y="0"/>
                      <a:ext cx="5727065" cy="2384425"/>
                    </a:xfrm>
                    <a:prstGeom prst="rect">
                      <a:avLst/>
                    </a:prstGeom>
                    <a:noFill/>
                    <a:ln>
                      <a:noFill/>
                    </a:ln>
                  </pic:spPr>
                </pic:pic>
              </a:graphicData>
            </a:graphic>
          </wp:anchor>
        </w:drawing>
      </w:r>
      <w:r>
        <w:rPr>
          <w:rFonts w:hint="eastAsia" w:ascii="黑体" w:hAnsi="黑体" w:eastAsia="黑体" w:cs="黑体"/>
          <w:b w:val="0"/>
          <w:bCs w:val="0"/>
          <w:sz w:val="24"/>
          <w:szCs w:val="24"/>
        </w:rPr>
        <w:t xml:space="preserve">图3.1- </w:t>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t xml:space="preserve"> 应急机构网络图</w:t>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z w:val="24"/>
          <w:szCs w:val="24"/>
        </w:rPr>
        <w:drawing>
          <wp:anchor distT="0" distB="0" distL="0" distR="0" simplePos="0" relativeHeight="251735040" behindDoc="0" locked="0" layoutInCell="1" allowOverlap="1">
            <wp:simplePos x="0" y="0"/>
            <wp:positionH relativeFrom="column">
              <wp:posOffset>1046480</wp:posOffset>
            </wp:positionH>
            <wp:positionV relativeFrom="paragraph">
              <wp:posOffset>31115</wp:posOffset>
            </wp:positionV>
            <wp:extent cx="3173730" cy="2208530"/>
            <wp:effectExtent l="0" t="0" r="7620" b="127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3176679" cy="2211011"/>
                    </a:xfrm>
                    <a:prstGeom prst="rect">
                      <a:avLst/>
                    </a:prstGeom>
                    <a:noFill/>
                    <a:ln>
                      <a:noFill/>
                    </a:ln>
                  </pic:spPr>
                </pic:pic>
              </a:graphicData>
            </a:graphic>
          </wp:anchor>
        </w:drawing>
      </w:r>
      <w:r>
        <w:rPr>
          <w:rFonts w:hint="eastAsia" w:ascii="黑体" w:hAnsi="黑体" w:eastAsia="黑体" w:cs="黑体"/>
          <w:b w:val="0"/>
          <w:bCs w:val="0"/>
          <w:sz w:val="24"/>
          <w:szCs w:val="24"/>
        </w:rPr>
        <w:t xml:space="preserve">图3.1- </w:t>
      </w: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rPr>
        <w:t xml:space="preserve"> 应急行动及信息传递示意图</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3.1.</w:t>
      </w:r>
      <w:r>
        <w:rPr>
          <w:rFonts w:hint="eastAsia" w:ascii="time" w:hAnsi="time" w:eastAsia="宋体" w:cs="Times New Roman"/>
          <w:bCs w:val="0"/>
          <w:kern w:val="2"/>
          <w:sz w:val="28"/>
          <w:szCs w:val="28"/>
        </w:rPr>
        <w:t>2职责</w:t>
      </w:r>
    </w:p>
    <w:p>
      <w:pPr>
        <w:autoSpaceDE w:val="0"/>
        <w:autoSpaceDN w:val="0"/>
        <w:spacing w:after="0" w:line="360" w:lineRule="auto"/>
        <w:ind w:firstLine="482" w:firstLineChars="200"/>
        <w:rPr>
          <w:rFonts w:ascii="time" w:hAnsi="time" w:eastAsia="宋体"/>
          <w:b/>
          <w:sz w:val="24"/>
        </w:rPr>
      </w:pPr>
      <w:r>
        <w:rPr>
          <w:rFonts w:hint="eastAsia" w:ascii="time" w:hAnsi="time" w:eastAsia="宋体"/>
          <w:b/>
          <w:sz w:val="24"/>
        </w:rPr>
        <w:t>1、应急指挥部</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eastAsia="宋体"/>
          <w:sz w:val="24"/>
        </w:rPr>
      </w:pPr>
      <w:r>
        <w:rPr>
          <w:rFonts w:ascii="time" w:hAnsi="time" w:eastAsia="宋体"/>
          <w:sz w:val="24"/>
        </w:rPr>
        <w:t xml:space="preserve"> (1)贯彻执行国家、当地政府、上级主管部门关于突发环境污染事故发生和应急救援的方针、政策及有关规定。</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eastAsia="宋体"/>
          <w:sz w:val="24"/>
        </w:rPr>
      </w:pPr>
      <w:r>
        <w:rPr>
          <w:rFonts w:ascii="time" w:hAnsi="time" w:eastAsia="宋体"/>
          <w:sz w:val="24"/>
        </w:rPr>
        <w:t>(2)组织制定、修改环境污染事故应急救援预案，组建环境污染事故应急救援队伍，有计划地组织实施环境污染事故应急救援的培训和演习。</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eastAsia="宋体"/>
          <w:sz w:val="24"/>
        </w:rPr>
      </w:pPr>
      <w:r>
        <w:rPr>
          <w:rFonts w:ascii="time" w:hAnsi="time" w:eastAsia="宋体"/>
          <w:sz w:val="24"/>
        </w:rPr>
        <w:t>(3)审批并落实环境污染事故应急救援所需的监测仪器、防护器材、救援器材等的购置。</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eastAsia="宋体"/>
          <w:sz w:val="24"/>
        </w:rPr>
      </w:pPr>
      <w:r>
        <w:rPr>
          <w:rFonts w:ascii="time" w:hAnsi="time" w:eastAsia="宋体"/>
          <w:sz w:val="24"/>
        </w:rPr>
        <w:t>(4)检查督促做好重大事故的预防措施和应急救援的各项准备工作，督促、协助有关部门及时消除有毒有害介质的跑、冒、滴、漏。</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eastAsia="宋体"/>
          <w:sz w:val="24"/>
        </w:rPr>
      </w:pPr>
      <w:r>
        <w:rPr>
          <w:rFonts w:ascii="time" w:hAnsi="time" w:eastAsia="宋体"/>
          <w:sz w:val="24"/>
        </w:rPr>
        <w:t>(5)发生重大事故时，由指挥部发布和解除应急救援命令；组织指挥救援队伍实施救援行动，负责人员、资源配置、应急队伍的调动。</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(6)及时向上级汇报和向友邻单位、周围农村通报环境污染事故的具体情况，必要时向有关单位发出救援请求。</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(7)组织指挥救援队伍实施救援行动，负责人员、资源配置、应急队伍的调动。</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(8)协调事故现场有关工作。协助政府有关部门进行环境恢复、事故调查、经验教训总结。</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(9)负责对厂区内员工进行应急知识和基本防护方法的培训，向周边企业、村落提供本单位有关危险化学品特性、救援知识等的宣传材料。</w:t>
      </w:r>
    </w:p>
    <w:p>
      <w:pPr>
        <w:autoSpaceDE w:val="0"/>
        <w:autoSpaceDN w:val="0"/>
        <w:spacing w:after="0" w:line="360" w:lineRule="auto"/>
        <w:ind w:firstLine="482" w:firstLineChars="200"/>
        <w:jc w:val="both"/>
        <w:rPr>
          <w:rFonts w:ascii="time" w:hAnsi="time" w:eastAsia="宋体"/>
          <w:b/>
          <w:sz w:val="24"/>
        </w:rPr>
      </w:pPr>
      <w:r>
        <w:rPr>
          <w:rFonts w:hint="eastAsia" w:ascii="time" w:hAnsi="time" w:eastAsia="宋体"/>
          <w:b/>
          <w:sz w:val="24"/>
        </w:rPr>
        <w:t>2、应急救援办公室</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 xml:space="preserve"> (1)执行应急指挥部的决定。</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(2)负责组织公司各应急救援队伍，落实应急救援人员(包括应急救援队伍及各专业小组负责人和人员)，并存档。</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(3)实施应急预案的管理工作。</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(4)检查抢险抢修、个体防护、医疗救援、通讯联络等装备器材配备情况，是否符合事故应急救援的需要。确保器材始终处于完好状态，保证能有效使用。</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(5)检查应急救援的物资的准备情况。</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(6)负责员工的应急救援教育及应急救援演练。</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(7)负责与外部有关部门的应急救援的协调、信息交流工作。</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(8)建立并管理应急救援的信息资料、档案。</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(9)应急救援办公室应备有如下资料：</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①</w:t>
      </w:r>
      <w:r>
        <w:rPr>
          <w:rFonts w:ascii="time" w:hAnsi="time" w:eastAsia="宋体"/>
          <w:sz w:val="24"/>
        </w:rPr>
        <w:t>危险物质数据库：危险物质名称、数量、存放地点及其物理化学特性。本预案收集了公司现行产品的MSDS，根据经营发展需要新产生的产品的危险物质名称、数量及其物理化学特性。</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②</w:t>
      </w:r>
      <w:r>
        <w:rPr>
          <w:rFonts w:ascii="time" w:hAnsi="time" w:eastAsia="宋体"/>
          <w:sz w:val="24"/>
        </w:rPr>
        <w:t>救援物资数据库：应急救援物资和设备名称、数量、型号大小、存放地点、负责人及调动方式。</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③</w:t>
      </w:r>
      <w:r>
        <w:rPr>
          <w:rFonts w:ascii="time" w:hAnsi="time" w:eastAsia="宋体"/>
          <w:sz w:val="24"/>
        </w:rPr>
        <w:t>危险源示意图，图中应注明：存放大量危险物质的地方；救援设备存放点；消防系统和附近水源；污水管道和排水系统；危险源的进口和道路状况；安全区；危险源的位置与周边地区的关系。</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④</w:t>
      </w:r>
      <w:r>
        <w:rPr>
          <w:rFonts w:ascii="time" w:hAnsi="time" w:eastAsia="宋体"/>
          <w:sz w:val="24"/>
        </w:rPr>
        <w:t>公司职工名单表；</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⑤</w:t>
      </w:r>
      <w:r>
        <w:rPr>
          <w:rFonts w:ascii="time" w:hAnsi="time" w:eastAsia="宋体"/>
          <w:sz w:val="24"/>
        </w:rPr>
        <w:t>关键岗位人员地址和联系方式(包括应急救援队伍及各小组负责人和人员)；</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⑥</w:t>
      </w:r>
      <w:r>
        <w:rPr>
          <w:rFonts w:ascii="time" w:hAnsi="time" w:eastAsia="宋体"/>
          <w:sz w:val="24"/>
        </w:rPr>
        <w:t>现场其它人员名单，如承包商和参观者等；</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⑦</w:t>
      </w:r>
      <w:r>
        <w:rPr>
          <w:rFonts w:ascii="time" w:hAnsi="time" w:eastAsia="宋体"/>
          <w:sz w:val="24"/>
        </w:rPr>
        <w:t>应急救援与事故处理法规、标准、手册；</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⑧</w:t>
      </w:r>
      <w:r>
        <w:rPr>
          <w:rFonts w:hint="eastAsia" w:ascii="time" w:hAnsi="time"/>
          <w:sz w:val="24"/>
          <w:lang w:eastAsia="zh-CN"/>
        </w:rPr>
        <w:t>丰县</w:t>
      </w:r>
      <w:r>
        <w:rPr>
          <w:rFonts w:ascii="time" w:hAnsi="time" w:eastAsia="宋体"/>
          <w:sz w:val="24"/>
        </w:rPr>
        <w:t>政府和应急服务机构的地址和联系方式(包括在公司附近的有关应急救援单位，如：医院、消防队、供电部门、供水部门、环保部门和安监部门等)；</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both"/>
        <w:textAlignment w:val="auto"/>
        <w:rPr>
          <w:rFonts w:ascii="time" w:hAnsi="time" w:eastAsia="宋体"/>
          <w:sz w:val="24"/>
        </w:rPr>
      </w:pPr>
      <w:r>
        <w:rPr>
          <w:rFonts w:hint="eastAsia" w:ascii="time" w:hAnsi="time" w:eastAsia="宋体"/>
          <w:sz w:val="24"/>
        </w:rPr>
        <w:t>⑨</w:t>
      </w:r>
      <w:r>
        <w:rPr>
          <w:rFonts w:ascii="time" w:hAnsi="time" w:eastAsia="宋体"/>
          <w:sz w:val="24"/>
        </w:rPr>
        <w:t>专家咨询组的相关信息。</w:t>
      </w:r>
    </w:p>
    <w:p>
      <w:pPr>
        <w:autoSpaceDE w:val="0"/>
        <w:autoSpaceDN w:val="0"/>
        <w:spacing w:after="0" w:line="360" w:lineRule="auto"/>
        <w:ind w:firstLine="482" w:firstLineChars="200"/>
        <w:jc w:val="both"/>
        <w:rPr>
          <w:rFonts w:ascii="time" w:hAnsi="time" w:eastAsia="宋体"/>
          <w:b/>
          <w:sz w:val="24"/>
        </w:rPr>
      </w:pPr>
      <w:r>
        <w:rPr>
          <w:rFonts w:hint="eastAsia" w:ascii="time" w:hAnsi="time" w:eastAsia="宋体"/>
          <w:b/>
          <w:sz w:val="24"/>
        </w:rPr>
        <w:t>3、应急</w:t>
      </w:r>
      <w:r>
        <w:rPr>
          <w:rFonts w:hint="eastAsia" w:ascii="time" w:hAnsi="time"/>
          <w:b/>
          <w:sz w:val="24"/>
          <w:lang w:eastAsia="zh-CN"/>
        </w:rPr>
        <w:t>咨询</w:t>
      </w:r>
      <w:r>
        <w:rPr>
          <w:rFonts w:hint="eastAsia" w:ascii="time" w:hAnsi="time" w:eastAsia="宋体"/>
          <w:b/>
          <w:sz w:val="24"/>
        </w:rPr>
        <w:t>专家组</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ascii="time" w:hAnsi="time"/>
          <w:kern w:val="0"/>
        </w:rPr>
        <w:t>组长：公司技术专业负责人；</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ascii="time" w:hAnsi="time"/>
          <w:kern w:val="0"/>
        </w:rPr>
        <w:t>组员：</w:t>
      </w:r>
      <w:r>
        <w:rPr>
          <w:rFonts w:hint="eastAsia" w:ascii="time" w:hAnsi="time"/>
          <w:kern w:val="0"/>
          <w:lang w:eastAsia="zh-CN"/>
        </w:rPr>
        <w:t>外聘</w:t>
      </w:r>
      <w:r>
        <w:rPr>
          <w:rFonts w:ascii="time" w:hAnsi="time"/>
          <w:kern w:val="0"/>
        </w:rPr>
        <w:t>专家组成应急咨询专家组。</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ascii="time" w:hAnsi="time"/>
          <w:kern w:val="0"/>
        </w:rPr>
        <w:t>职责：</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hint="eastAsia" w:ascii="time" w:hAnsi="time" w:cs="宋体"/>
          <w:kern w:val="0"/>
        </w:rPr>
        <w:t>①</w:t>
      </w:r>
      <w:r>
        <w:rPr>
          <w:rFonts w:ascii="time" w:hAnsi="time"/>
          <w:kern w:val="0"/>
        </w:rPr>
        <w:t>指导环境应急预案的编制及修改完善；</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hint="eastAsia" w:ascii="time" w:hAnsi="time" w:cs="宋体"/>
          <w:kern w:val="0"/>
        </w:rPr>
        <w:t>②</w:t>
      </w:r>
      <w:r>
        <w:rPr>
          <w:rFonts w:ascii="time" w:hAnsi="time"/>
          <w:kern w:val="0"/>
        </w:rPr>
        <w:t>掌握公司区域内危险源的分布情况，了解国内外的有关技术信息、进展情况和形势动态，提出相应的对策和意见；</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hint="eastAsia" w:ascii="time" w:hAnsi="time" w:cs="宋体"/>
          <w:kern w:val="0"/>
        </w:rPr>
        <w:t>③</w:t>
      </w:r>
      <w:r>
        <w:rPr>
          <w:rFonts w:ascii="time" w:hAnsi="time"/>
          <w:kern w:val="0"/>
        </w:rPr>
        <w:t>对环境污染事故的危害范围、发展趋势做出科学评估，为应急领导组的决策和指挥提供科学依据；</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hint="eastAsia" w:ascii="time" w:hAnsi="time" w:cs="宋体"/>
          <w:kern w:val="0"/>
        </w:rPr>
        <w:t>④</w:t>
      </w:r>
      <w:r>
        <w:rPr>
          <w:rFonts w:ascii="time" w:hAnsi="time"/>
          <w:kern w:val="0"/>
        </w:rPr>
        <w:t>参与污染程度、危害范围、事件等级的判定，对污染区域的警报设立与解除等重大防护措施的决策提供技术依据；</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hint="eastAsia" w:ascii="time" w:hAnsi="time" w:cs="宋体"/>
          <w:kern w:val="0"/>
        </w:rPr>
        <w:t>⑤</w:t>
      </w:r>
      <w:r>
        <w:rPr>
          <w:rFonts w:ascii="time" w:hAnsi="time"/>
          <w:kern w:val="0"/>
        </w:rPr>
        <w:t>指导各应急小组进行现场处置；</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hint="eastAsia" w:ascii="time" w:hAnsi="time" w:cs="宋体"/>
          <w:kern w:val="0"/>
        </w:rPr>
        <w:t>⑥</w:t>
      </w:r>
      <w:r>
        <w:rPr>
          <w:rFonts w:ascii="time" w:hAnsi="time"/>
          <w:kern w:val="0"/>
        </w:rPr>
        <w:t>负责对环境污染事故现场应急处置工作和环境受污染程度的评估工作。</w:t>
      </w:r>
    </w:p>
    <w:p>
      <w:pPr>
        <w:pStyle w:val="40"/>
        <w:numPr>
          <w:ilvl w:val="0"/>
          <w:numId w:val="8"/>
        </w:numPr>
        <w:tabs>
          <w:tab w:val="clear" w:pos="870"/>
        </w:tabs>
        <w:adjustRightInd/>
        <w:spacing w:beforeLines="0" w:line="360" w:lineRule="auto"/>
        <w:ind w:firstLine="482" w:firstLineChars="200"/>
        <w:rPr>
          <w:rFonts w:hint="eastAsia" w:ascii="time" w:hAnsi="time"/>
          <w:b/>
          <w:kern w:val="0"/>
          <w:lang w:eastAsia="zh-CN"/>
        </w:rPr>
      </w:pPr>
      <w:r>
        <w:rPr>
          <w:rFonts w:hint="eastAsia" w:ascii="time" w:hAnsi="time"/>
          <w:b/>
          <w:kern w:val="0"/>
        </w:rPr>
        <w:t>应急救援专业队伍</w:t>
      </w:r>
    </w:p>
    <w:p>
      <w:pPr>
        <w:pStyle w:val="40"/>
        <w:keepNext w:val="0"/>
        <w:keepLines w:val="0"/>
        <w:pageBreakBefore w:val="0"/>
        <w:widowControl w:val="0"/>
        <w:numPr>
          <w:ilvl w:val="0"/>
          <w:numId w:val="0"/>
        </w:numPr>
        <w:tabs>
          <w:tab w:val="clear" w:pos="870"/>
        </w:tabs>
        <w:kinsoku/>
        <w:wordWrap/>
        <w:overflowPunct/>
        <w:topLinePunct w:val="0"/>
        <w:autoSpaceDE w:val="0"/>
        <w:autoSpaceDN w:val="0"/>
        <w:bidi w:val="0"/>
        <w:adjustRightInd w:val="0"/>
        <w:snapToGrid w:val="0"/>
        <w:spacing w:beforeLines="0" w:line="240" w:lineRule="auto"/>
        <w:ind w:leftChars="0"/>
        <w:jc w:val="center"/>
        <w:textAlignment w:val="baseline"/>
        <w:rPr>
          <w:rFonts w:hint="eastAsia" w:ascii="黑体" w:hAnsi="黑体" w:eastAsia="黑体" w:cs="黑体"/>
          <w:b w:val="0"/>
          <w:bCs/>
          <w:kern w:val="0"/>
          <w:lang w:val="en-US" w:eastAsia="zh-CN"/>
        </w:rPr>
      </w:pPr>
      <w:r>
        <w:rPr>
          <w:rFonts w:hint="eastAsia" w:ascii="黑体" w:hAnsi="黑体" w:eastAsia="黑体" w:cs="黑体"/>
          <w:b w:val="0"/>
          <w:bCs/>
          <w:kern w:val="0"/>
          <w:lang w:eastAsia="zh-CN"/>
        </w:rPr>
        <w:t>表</w:t>
      </w:r>
      <w:r>
        <w:rPr>
          <w:rFonts w:hint="eastAsia" w:ascii="黑体" w:hAnsi="黑体" w:eastAsia="黑体" w:cs="黑体"/>
          <w:b w:val="0"/>
          <w:bCs/>
          <w:kern w:val="0"/>
          <w:lang w:val="en-US" w:eastAsia="zh-CN"/>
        </w:rPr>
        <w:t>3.1-1 企业应急队伍名单</w:t>
      </w:r>
    </w:p>
    <w:tbl>
      <w:tblPr>
        <w:tblStyle w:val="22"/>
        <w:tblpPr w:leftFromText="180" w:rightFromText="180" w:vertAnchor="text" w:horzAnchor="page" w:tblpX="1807" w:tblpY="476"/>
        <w:tblOverlap w:val="never"/>
        <w:tblW w:w="4998"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1277"/>
        <w:gridCol w:w="1460"/>
        <w:gridCol w:w="1704"/>
        <w:gridCol w:w="1705"/>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pct"/>
            <w:gridSpan w:val="2"/>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bookmarkStart w:id="156" w:name="_Hlk526432804"/>
            <w:r>
              <w:rPr>
                <w:rFonts w:hint="eastAsia" w:asciiTheme="minorEastAsia" w:hAnsiTheme="minorEastAsia" w:eastAsiaTheme="minorEastAsia" w:cstheme="minorEastAsia"/>
                <w:b/>
                <w:sz w:val="21"/>
                <w:szCs w:val="21"/>
              </w:rPr>
              <w:t>应急部门</w:t>
            </w:r>
          </w:p>
        </w:tc>
        <w:tc>
          <w:tcPr>
            <w:tcW w:w="856" w:type="pct"/>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姓名</w:t>
            </w:r>
          </w:p>
        </w:tc>
        <w:tc>
          <w:tcPr>
            <w:tcW w:w="999" w:type="pct"/>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公司职务</w:t>
            </w:r>
          </w:p>
        </w:tc>
        <w:tc>
          <w:tcPr>
            <w:tcW w:w="999" w:type="pct"/>
            <w:tcBorders>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手机号</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应急救援领导小组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总指挥</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郑奇波</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总经理</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17706170075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副总指挥</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卢志强</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13771567798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严子龙</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13601511092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唐文俊</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1391480684</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通讯联络组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郭启标</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安全总监</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18361797932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尚振亚</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副部长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18262465416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郭志珍</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主管</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18052218766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抢险抢修组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蔡晓东</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设备部长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15162090662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王辉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电气工程师</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15952217817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于晴晴</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机修工</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15996944591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姜道存</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造气厂长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18252124267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李永刚</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合成厂长</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18752587687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韩枕戈</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制盐厂长</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15862198390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陈泽政</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联碱厂长</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18251712610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纪怀东</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造气安环员</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18761467536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杜浩</w:t>
            </w:r>
          </w:p>
        </w:tc>
        <w:tc>
          <w:tcPr>
            <w:tcW w:w="999"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合成安环员</w:t>
            </w:r>
          </w:p>
        </w:tc>
        <w:tc>
          <w:tcPr>
            <w:tcW w:w="999" w:type="pct"/>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18262467669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医疗救护组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许敏</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安全员</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15105227058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谢银行</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15262080802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张旭光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18052218168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李红康</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18361556350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杨雨</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15050057800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张旭光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18052218168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郭志珍</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18052218766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应急消防组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王颂</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18751701662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杨雨</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15050057800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史光柄</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18851462567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魏炜</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18351463095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李正良</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18351329760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145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王辉</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消防专员</w:t>
            </w:r>
          </w:p>
        </w:tc>
        <w:tc>
          <w:tcPr>
            <w:tcW w:w="1703" w:type="dxa"/>
            <w:tcBorders>
              <w:top w:val="single" w:color="auto" w:sz="4" w:space="0"/>
              <w:left w:val="nil"/>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15952217817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孙晨伟</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消防专员</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13655215685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治安维护组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张罡</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部长</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13814401886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揭世晨</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保卫科长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13912018180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朱信涛</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保卫班长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18361556350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物资供应组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徐一军</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部长</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15852218577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刘恒昌</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主管</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18252127689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孙亚</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主管</w:t>
            </w:r>
          </w:p>
        </w:tc>
        <w:tc>
          <w:tcPr>
            <w:tcW w:w="999"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15949003745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应急监测组</w:t>
            </w:r>
          </w:p>
        </w:tc>
        <w:tc>
          <w:tcPr>
            <w:tcW w:w="74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组长</w:t>
            </w:r>
          </w:p>
        </w:tc>
        <w:tc>
          <w:tcPr>
            <w:tcW w:w="85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魏崇德</w:t>
            </w:r>
          </w:p>
        </w:tc>
        <w:tc>
          <w:tcPr>
            <w:tcW w:w="99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质检主任</w:t>
            </w:r>
          </w:p>
        </w:tc>
        <w:tc>
          <w:tcPr>
            <w:tcW w:w="999" w:type="pct"/>
            <w:tcBorders>
              <w:top w:val="single" w:color="auto" w:sz="4" w:space="0"/>
              <w:left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15195456353</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kern w:val="2"/>
                <w:sz w:val="21"/>
                <w:szCs w:val="21"/>
              </w:rPr>
            </w:pPr>
          </w:p>
        </w:tc>
        <w:tc>
          <w:tcPr>
            <w:tcW w:w="749" w:type="pc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成员</w:t>
            </w:r>
          </w:p>
        </w:tc>
        <w:tc>
          <w:tcPr>
            <w:tcW w:w="856" w:type="pc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谭佩佩</w:t>
            </w:r>
          </w:p>
        </w:tc>
        <w:tc>
          <w:tcPr>
            <w:tcW w:w="999" w:type="pc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质检主管</w:t>
            </w:r>
          </w:p>
        </w:tc>
        <w:tc>
          <w:tcPr>
            <w:tcW w:w="999" w:type="pct"/>
            <w:tcBorders>
              <w:top w:val="single" w:color="auto" w:sz="4" w:space="0"/>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13912040551</w:t>
            </w:r>
          </w:p>
        </w:tc>
      </w:tr>
    </w:tbl>
    <w:p>
      <w:pPr>
        <w:pStyle w:val="40"/>
        <w:tabs>
          <w:tab w:val="clear" w:pos="870"/>
        </w:tabs>
        <w:adjustRightInd/>
        <w:spacing w:beforeLines="0" w:line="360" w:lineRule="auto"/>
        <w:ind w:left="0" w:leftChars="0" w:firstLine="482" w:firstLineChars="200"/>
        <w:rPr>
          <w:rFonts w:ascii="time" w:hAnsi="time"/>
          <w:b/>
          <w:kern w:val="0"/>
          <w:szCs w:val="24"/>
        </w:rPr>
      </w:pPr>
      <w:r>
        <w:rPr>
          <w:rFonts w:hint="eastAsia" w:ascii="time" w:hAnsi="time"/>
          <w:b/>
          <w:kern w:val="0"/>
          <w:szCs w:val="24"/>
        </w:rPr>
        <w:t>（1）通讯联络组</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①</w:t>
      </w:r>
      <w:r>
        <w:rPr>
          <w:rFonts w:ascii="time" w:hAnsi="time"/>
          <w:kern w:val="0"/>
          <w:szCs w:val="24"/>
        </w:rPr>
        <w:t>通讯联络队接到报警后，立即通知话务员、检修人员及技术人员待命，话务员中断一般外线电话，确保事故处理外线畅通，应急指挥部处理事故所用电话迅速、准确无误；</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②</w:t>
      </w:r>
      <w:r>
        <w:rPr>
          <w:rFonts w:ascii="time" w:hAnsi="time"/>
          <w:kern w:val="0"/>
          <w:szCs w:val="24"/>
        </w:rPr>
        <w:t>迅速通知应急指挥部、各救援专业队及有关部门、车间，查明事故源外泄部位及原因，采取紧急措施，防止事故扩大，下达按应急预案处置的指令。</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③</w:t>
      </w:r>
      <w:r>
        <w:rPr>
          <w:rFonts w:ascii="time" w:hAnsi="time"/>
          <w:kern w:val="0"/>
          <w:szCs w:val="24"/>
        </w:rPr>
        <w:t>负责向领导报告，向有关部门、单位发布事故警报，做好厂内及周边单位人员疏散的信息传递工作。</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④</w:t>
      </w:r>
      <w:r>
        <w:rPr>
          <w:rFonts w:ascii="time" w:hAnsi="time"/>
          <w:kern w:val="0"/>
          <w:szCs w:val="24"/>
        </w:rPr>
        <w:t>协调各工段做好装置及水、电、汽、冷冻系统平衡工作，必要时组织、协调、指导各装置的停车工作。</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⑤</w:t>
      </w:r>
      <w:r>
        <w:rPr>
          <w:rFonts w:ascii="time" w:hAnsi="time"/>
          <w:kern w:val="0"/>
          <w:szCs w:val="24"/>
        </w:rPr>
        <w:t>总指挥和副总指挥没有到达时，指挥现场有关人员进行临时抢险抢救工作。</w:t>
      </w:r>
    </w:p>
    <w:p>
      <w:pPr>
        <w:pStyle w:val="40"/>
        <w:tabs>
          <w:tab w:val="clear" w:pos="870"/>
        </w:tabs>
        <w:adjustRightInd/>
        <w:spacing w:beforeLines="0" w:line="360" w:lineRule="auto"/>
        <w:ind w:firstLine="482" w:firstLineChars="200"/>
        <w:rPr>
          <w:rFonts w:ascii="time" w:hAnsi="time"/>
          <w:b/>
          <w:kern w:val="0"/>
          <w:szCs w:val="24"/>
        </w:rPr>
      </w:pPr>
      <w:r>
        <w:rPr>
          <w:rFonts w:hint="eastAsia" w:ascii="time" w:hAnsi="time"/>
          <w:b/>
          <w:kern w:val="0"/>
          <w:szCs w:val="24"/>
        </w:rPr>
        <w:t>（2）抢修抢险组</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①</w:t>
      </w:r>
      <w:r>
        <w:rPr>
          <w:rFonts w:ascii="time" w:hAnsi="time"/>
          <w:kern w:val="0"/>
          <w:szCs w:val="24"/>
        </w:rPr>
        <w:t>抢修人员接到通知后，迅速集合队伍奔赴现场，根据事故情形正确配戴个人防护用具，切断事故源；根据指挥部下达的抢修指令，担负查明事故地点、原因、严重程度及抢救抢修工作任务，迅速抢修设备、管道，控制事故，以防扩大。</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②</w:t>
      </w:r>
      <w:r>
        <w:rPr>
          <w:rFonts w:ascii="time" w:hAnsi="time"/>
          <w:kern w:val="0"/>
          <w:szCs w:val="24"/>
        </w:rPr>
        <w:t>根据掌握的信息情况，确定工程应急处理方案，并组织实施，有计划、有针对性地预测设备、管道泄漏部位，进行计划性检修，并进行封、围、堵等抢救措施的训练和实战演习。</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③</w:t>
      </w:r>
      <w:r>
        <w:rPr>
          <w:rFonts w:ascii="time" w:hAnsi="time"/>
          <w:kern w:val="0"/>
          <w:szCs w:val="24"/>
        </w:rPr>
        <w:t>组织本岗位员工进行紧急停车，并根据现场情况进入现场进行工艺必要处理。根据事故具体情况，启动各种安全设施。</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④</w:t>
      </w:r>
      <w:r>
        <w:rPr>
          <w:rFonts w:ascii="time" w:hAnsi="time"/>
          <w:kern w:val="0"/>
          <w:szCs w:val="24"/>
        </w:rPr>
        <w:t>如有人员受伤时，应组织抢救事故现场人员。</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⑤</w:t>
      </w:r>
      <w:r>
        <w:rPr>
          <w:rFonts w:ascii="time" w:hAnsi="time"/>
          <w:kern w:val="0"/>
          <w:szCs w:val="24"/>
        </w:rPr>
        <w:t>及时向指挥中心报告抢险救灾进展情况。</w:t>
      </w:r>
    </w:p>
    <w:p>
      <w:pPr>
        <w:pStyle w:val="40"/>
        <w:adjustRightInd/>
        <w:spacing w:beforeLines="0" w:line="360" w:lineRule="auto"/>
        <w:ind w:firstLine="482" w:firstLineChars="200"/>
        <w:rPr>
          <w:rFonts w:ascii="time" w:hAnsi="time"/>
          <w:b/>
          <w:kern w:val="0"/>
          <w:szCs w:val="24"/>
        </w:rPr>
      </w:pPr>
      <w:bookmarkStart w:id="157" w:name="_Hlk526432830"/>
      <w:r>
        <w:rPr>
          <w:rFonts w:hint="eastAsia" w:ascii="time" w:hAnsi="time"/>
          <w:b/>
          <w:kern w:val="0"/>
          <w:szCs w:val="24"/>
        </w:rPr>
        <w:t>（3）</w:t>
      </w:r>
      <w:r>
        <w:rPr>
          <w:rFonts w:ascii="time" w:hAnsi="time"/>
          <w:b/>
          <w:kern w:val="0"/>
          <w:szCs w:val="24"/>
        </w:rPr>
        <w:t>医疗救护</w:t>
      </w:r>
      <w:r>
        <w:rPr>
          <w:rFonts w:hint="eastAsia" w:ascii="time" w:hAnsi="time"/>
          <w:b/>
          <w:kern w:val="0"/>
          <w:szCs w:val="24"/>
        </w:rPr>
        <w:t>组</w:t>
      </w:r>
    </w:p>
    <w:bookmarkEnd w:id="157"/>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①</w:t>
      </w:r>
      <w:r>
        <w:rPr>
          <w:rFonts w:ascii="time" w:hAnsi="time"/>
          <w:kern w:val="0"/>
          <w:szCs w:val="24"/>
        </w:rPr>
        <w:t>熟悉厂区内危险物质对人体危害的特性及相应的医疗急救措施；</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②</w:t>
      </w:r>
      <w:r>
        <w:rPr>
          <w:rFonts w:ascii="time" w:hAnsi="time"/>
          <w:kern w:val="0"/>
          <w:szCs w:val="24"/>
        </w:rPr>
        <w:t>储备足量的急救器材和药品，并能随时取用；</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③</w:t>
      </w:r>
      <w:r>
        <w:rPr>
          <w:rFonts w:ascii="time" w:hAnsi="time"/>
          <w:kern w:val="0"/>
          <w:szCs w:val="24"/>
        </w:rPr>
        <w:t>事故发生后，应迅速做好准备工作，中毒者送来后，根据中毒症状，及时采取相应的急救措施，对伤者进行急救，重伤员及时转院抢救；</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④</w:t>
      </w:r>
      <w:r>
        <w:rPr>
          <w:rFonts w:ascii="time" w:hAnsi="time"/>
          <w:kern w:val="0"/>
          <w:szCs w:val="24"/>
        </w:rPr>
        <w:t>当厂区急救力量无法满足需要时，向其他医疗单位申请救援并迅速转移伤者。负责组织医疗卫生应急救援队伍，提供医疗保障。</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rPr>
      </w:pPr>
      <w:r>
        <w:rPr>
          <w:rFonts w:hint="eastAsia" w:ascii="time" w:hAnsi="time" w:cs="宋体"/>
          <w:kern w:val="0"/>
        </w:rPr>
        <w:t>⑤</w:t>
      </w:r>
      <w:r>
        <w:rPr>
          <w:rFonts w:ascii="time" w:hAnsi="time"/>
          <w:kern w:val="0"/>
        </w:rPr>
        <w:t>设立洗消站，负责进出事故警戒区域人员的洗消工作；负责事故中受伤人员的救护工作。</w:t>
      </w:r>
    </w:p>
    <w:p>
      <w:pPr>
        <w:pStyle w:val="40"/>
        <w:tabs>
          <w:tab w:val="clear" w:pos="870"/>
        </w:tabs>
        <w:adjustRightInd/>
        <w:spacing w:beforeLines="0" w:line="360" w:lineRule="auto"/>
        <w:ind w:firstLine="482" w:firstLineChars="200"/>
        <w:rPr>
          <w:rFonts w:ascii="time" w:hAnsi="time"/>
          <w:b/>
          <w:kern w:val="0"/>
        </w:rPr>
      </w:pPr>
      <w:r>
        <w:rPr>
          <w:rFonts w:hint="eastAsia" w:ascii="time" w:hAnsi="time"/>
          <w:b/>
          <w:kern w:val="0"/>
        </w:rPr>
        <w:t>（4）应急消防组</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①</w:t>
      </w:r>
      <w:r>
        <w:rPr>
          <w:rFonts w:ascii="time" w:hAnsi="time"/>
          <w:kern w:val="0"/>
          <w:szCs w:val="24"/>
        </w:rPr>
        <w:t>接到报警后，消防队员配戴好防毒面具，携带抢救伤员的器具赶赴现场，查明有无中毒人员及操作者被困，及时使严重中毒者、被困者脱离危险区域；</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②</w:t>
      </w:r>
      <w:r>
        <w:rPr>
          <w:rFonts w:ascii="time" w:hAnsi="time"/>
          <w:kern w:val="0"/>
          <w:szCs w:val="24"/>
        </w:rPr>
        <w:t>担负现场灭火，并指导群众疏散现场指导抢救人员，消除危险物品，开启现场固定消防装置进行灭火；</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③</w:t>
      </w:r>
      <w:r>
        <w:rPr>
          <w:rFonts w:ascii="time" w:hAnsi="time"/>
          <w:kern w:val="0"/>
          <w:szCs w:val="24"/>
        </w:rPr>
        <w:t>协助事故发生单位迅速切断事故源和排除现场的易燃易爆物质；</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④</w:t>
      </w:r>
      <w:r>
        <w:rPr>
          <w:rFonts w:ascii="time" w:hAnsi="time"/>
          <w:kern w:val="0"/>
          <w:szCs w:val="24"/>
        </w:rPr>
        <w:t>负责现场灭火过程的通讯联络，视火灾情况及时向指挥部报告，请求联防力量救援；</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⑤</w:t>
      </w:r>
      <w:r>
        <w:rPr>
          <w:rFonts w:ascii="time" w:hAnsi="time"/>
          <w:kern w:val="0"/>
          <w:szCs w:val="24"/>
        </w:rPr>
        <w:t>现场固定消防泵、移动灭火器等要按规定经常检查，确保其处于良好的备用状态；</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⑥</w:t>
      </w:r>
      <w:r>
        <w:rPr>
          <w:rFonts w:ascii="time" w:hAnsi="time"/>
          <w:kern w:val="0"/>
          <w:szCs w:val="24"/>
        </w:rPr>
        <w:t>负责向上级消防救援力量提供燃烧介质的消防特性，中毒防护方法，着火设备的禁忌注意事项；</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⑦</w:t>
      </w:r>
      <w:r>
        <w:rPr>
          <w:rFonts w:ascii="time" w:hAnsi="time"/>
          <w:kern w:val="0"/>
          <w:szCs w:val="24"/>
        </w:rPr>
        <w:t>有计划地开展灭火预案的演习，熟悉消防重点的灭火预案，提高灭火抢救的战斗力。</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⑧</w:t>
      </w:r>
      <w:r>
        <w:rPr>
          <w:rFonts w:ascii="time" w:hAnsi="time"/>
          <w:kern w:val="0"/>
          <w:szCs w:val="24"/>
        </w:rPr>
        <w:t>抢救现场受伤人员。做好事故的善后处理工作。</w:t>
      </w:r>
    </w:p>
    <w:p>
      <w:pPr>
        <w:pStyle w:val="40"/>
        <w:tabs>
          <w:tab w:val="clear" w:pos="870"/>
        </w:tabs>
        <w:adjustRightInd/>
        <w:spacing w:beforeLines="0" w:line="360" w:lineRule="auto"/>
        <w:ind w:firstLine="482" w:firstLineChars="200"/>
        <w:rPr>
          <w:rFonts w:ascii="time" w:hAnsi="time"/>
          <w:b/>
          <w:kern w:val="0"/>
          <w:szCs w:val="24"/>
        </w:rPr>
      </w:pPr>
      <w:r>
        <w:rPr>
          <w:rFonts w:hint="eastAsia" w:ascii="time" w:hAnsi="time"/>
          <w:b/>
          <w:kern w:val="0"/>
          <w:szCs w:val="24"/>
        </w:rPr>
        <w:t>（5）治安维护组</w:t>
      </w:r>
    </w:p>
    <w:p>
      <w:pPr>
        <w:pStyle w:val="40"/>
        <w:adjustRightInd/>
        <w:spacing w:beforeLines="0" w:line="360" w:lineRule="auto"/>
        <w:ind w:firstLine="480" w:firstLineChars="200"/>
        <w:rPr>
          <w:rFonts w:ascii="time" w:hAnsi="time"/>
          <w:kern w:val="0"/>
          <w:szCs w:val="24"/>
        </w:rPr>
      </w:pPr>
      <w:r>
        <w:rPr>
          <w:rFonts w:hint="eastAsia" w:ascii="time" w:hAnsi="time" w:cs="宋体"/>
          <w:kern w:val="0"/>
          <w:szCs w:val="24"/>
        </w:rPr>
        <w:t>①</w:t>
      </w:r>
      <w:r>
        <w:rPr>
          <w:rFonts w:ascii="time" w:hAnsi="time"/>
          <w:kern w:val="0"/>
          <w:szCs w:val="24"/>
        </w:rPr>
        <w:t>发生环境污染事故后，治安保卫队根据事故情景配戴好防毒面具，迅速奔赴现场；根据毒物爆炸（泄漏）影响范围，设置禁区，布置岗哨，加强警戒，巡逻检查，严禁无关人员进入禁区；</w:t>
      </w:r>
    </w:p>
    <w:p>
      <w:pPr>
        <w:pStyle w:val="40"/>
        <w:adjustRightInd/>
        <w:spacing w:beforeLines="0" w:line="360" w:lineRule="auto"/>
        <w:ind w:firstLine="480" w:firstLineChars="200"/>
        <w:rPr>
          <w:rFonts w:ascii="time" w:hAnsi="time"/>
          <w:kern w:val="0"/>
          <w:szCs w:val="24"/>
        </w:rPr>
      </w:pPr>
      <w:r>
        <w:rPr>
          <w:rFonts w:hint="eastAsia" w:ascii="time" w:hAnsi="time" w:cs="宋体"/>
          <w:kern w:val="0"/>
          <w:szCs w:val="24"/>
        </w:rPr>
        <w:t>②</w:t>
      </w:r>
      <w:r>
        <w:rPr>
          <w:rFonts w:ascii="time" w:hAnsi="time"/>
          <w:kern w:val="0"/>
          <w:szCs w:val="24"/>
        </w:rPr>
        <w:t>接到报警后，维持厂区道路交通程序，引导外来救援力量进入事故发生点，严禁外来人员入厂围观；管理交通、保障抢险救援车辆及运送物资人员车辆畅通无阻；</w:t>
      </w:r>
    </w:p>
    <w:p>
      <w:pPr>
        <w:pStyle w:val="40"/>
        <w:adjustRightInd/>
        <w:spacing w:beforeLines="0" w:line="360" w:lineRule="auto"/>
        <w:ind w:firstLine="480" w:firstLineChars="200"/>
        <w:rPr>
          <w:rFonts w:ascii="time" w:hAnsi="time"/>
          <w:kern w:val="0"/>
          <w:szCs w:val="24"/>
        </w:rPr>
      </w:pPr>
      <w:r>
        <w:rPr>
          <w:rFonts w:hint="eastAsia" w:ascii="time" w:hAnsi="time" w:cs="宋体"/>
          <w:kern w:val="0"/>
          <w:szCs w:val="24"/>
        </w:rPr>
        <w:t>③</w:t>
      </w:r>
      <w:r>
        <w:rPr>
          <w:rFonts w:ascii="time" w:hAnsi="time"/>
          <w:kern w:val="0"/>
          <w:szCs w:val="24"/>
        </w:rPr>
        <w:t>担负现场治安、交通指挥任务，及时封闭或半封闭事故现场，控制公司事故范围内无关人员及车辆进出；指挥抢救车辆行驶路线，并设立警戒线、指导厂内和周边群众正确疏散；</w:t>
      </w:r>
    </w:p>
    <w:p>
      <w:pPr>
        <w:pStyle w:val="40"/>
        <w:adjustRightInd/>
        <w:spacing w:beforeLines="0" w:line="360" w:lineRule="auto"/>
        <w:ind w:firstLine="480" w:firstLineChars="200"/>
        <w:rPr>
          <w:rFonts w:ascii="time" w:hAnsi="time"/>
          <w:kern w:val="0"/>
          <w:szCs w:val="24"/>
        </w:rPr>
      </w:pPr>
      <w:r>
        <w:rPr>
          <w:rFonts w:hint="eastAsia" w:ascii="time" w:hAnsi="time" w:cs="宋体"/>
          <w:kern w:val="0"/>
          <w:szCs w:val="24"/>
        </w:rPr>
        <w:t>④</w:t>
      </w:r>
      <w:r>
        <w:rPr>
          <w:rFonts w:ascii="time" w:hAnsi="time"/>
          <w:kern w:val="0"/>
          <w:szCs w:val="24"/>
        </w:rPr>
        <w:t>负责建立厂区人员疏散网络并负责人员的疏散；</w:t>
      </w:r>
    </w:p>
    <w:p>
      <w:pPr>
        <w:pStyle w:val="40"/>
        <w:tabs>
          <w:tab w:val="clear" w:pos="870"/>
        </w:tabs>
        <w:adjustRightInd/>
        <w:spacing w:beforeLines="0" w:line="360" w:lineRule="auto"/>
        <w:ind w:firstLine="480" w:firstLineChars="200"/>
        <w:rPr>
          <w:rFonts w:ascii="time" w:hAnsi="time"/>
          <w:kern w:val="0"/>
          <w:szCs w:val="24"/>
        </w:rPr>
      </w:pPr>
      <w:r>
        <w:rPr>
          <w:rFonts w:hint="eastAsia" w:ascii="time" w:hAnsi="time" w:cs="宋体"/>
          <w:kern w:val="0"/>
          <w:szCs w:val="24"/>
        </w:rPr>
        <w:t>⑤</w:t>
      </w:r>
      <w:r>
        <w:rPr>
          <w:rFonts w:ascii="time" w:hAnsi="time"/>
          <w:kern w:val="0"/>
          <w:szCs w:val="24"/>
        </w:rPr>
        <w:t>保护事故现场。</w:t>
      </w:r>
    </w:p>
    <w:p>
      <w:pPr>
        <w:pStyle w:val="40"/>
        <w:tabs>
          <w:tab w:val="clear" w:pos="870"/>
        </w:tabs>
        <w:adjustRightInd/>
        <w:spacing w:beforeLines="0" w:line="360" w:lineRule="auto"/>
        <w:ind w:firstLine="482" w:firstLineChars="200"/>
        <w:rPr>
          <w:rFonts w:ascii="time" w:hAnsi="time"/>
          <w:b/>
          <w:kern w:val="0"/>
          <w:szCs w:val="24"/>
        </w:rPr>
      </w:pPr>
      <w:r>
        <w:rPr>
          <w:rFonts w:hint="eastAsia" w:ascii="time" w:hAnsi="time"/>
          <w:b/>
          <w:kern w:val="0"/>
          <w:szCs w:val="24"/>
        </w:rPr>
        <w:t>（6）物资供应组</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①</w:t>
      </w:r>
      <w:r>
        <w:rPr>
          <w:rFonts w:ascii="time" w:hAnsi="time"/>
          <w:kern w:val="0"/>
          <w:szCs w:val="24"/>
        </w:rPr>
        <w:t>物资供应队在接到报警后，根据现场实际需要，准备抢险抢救物质及设备等工具；</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②</w:t>
      </w:r>
      <w:r>
        <w:rPr>
          <w:rFonts w:ascii="time" w:hAnsi="time"/>
          <w:kern w:val="0"/>
          <w:szCs w:val="24"/>
        </w:rPr>
        <w:t>根据生产部门、事故装置查明事故部位管线、法兰、阀门、设备等型号及几何尺寸，对照库存储备，及时准确地提供备件；</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③</w:t>
      </w:r>
      <w:r>
        <w:rPr>
          <w:rFonts w:ascii="time" w:hAnsi="time"/>
          <w:kern w:val="0"/>
          <w:szCs w:val="24"/>
        </w:rPr>
        <w:t>根据事故的程度，及时向外单位联系，调剂物质、工程器具等；</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④</w:t>
      </w:r>
      <w:r>
        <w:rPr>
          <w:rFonts w:ascii="time" w:hAnsi="time"/>
          <w:kern w:val="0"/>
          <w:szCs w:val="24"/>
        </w:rPr>
        <w:t>负责抢救受伤、中毒人员的生活必需品的供应；</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⑤</w:t>
      </w:r>
      <w:r>
        <w:rPr>
          <w:rFonts w:ascii="time" w:hAnsi="time"/>
          <w:kern w:val="0"/>
          <w:szCs w:val="24"/>
        </w:rPr>
        <w:t>负责抢险救援物质的运输。</w:t>
      </w:r>
    </w:p>
    <w:p>
      <w:pPr>
        <w:pStyle w:val="40"/>
        <w:keepNext w:val="0"/>
        <w:keepLines w:val="0"/>
        <w:pageBreakBefore w:val="0"/>
        <w:widowControl w:val="0"/>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⑥</w:t>
      </w:r>
      <w:r>
        <w:rPr>
          <w:rFonts w:ascii="time" w:hAnsi="time"/>
          <w:kern w:val="0"/>
          <w:szCs w:val="24"/>
        </w:rPr>
        <w:t>负责调集抢险所需物资、装备，确保抢险所需器材、用品、药剂、材料、食品等物资的供应。</w:t>
      </w:r>
    </w:p>
    <w:p>
      <w:pPr>
        <w:pStyle w:val="40"/>
        <w:keepNext w:val="0"/>
        <w:keepLines w:val="0"/>
        <w:pageBreakBefore w:val="0"/>
        <w:widowControl w:val="0"/>
        <w:tabs>
          <w:tab w:val="clear" w:pos="870"/>
        </w:tabs>
        <w:kinsoku/>
        <w:wordWrap/>
        <w:overflowPunct/>
        <w:topLinePunct w:val="0"/>
        <w:autoSpaceDE w:val="0"/>
        <w:autoSpaceDN w:val="0"/>
        <w:bidi w:val="0"/>
        <w:adjustRightInd/>
        <w:snapToGrid/>
        <w:spacing w:beforeLines="0" w:line="360" w:lineRule="auto"/>
        <w:ind w:firstLine="480" w:firstLineChars="200"/>
        <w:textAlignment w:val="baseline"/>
        <w:rPr>
          <w:rFonts w:ascii="time" w:hAnsi="time"/>
          <w:kern w:val="0"/>
          <w:szCs w:val="24"/>
        </w:rPr>
      </w:pPr>
      <w:r>
        <w:rPr>
          <w:rFonts w:hint="eastAsia" w:ascii="time" w:hAnsi="time" w:cs="宋体"/>
          <w:kern w:val="0"/>
          <w:szCs w:val="24"/>
        </w:rPr>
        <w:t>⑦</w:t>
      </w:r>
      <w:r>
        <w:rPr>
          <w:rFonts w:ascii="time" w:hAnsi="time"/>
          <w:kern w:val="0"/>
          <w:szCs w:val="24"/>
        </w:rPr>
        <w:t>协同办公室及时准确地将抢险所需的各种车辆、器材调往现场。</w:t>
      </w:r>
    </w:p>
    <w:p>
      <w:pPr>
        <w:pStyle w:val="40"/>
        <w:tabs>
          <w:tab w:val="clear" w:pos="870"/>
        </w:tabs>
        <w:adjustRightInd/>
        <w:spacing w:beforeLines="0" w:line="360" w:lineRule="auto"/>
        <w:ind w:firstLine="482" w:firstLineChars="200"/>
        <w:rPr>
          <w:rFonts w:ascii="time" w:hAnsi="time"/>
          <w:b/>
          <w:kern w:val="0"/>
          <w:szCs w:val="24"/>
        </w:rPr>
      </w:pPr>
      <w:r>
        <w:rPr>
          <w:rFonts w:hint="eastAsia" w:ascii="time" w:hAnsi="time"/>
          <w:b/>
          <w:kern w:val="0"/>
          <w:szCs w:val="24"/>
        </w:rPr>
        <w:t>（7）应急监测组</w:t>
      </w:r>
    </w:p>
    <w:bookmarkEnd w:id="156"/>
    <w:p>
      <w:pPr>
        <w:pStyle w:val="40"/>
        <w:adjustRightInd/>
        <w:spacing w:beforeLines="0" w:line="360" w:lineRule="auto"/>
        <w:ind w:firstLine="480" w:firstLineChars="200"/>
        <w:rPr>
          <w:rFonts w:ascii="time" w:hAnsi="time"/>
          <w:kern w:val="0"/>
          <w:szCs w:val="24"/>
        </w:rPr>
      </w:pPr>
      <w:r>
        <w:rPr>
          <w:rFonts w:hint="eastAsia" w:ascii="time" w:hAnsi="time" w:cs="宋体"/>
          <w:kern w:val="0"/>
          <w:szCs w:val="24"/>
        </w:rPr>
        <w:t>①</w:t>
      </w:r>
      <w:r>
        <w:rPr>
          <w:rFonts w:ascii="time" w:hAnsi="time"/>
          <w:kern w:val="0"/>
          <w:szCs w:val="24"/>
        </w:rPr>
        <w:t>掌握一般的监测方法，协助由</w:t>
      </w:r>
      <w:r>
        <w:rPr>
          <w:rFonts w:hint="eastAsia" w:ascii="time" w:hAnsi="time"/>
          <w:kern w:val="0"/>
          <w:szCs w:val="24"/>
          <w:lang w:eastAsia="zh-CN"/>
        </w:rPr>
        <w:t>生态环境</w:t>
      </w:r>
      <w:r>
        <w:rPr>
          <w:rFonts w:ascii="time" w:hAnsi="time"/>
          <w:kern w:val="0"/>
          <w:szCs w:val="24"/>
        </w:rPr>
        <w:t>局派出的监测人员</w:t>
      </w:r>
      <w:r>
        <w:rPr>
          <w:rFonts w:hint="eastAsia" w:ascii="time" w:hAnsi="time"/>
          <w:kern w:val="0"/>
          <w:szCs w:val="24"/>
        </w:rPr>
        <w:t>及第三方监测机构工作人员</w:t>
      </w:r>
      <w:r>
        <w:rPr>
          <w:rFonts w:ascii="time" w:hAnsi="time"/>
          <w:kern w:val="0"/>
          <w:szCs w:val="24"/>
        </w:rPr>
        <w:t>，根据环境污染事故污染物的扩散速度和事故发生地的气象和地域特点，确定污染物扩散范围；</w:t>
      </w:r>
    </w:p>
    <w:p>
      <w:pPr>
        <w:pStyle w:val="40"/>
        <w:adjustRightInd/>
        <w:spacing w:beforeLines="0" w:line="360" w:lineRule="auto"/>
        <w:ind w:firstLine="480" w:firstLineChars="200"/>
        <w:rPr>
          <w:rFonts w:ascii="time" w:hAnsi="time"/>
          <w:kern w:val="0"/>
          <w:szCs w:val="24"/>
        </w:rPr>
      </w:pPr>
      <w:r>
        <w:rPr>
          <w:rFonts w:hint="eastAsia" w:ascii="time" w:hAnsi="time" w:cs="宋体"/>
          <w:kern w:val="0"/>
          <w:szCs w:val="24"/>
        </w:rPr>
        <w:t>②</w:t>
      </w:r>
      <w:r>
        <w:rPr>
          <w:rFonts w:ascii="time" w:hAnsi="time"/>
          <w:kern w:val="0"/>
          <w:szCs w:val="24"/>
        </w:rPr>
        <w:t>根据监测结果，通过专家咨询和讨论的方式，综合分析环境污染事故污染变化趋势，预测并报告环境污染事故的发展情况和污染物的变化情况，作为环境污染事故应急决策的依据。</w:t>
      </w:r>
    </w:p>
    <w:p>
      <w:pPr>
        <w:pStyle w:val="40"/>
        <w:adjustRightInd/>
        <w:spacing w:beforeLines="0" w:line="360" w:lineRule="auto"/>
        <w:ind w:firstLine="480" w:firstLineChars="200"/>
        <w:rPr>
          <w:rFonts w:ascii="time" w:hAnsi="time"/>
          <w:kern w:val="0"/>
          <w:szCs w:val="24"/>
        </w:rPr>
      </w:pPr>
      <w:r>
        <w:rPr>
          <w:rFonts w:hint="eastAsia" w:ascii="time" w:hAnsi="time" w:cs="宋体"/>
          <w:kern w:val="0"/>
          <w:szCs w:val="24"/>
        </w:rPr>
        <w:t>③</w:t>
      </w:r>
      <w:r>
        <w:rPr>
          <w:rFonts w:ascii="time" w:hAnsi="time"/>
          <w:kern w:val="0"/>
          <w:szCs w:val="24"/>
        </w:rPr>
        <w:t>担负事故发生现场及下风向污染介质的分析</w:t>
      </w:r>
      <w:r>
        <w:rPr>
          <w:rFonts w:hint="eastAsia" w:ascii="time" w:hAnsi="time"/>
          <w:kern w:val="0"/>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1"/>
        <w:rPr>
          <w:rFonts w:ascii="time" w:hAnsi="time" w:cs="Times New Roman" w:eastAsiaTheme="minorEastAsia"/>
          <w:b/>
          <w:sz w:val="30"/>
          <w:szCs w:val="30"/>
        </w:rPr>
      </w:pPr>
      <w:bookmarkStart w:id="158" w:name="_Toc13069"/>
      <w:r>
        <w:rPr>
          <w:rFonts w:ascii="time" w:hAnsi="time" w:cs="Times New Roman" w:eastAsiaTheme="minorEastAsia"/>
          <w:b/>
          <w:sz w:val="30"/>
          <w:szCs w:val="30"/>
        </w:rPr>
        <w:t>3.2</w:t>
      </w:r>
      <w:r>
        <w:rPr>
          <w:rFonts w:hint="eastAsia" w:ascii="time" w:hAnsi="time" w:cs="Times New Roman" w:eastAsiaTheme="minorEastAsia"/>
          <w:b/>
          <w:sz w:val="30"/>
          <w:szCs w:val="30"/>
        </w:rPr>
        <w:t>应急设施（备）与物资的配备</w:t>
      </w:r>
      <w:bookmarkEnd w:id="158"/>
    </w:p>
    <w:p>
      <w:pPr>
        <w:pStyle w:val="6"/>
        <w:keepNext/>
        <w:keepLines/>
        <w:pageBreakBefore w:val="0"/>
        <w:widowControl/>
        <w:kinsoku/>
        <w:wordWrap/>
        <w:overflowPunct/>
        <w:topLinePunct w:val="0"/>
        <w:autoSpaceDE/>
        <w:autoSpaceDN/>
        <w:bidi w:val="0"/>
        <w:adjustRightInd w:val="0"/>
        <w:snapToGrid w:val="0"/>
        <w:spacing w:before="0" w:after="0" w:line="360" w:lineRule="auto"/>
        <w:textAlignment w:val="auto"/>
        <w:rPr>
          <w:rFonts w:ascii="time" w:hAnsi="time" w:eastAsia="宋体" w:cs="Times New Roman"/>
          <w:bCs w:val="0"/>
          <w:kern w:val="2"/>
          <w:sz w:val="28"/>
          <w:szCs w:val="28"/>
        </w:rPr>
      </w:pPr>
      <w:r>
        <w:rPr>
          <w:rFonts w:ascii="time" w:hAnsi="time" w:eastAsia="宋体" w:cs="Times New Roman"/>
          <w:bCs w:val="0"/>
          <w:kern w:val="2"/>
          <w:sz w:val="28"/>
          <w:szCs w:val="28"/>
        </w:rPr>
        <w:t>3.</w:t>
      </w:r>
      <w:r>
        <w:rPr>
          <w:rFonts w:hint="eastAsia" w:ascii="time" w:hAnsi="time" w:eastAsia="宋体" w:cs="Times New Roman"/>
          <w:bCs w:val="0"/>
          <w:kern w:val="2"/>
          <w:sz w:val="28"/>
          <w:szCs w:val="28"/>
        </w:rPr>
        <w:t>2</w:t>
      </w:r>
      <w:r>
        <w:rPr>
          <w:rFonts w:ascii="time" w:hAnsi="time" w:eastAsia="宋体" w:cs="Times New Roman"/>
          <w:bCs w:val="0"/>
          <w:kern w:val="2"/>
          <w:sz w:val="28"/>
          <w:szCs w:val="28"/>
        </w:rPr>
        <w:t>.1</w:t>
      </w:r>
      <w:r>
        <w:rPr>
          <w:rFonts w:hint="eastAsia" w:ascii="time" w:hAnsi="time" w:eastAsia="宋体" w:cs="Times New Roman"/>
          <w:bCs w:val="0"/>
          <w:kern w:val="2"/>
          <w:sz w:val="28"/>
          <w:szCs w:val="28"/>
        </w:rPr>
        <w:t>现有应急设施（备）与物资的配备</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sz w:val="24"/>
          <w:szCs w:val="24"/>
        </w:rPr>
      </w:pPr>
      <w:r>
        <w:rPr>
          <w:rFonts w:hint="eastAsia" w:ascii="time" w:hAnsi="time" w:eastAsia="宋体"/>
          <w:sz w:val="24"/>
          <w:szCs w:val="24"/>
        </w:rPr>
        <w:t>企业</w:t>
      </w:r>
      <w:r>
        <w:rPr>
          <w:rFonts w:ascii="time" w:hAnsi="time" w:eastAsia="宋体"/>
          <w:sz w:val="24"/>
          <w:szCs w:val="24"/>
        </w:rPr>
        <w:t>必须配备一定的应急设备和防护用品，以便在发生环境安全事故时，能快速、正确的投入到应急救援行动中，并在应急行动结束后，做好现场洗消和对人员、设备的清理净化。突发环境事件应急物资包括医疗救护仪器药品、个人防护装备器材、消防设施、堵漏器材、应急监测仪器设备和应急交通工具等。</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黑体" w:hAnsi="黑体" w:eastAsia="黑体" w:cs="黑体"/>
          <w:b w:val="0"/>
          <w:bCs/>
          <w:sz w:val="24"/>
          <w:szCs w:val="24"/>
        </w:rPr>
      </w:pPr>
      <w:r>
        <w:rPr>
          <w:rFonts w:ascii="time" w:hAnsi="time" w:eastAsia="宋体"/>
          <w:sz w:val="24"/>
        </w:rPr>
        <w:t>企业现有部分应急物资，见下表：</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表3.2-1 现有应急物资</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17"/>
        <w:gridCol w:w="1874"/>
        <w:gridCol w:w="1269"/>
        <w:gridCol w:w="257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241"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109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型号</w:t>
            </w:r>
          </w:p>
        </w:tc>
        <w:tc>
          <w:tcPr>
            <w:tcW w:w="74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存放地点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消火栓</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SS100-645-1.0</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109个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整个厂区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消防水池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900m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/座</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2座</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厂区东北角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干粉灭火器</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MFZ/ABC8</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整个厂区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黄沙</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10吨</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甲醇罐区</w:t>
            </w:r>
            <w:r>
              <w:rPr>
                <w:rFonts w:hint="eastAsia" w:asciiTheme="minorEastAsia" w:hAnsiTheme="minorEastAsia" w:eastAsiaTheme="minorEastAsia" w:cstheme="minorEastAsia"/>
                <w:sz w:val="21"/>
                <w:szCs w:val="21"/>
                <w:lang w:eastAsia="zh-CN"/>
              </w:rPr>
              <w:t>、各应急点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初期雨水收集池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3600m</w:t>
            </w:r>
            <w:r>
              <w:rPr>
                <w:rFonts w:hint="eastAsia" w:asciiTheme="minorEastAsia" w:hAnsiTheme="minorEastAsia" w:eastAsiaTheme="minorEastAsia" w:cstheme="minorEastAsia"/>
                <w:sz w:val="21"/>
                <w:szCs w:val="21"/>
                <w:vertAlign w:val="superscript"/>
              </w:rPr>
              <w:t>3</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电厂北侧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编装袋</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50kg</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3000只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编织袋仓库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煤渣</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40吨</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炉渣场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铁锹</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30把</w:t>
            </w:r>
          </w:p>
        </w:tc>
        <w:tc>
          <w:tcPr>
            <w:tcW w:w="1509" w:type="pct"/>
            <w:vMerge w:val="restar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生产工位</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各类防毒面具</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CO、氨</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套</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防护服</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套</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应急水带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10条</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移动泵</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只</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煤气报警仪</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气柜、煤气管道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消防砂箱</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厂区各应急点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污水处理站</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1座</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厂区西北角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废水事故收集池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15000m</w:t>
            </w:r>
            <w:r>
              <w:rPr>
                <w:rFonts w:hint="eastAsia" w:asciiTheme="minorEastAsia" w:hAnsiTheme="minorEastAsia" w:eastAsiaTheme="minorEastAsia" w:cstheme="minorEastAsia"/>
                <w:sz w:val="21"/>
                <w:szCs w:val="21"/>
                <w:vertAlign w:val="superscript"/>
              </w:rPr>
              <w:t>3</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厂区西侧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救护车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公司司机班</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洒水车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叉车班</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洗消喷淋</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便携式检测仪</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14台</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空气呼吸器</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滤毒盒</w:t>
            </w:r>
            <w:r>
              <w:rPr>
                <w:rFonts w:hint="eastAsia" w:asciiTheme="minorEastAsia" w:hAnsiTheme="minorEastAsia" w:eastAsiaTheme="minorEastAsia" w:cstheme="minorEastAsia"/>
                <w:sz w:val="21"/>
                <w:szCs w:val="21"/>
                <w:lang w:val="en-US" w:eastAsia="zh-CN"/>
              </w:rPr>
              <w:t>/罐</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640个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危废暂存间</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四间</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厂区东侧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警示牌</w:t>
            </w:r>
            <w:r>
              <w:rPr>
                <w:rFonts w:hint="eastAsia" w:asciiTheme="minorEastAsia" w:hAnsiTheme="minorEastAsia" w:eastAsiaTheme="minorEastAsia" w:cstheme="minorEastAsia"/>
                <w:sz w:val="21"/>
                <w:szCs w:val="21"/>
                <w:lang w:val="en-US" w:eastAsia="zh-CN"/>
              </w:rPr>
              <w:t>/告知牌</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若干</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分布厂区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汽车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行政楼前</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毛巾</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生产车间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对讲机</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各部门</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警戒绳</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300m</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绳梯</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消防水炮</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各罐区周围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医疗箱</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车间、应急站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一氧化碳气体检测仪</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气柜、管道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氨气检测报警器</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液氨区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可燃气体报警器</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甲醇区、液氨区、气柜</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弯头夹具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法兰夹具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柔性快速堵漏工具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bl>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cs="Times New Roman"/>
          <w:kern w:val="2"/>
          <w:sz w:val="24"/>
          <w:szCs w:val="24"/>
          <w:lang w:val="en-US" w:eastAsia="zh-CN"/>
        </w:rPr>
      </w:pPr>
      <w:r>
        <w:rPr>
          <w:rFonts w:hint="eastAsia" w:ascii="time" w:hAnsi="time" w:eastAsia="宋体" w:cs="Times New Roman"/>
          <w:kern w:val="2"/>
          <w:sz w:val="24"/>
          <w:szCs w:val="24"/>
        </w:rPr>
        <w:t>目前丰成盐化工应急资源还不够完善，</w:t>
      </w:r>
      <w:r>
        <w:rPr>
          <w:rFonts w:hint="eastAsia" w:ascii="time" w:hAnsi="time" w:cs="Times New Roman"/>
          <w:kern w:val="2"/>
          <w:sz w:val="24"/>
          <w:szCs w:val="24"/>
          <w:lang w:eastAsia="zh-CN"/>
        </w:rPr>
        <w:t>需定期补充</w:t>
      </w:r>
      <w:r>
        <w:rPr>
          <w:rFonts w:hint="eastAsia" w:ascii="time" w:hAnsi="time" w:cs="Times New Roman"/>
          <w:kern w:val="2"/>
          <w:sz w:val="24"/>
          <w:szCs w:val="24"/>
          <w:lang w:val="en-US" w:eastAsia="zh-CN"/>
        </w:rPr>
        <w:t xml:space="preserve"> </w:t>
      </w:r>
      <w:r>
        <w:rPr>
          <w:rFonts w:hint="eastAsia" w:ascii="time" w:hAnsi="time" w:eastAsia="宋体" w:cs="Times New Roman"/>
          <w:kern w:val="2"/>
          <w:sz w:val="24"/>
          <w:szCs w:val="24"/>
        </w:rPr>
        <w:t>所需的应急物资，</w:t>
      </w:r>
      <w:r>
        <w:rPr>
          <w:rFonts w:hint="eastAsia" w:ascii="time" w:hAnsi="time" w:cs="Times New Roman"/>
          <w:kern w:val="2"/>
          <w:sz w:val="24"/>
          <w:szCs w:val="24"/>
          <w:lang w:eastAsia="zh-CN"/>
        </w:rPr>
        <w:t>应补充的物资见表</w:t>
      </w:r>
      <w:r>
        <w:rPr>
          <w:rFonts w:hint="eastAsia" w:ascii="time" w:hAnsi="time" w:cs="Times New Roman"/>
          <w:kern w:val="2"/>
          <w:sz w:val="24"/>
          <w:szCs w:val="24"/>
          <w:lang w:val="en-US" w:eastAsia="zh-CN"/>
        </w:rPr>
        <w:t>3.7-2：</w:t>
      </w:r>
    </w:p>
    <w:p>
      <w:pPr>
        <w:bidi w:val="0"/>
        <w:jc w:val="center"/>
        <w:rPr>
          <w:rFonts w:hint="eastAsia"/>
          <w:lang w:val="en-US" w:eastAsia="zh-CN"/>
        </w:rPr>
      </w:pPr>
      <w:r>
        <w:rPr>
          <w:rFonts w:hint="eastAsia" w:ascii="黑体" w:hAnsi="黑体" w:eastAsia="黑体" w:cs="黑体"/>
          <w:lang w:val="en-US" w:eastAsia="zh-CN"/>
        </w:rPr>
        <w:t>表3.2-2 企业应补充应急物资</w:t>
      </w:r>
    </w:p>
    <w:tbl>
      <w:tblPr>
        <w:tblStyle w:val="22"/>
        <w:tblW w:w="85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341"/>
        <w:gridCol w:w="1134"/>
        <w:gridCol w:w="1134"/>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序号</w:t>
            </w:r>
          </w:p>
        </w:tc>
        <w:tc>
          <w:tcPr>
            <w:tcW w:w="2341"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物资名称</w:t>
            </w:r>
          </w:p>
        </w:tc>
        <w:tc>
          <w:tcPr>
            <w:tcW w:w="1134"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单位</w:t>
            </w:r>
          </w:p>
        </w:tc>
        <w:tc>
          <w:tcPr>
            <w:tcW w:w="1134"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数量</w:t>
            </w:r>
          </w:p>
        </w:tc>
        <w:tc>
          <w:tcPr>
            <w:tcW w:w="2750" w:type="dxa"/>
            <w:vAlign w:val="center"/>
          </w:tcPr>
          <w:p>
            <w:pPr>
              <w:spacing w:after="0"/>
              <w:jc w:val="center"/>
              <w:rPr>
                <w:rFonts w:ascii="Times New Roman" w:hAnsi="Times New Roman" w:eastAsia="宋体"/>
                <w:b/>
                <w:bCs/>
                <w:sz w:val="21"/>
                <w:szCs w:val="21"/>
              </w:rPr>
            </w:pPr>
            <w:r>
              <w:rPr>
                <w:rFonts w:ascii="Times New Roman" w:hAnsi="Times New Roman" w:eastAsia="宋体"/>
                <w:b/>
                <w:bCs/>
                <w:sz w:val="21"/>
                <w:szCs w:val="21"/>
              </w:rPr>
              <w:t>位  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sz w:val="21"/>
                <w:szCs w:val="21"/>
              </w:rPr>
            </w:pPr>
            <w:r>
              <w:rPr>
                <w:sz w:val="21"/>
                <w:szCs w:val="21"/>
              </w:rPr>
              <w:t>1</w:t>
            </w:r>
          </w:p>
        </w:tc>
        <w:tc>
          <w:tcPr>
            <w:tcW w:w="2341" w:type="dxa"/>
            <w:vAlign w:val="center"/>
          </w:tcPr>
          <w:p>
            <w:pPr>
              <w:pStyle w:val="10"/>
              <w:spacing w:before="0" w:after="0"/>
              <w:ind w:firstLine="0" w:firstLineChars="0"/>
              <w:jc w:val="center"/>
              <w:rPr>
                <w:sz w:val="21"/>
                <w:szCs w:val="21"/>
              </w:rPr>
            </w:pPr>
            <w:r>
              <w:rPr>
                <w:sz w:val="21"/>
                <w:szCs w:val="21"/>
              </w:rPr>
              <w:t>烟雾报警仪</w:t>
            </w:r>
          </w:p>
        </w:tc>
        <w:tc>
          <w:tcPr>
            <w:tcW w:w="1134" w:type="dxa"/>
            <w:vAlign w:val="center"/>
          </w:tcPr>
          <w:p>
            <w:pPr>
              <w:pStyle w:val="10"/>
              <w:spacing w:before="0" w:after="0"/>
              <w:ind w:firstLine="0" w:firstLineChars="0"/>
              <w:jc w:val="center"/>
              <w:rPr>
                <w:sz w:val="21"/>
                <w:szCs w:val="21"/>
              </w:rPr>
            </w:pPr>
            <w:r>
              <w:rPr>
                <w:sz w:val="21"/>
                <w:szCs w:val="21"/>
              </w:rPr>
              <w:t>个</w:t>
            </w:r>
          </w:p>
        </w:tc>
        <w:tc>
          <w:tcPr>
            <w:tcW w:w="1134"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val="en-US" w:eastAsia="zh-CN"/>
              </w:rPr>
              <w:t>6</w:t>
            </w:r>
          </w:p>
        </w:tc>
        <w:tc>
          <w:tcPr>
            <w:tcW w:w="2750" w:type="dxa"/>
            <w:vAlign w:val="center"/>
          </w:tcPr>
          <w:p>
            <w:pPr>
              <w:pStyle w:val="10"/>
              <w:spacing w:before="0" w:after="0"/>
              <w:ind w:firstLine="0" w:firstLineChars="0"/>
              <w:jc w:val="center"/>
              <w:rPr>
                <w:sz w:val="21"/>
                <w:szCs w:val="21"/>
              </w:rPr>
            </w:pPr>
            <w:r>
              <w:rPr>
                <w:sz w:val="21"/>
                <w:szCs w:val="21"/>
              </w:rPr>
              <w:t>生产车间、沥青罐区</w:t>
            </w:r>
            <w:r>
              <w:rPr>
                <w:rFonts w:hint="eastAsia"/>
                <w:sz w:val="21"/>
                <w:szCs w:val="21"/>
              </w:rPr>
              <w:t>、</w:t>
            </w:r>
            <w:r>
              <w:rPr>
                <w:sz w:val="21"/>
                <w:szCs w:val="21"/>
              </w:rPr>
              <w:t>厂区东侧</w:t>
            </w:r>
            <w:r>
              <w:rPr>
                <w:rFonts w:hint="eastAsia"/>
                <w:sz w:val="21"/>
                <w:szCs w:val="21"/>
              </w:rPr>
              <w:t>、</w:t>
            </w:r>
            <w:r>
              <w:rPr>
                <w:sz w:val="21"/>
                <w:szCs w:val="21"/>
              </w:rPr>
              <w:t>厂区北侧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sz w:val="21"/>
                <w:szCs w:val="21"/>
              </w:rPr>
            </w:pPr>
            <w:r>
              <w:rPr>
                <w:rFonts w:hint="eastAsia"/>
                <w:sz w:val="21"/>
                <w:szCs w:val="21"/>
              </w:rPr>
              <w:t>2</w:t>
            </w:r>
          </w:p>
        </w:tc>
        <w:tc>
          <w:tcPr>
            <w:tcW w:w="2341" w:type="dxa"/>
            <w:vAlign w:val="center"/>
          </w:tcPr>
          <w:p>
            <w:pPr>
              <w:pStyle w:val="10"/>
              <w:spacing w:before="0" w:after="0"/>
              <w:ind w:firstLine="0" w:firstLineChars="0"/>
              <w:jc w:val="center"/>
              <w:rPr>
                <w:sz w:val="21"/>
                <w:szCs w:val="21"/>
              </w:rPr>
            </w:pPr>
            <w:r>
              <w:rPr>
                <w:sz w:val="21"/>
                <w:szCs w:val="21"/>
              </w:rPr>
              <w:t>担架</w:t>
            </w:r>
          </w:p>
        </w:tc>
        <w:tc>
          <w:tcPr>
            <w:tcW w:w="1134" w:type="dxa"/>
            <w:vAlign w:val="center"/>
          </w:tcPr>
          <w:p>
            <w:pPr>
              <w:pStyle w:val="10"/>
              <w:spacing w:before="0" w:after="0"/>
              <w:ind w:firstLine="0" w:firstLineChars="0"/>
              <w:jc w:val="center"/>
              <w:rPr>
                <w:sz w:val="21"/>
                <w:szCs w:val="21"/>
              </w:rPr>
            </w:pPr>
            <w:r>
              <w:rPr>
                <w:rFonts w:hint="eastAsia"/>
                <w:sz w:val="21"/>
                <w:szCs w:val="21"/>
              </w:rPr>
              <w:t>个</w:t>
            </w:r>
          </w:p>
        </w:tc>
        <w:tc>
          <w:tcPr>
            <w:tcW w:w="1134" w:type="dxa"/>
            <w:vAlign w:val="center"/>
          </w:tcPr>
          <w:p>
            <w:pPr>
              <w:pStyle w:val="10"/>
              <w:spacing w:before="0" w:after="0"/>
              <w:ind w:firstLine="0" w:firstLineChars="0"/>
              <w:jc w:val="center"/>
              <w:rPr>
                <w:rFonts w:hint="default" w:eastAsia="宋体"/>
                <w:sz w:val="21"/>
                <w:szCs w:val="21"/>
                <w:lang w:val="en-US" w:eastAsia="zh-CN"/>
              </w:rPr>
            </w:pPr>
            <w:r>
              <w:rPr>
                <w:rFonts w:hint="eastAsia"/>
                <w:sz w:val="21"/>
                <w:szCs w:val="21"/>
                <w:lang w:val="en-US" w:eastAsia="zh-CN"/>
              </w:rPr>
              <w:t>10</w:t>
            </w:r>
          </w:p>
        </w:tc>
        <w:tc>
          <w:tcPr>
            <w:tcW w:w="2750" w:type="dxa"/>
            <w:vAlign w:val="center"/>
          </w:tcPr>
          <w:p>
            <w:pPr>
              <w:pStyle w:val="10"/>
              <w:spacing w:before="0" w:after="0"/>
              <w:ind w:firstLine="0" w:firstLineChars="0"/>
              <w:jc w:val="center"/>
              <w:rPr>
                <w:sz w:val="21"/>
                <w:szCs w:val="21"/>
              </w:rPr>
            </w:pPr>
            <w:r>
              <w:rPr>
                <w:sz w:val="21"/>
                <w:szCs w:val="21"/>
              </w:rPr>
              <w:t>办公室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eastAsia" w:eastAsia="宋体"/>
                <w:sz w:val="21"/>
                <w:szCs w:val="21"/>
                <w:lang w:val="en-US" w:eastAsia="zh-CN"/>
              </w:rPr>
            </w:pPr>
            <w:r>
              <w:rPr>
                <w:rFonts w:hint="eastAsia"/>
                <w:sz w:val="21"/>
                <w:szCs w:val="21"/>
                <w:lang w:val="en-US" w:eastAsia="zh-CN"/>
              </w:rPr>
              <w:t>3</w:t>
            </w:r>
          </w:p>
        </w:tc>
        <w:tc>
          <w:tcPr>
            <w:tcW w:w="2341"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eastAsia="zh-CN"/>
              </w:rPr>
              <w:t>逃生面罩</w:t>
            </w:r>
          </w:p>
        </w:tc>
        <w:tc>
          <w:tcPr>
            <w:tcW w:w="1134"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20</w:t>
            </w:r>
          </w:p>
        </w:tc>
        <w:tc>
          <w:tcPr>
            <w:tcW w:w="2750" w:type="dxa"/>
            <w:vAlign w:val="center"/>
          </w:tcPr>
          <w:p>
            <w:pPr>
              <w:pStyle w:val="10"/>
              <w:spacing w:before="0" w:after="0"/>
              <w:ind w:firstLine="0" w:firstLineChars="0"/>
              <w:jc w:val="center"/>
              <w:rPr>
                <w:rFonts w:hint="eastAsia" w:eastAsia="宋体"/>
                <w:sz w:val="21"/>
                <w:szCs w:val="21"/>
                <w:lang w:eastAsia="zh-CN"/>
              </w:rPr>
            </w:pPr>
            <w:r>
              <w:rPr>
                <w:rFonts w:hint="eastAsia"/>
                <w:sz w:val="21"/>
                <w:szCs w:val="21"/>
                <w:lang w:eastAsia="zh-CN"/>
              </w:rPr>
              <w:t>生产工位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4</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吸附垫</w:t>
            </w:r>
          </w:p>
        </w:tc>
        <w:tc>
          <w:tcPr>
            <w:tcW w:w="1134"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20</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甲醇区、液氨区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5</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应急收集桶</w:t>
            </w:r>
          </w:p>
        </w:tc>
        <w:tc>
          <w:tcPr>
            <w:tcW w:w="1134"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10</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甲醇区、液氨区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6</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化学防护服</w:t>
            </w:r>
          </w:p>
        </w:tc>
        <w:tc>
          <w:tcPr>
            <w:tcW w:w="1134"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30</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生产工位、应急站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9"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7</w:t>
            </w:r>
          </w:p>
        </w:tc>
        <w:tc>
          <w:tcPr>
            <w:tcW w:w="2341"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正压式空气呼吸机</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eastAsia="zh-CN"/>
              </w:rPr>
              <w:t>个</w:t>
            </w:r>
          </w:p>
        </w:tc>
        <w:tc>
          <w:tcPr>
            <w:tcW w:w="1134" w:type="dxa"/>
            <w:vAlign w:val="center"/>
          </w:tcPr>
          <w:p>
            <w:pPr>
              <w:pStyle w:val="10"/>
              <w:spacing w:before="0" w:after="0"/>
              <w:ind w:firstLine="0" w:firstLineChars="0"/>
              <w:jc w:val="center"/>
              <w:rPr>
                <w:rFonts w:hint="default"/>
                <w:sz w:val="21"/>
                <w:szCs w:val="21"/>
                <w:lang w:val="en-US" w:eastAsia="zh-CN"/>
              </w:rPr>
            </w:pPr>
            <w:r>
              <w:rPr>
                <w:rFonts w:hint="eastAsia"/>
                <w:sz w:val="21"/>
                <w:szCs w:val="21"/>
                <w:lang w:val="en-US" w:eastAsia="zh-CN"/>
              </w:rPr>
              <w:t>15</w:t>
            </w:r>
          </w:p>
        </w:tc>
        <w:tc>
          <w:tcPr>
            <w:tcW w:w="2750" w:type="dxa"/>
            <w:vAlign w:val="center"/>
          </w:tcPr>
          <w:p>
            <w:pPr>
              <w:pStyle w:val="10"/>
              <w:spacing w:before="0" w:after="0"/>
              <w:ind w:firstLine="0" w:firstLineChars="0"/>
              <w:jc w:val="center"/>
              <w:rPr>
                <w:rFonts w:hint="eastAsia"/>
                <w:sz w:val="21"/>
                <w:szCs w:val="21"/>
                <w:lang w:eastAsia="zh-CN"/>
              </w:rPr>
            </w:pPr>
            <w:r>
              <w:rPr>
                <w:rFonts w:hint="eastAsia"/>
                <w:sz w:val="21"/>
                <w:szCs w:val="21"/>
                <w:lang w:eastAsia="zh-CN"/>
              </w:rPr>
              <w:t>生产工位</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szCs w:val="24"/>
        </w:rPr>
      </w:pPr>
      <w:r>
        <w:rPr>
          <w:rFonts w:ascii="time" w:hAnsi="time" w:eastAsia="宋体"/>
          <w:sz w:val="24"/>
          <w:szCs w:val="24"/>
        </w:rPr>
        <w:t>在紧急情况下，应急过程中可能会用到其他的设备和器材：救援车辆、叉车、挖掘机、发电机、强力照明灯、排烟设备、热成像仪器和生命探测器等。一旦需要这些设备，应指挥部可从政府部门和消防支队获得。</w:t>
      </w:r>
    </w:p>
    <w:p>
      <w:pPr>
        <w:spacing w:after="0" w:line="360" w:lineRule="auto"/>
        <w:outlineLvl w:val="0"/>
        <w:rPr>
          <w:rFonts w:ascii="time" w:hAnsi="time" w:eastAsia="宋体" w:cs="Times New Roman"/>
          <w:b/>
          <w:sz w:val="32"/>
          <w:szCs w:val="32"/>
        </w:rPr>
      </w:pPr>
      <w:bookmarkStart w:id="159" w:name="_Toc528160111"/>
      <w:bookmarkStart w:id="160" w:name="_Toc421110214"/>
      <w:bookmarkStart w:id="161" w:name="_Toc28686"/>
      <w:bookmarkStart w:id="162" w:name="_Toc492987464"/>
      <w:bookmarkStart w:id="163" w:name="_Toc498523095"/>
      <w:r>
        <w:rPr>
          <w:rFonts w:hint="eastAsia" w:ascii="time" w:hAnsi="time" w:eastAsia="宋体" w:cs="Times New Roman"/>
          <w:b/>
          <w:sz w:val="32"/>
          <w:szCs w:val="32"/>
        </w:rPr>
        <w:t>4</w:t>
      </w:r>
      <w:r>
        <w:rPr>
          <w:rFonts w:ascii="time" w:hAnsi="time" w:eastAsia="宋体" w:cs="Times New Roman"/>
          <w:b/>
          <w:sz w:val="32"/>
          <w:szCs w:val="32"/>
        </w:rPr>
        <w:t>外部救援资源</w:t>
      </w:r>
      <w:bookmarkEnd w:id="159"/>
      <w:bookmarkEnd w:id="160"/>
      <w:bookmarkEnd w:id="161"/>
      <w:bookmarkEnd w:id="162"/>
      <w:bookmarkEnd w:id="163"/>
    </w:p>
    <w:p>
      <w:pPr>
        <w:spacing w:after="0" w:line="360" w:lineRule="auto"/>
        <w:jc w:val="both"/>
        <w:outlineLvl w:val="1"/>
        <w:rPr>
          <w:rFonts w:ascii="time" w:hAnsi="time" w:cs="Times New Roman" w:eastAsiaTheme="minorEastAsia"/>
          <w:b/>
          <w:sz w:val="30"/>
          <w:szCs w:val="30"/>
        </w:rPr>
      </w:pPr>
      <w:bookmarkStart w:id="164" w:name="_Toc421110215"/>
      <w:bookmarkStart w:id="165" w:name="_Toc498523096"/>
      <w:bookmarkStart w:id="166" w:name="_Toc528160112"/>
      <w:bookmarkStart w:id="167" w:name="_Toc14154"/>
      <w:bookmarkStart w:id="168" w:name="_Toc492987465"/>
      <w:r>
        <w:rPr>
          <w:rFonts w:hint="eastAsia" w:ascii="time" w:hAnsi="time" w:cs="Times New Roman" w:eastAsiaTheme="minorEastAsia"/>
          <w:b/>
          <w:sz w:val="30"/>
          <w:szCs w:val="30"/>
        </w:rPr>
        <w:t>4.</w:t>
      </w:r>
      <w:r>
        <w:rPr>
          <w:rFonts w:ascii="time" w:hAnsi="time" w:cs="Times New Roman" w:eastAsiaTheme="minorEastAsia"/>
          <w:b/>
          <w:sz w:val="30"/>
          <w:szCs w:val="30"/>
        </w:rPr>
        <w:t>1外部救援</w:t>
      </w:r>
      <w:bookmarkEnd w:id="164"/>
      <w:bookmarkEnd w:id="165"/>
      <w:bookmarkEnd w:id="166"/>
      <w:bookmarkEnd w:id="167"/>
      <w:bookmarkEnd w:id="168"/>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ascii="time" w:hAnsi="time" w:eastAsia="宋体" w:cs="Times New Roman"/>
          <w:b w:val="0"/>
          <w:bCs w:val="0"/>
          <w:szCs w:val="24"/>
        </w:rPr>
        <w:t>（1）单位互助</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ascii="time" w:hAnsi="time" w:eastAsia="宋体" w:cs="Times New Roman"/>
          <w:b w:val="0"/>
          <w:bCs w:val="0"/>
          <w:szCs w:val="24"/>
        </w:rPr>
        <w:t>本公司</w:t>
      </w:r>
      <w:r>
        <w:rPr>
          <w:rFonts w:hint="eastAsia" w:ascii="time" w:hAnsi="time" w:eastAsia="宋体" w:cs="Times New Roman"/>
          <w:b w:val="0"/>
          <w:bCs w:val="0"/>
          <w:szCs w:val="24"/>
        </w:rPr>
        <w:t>已与</w:t>
      </w:r>
      <w:r>
        <w:rPr>
          <w:rFonts w:hint="eastAsia" w:ascii="time" w:hAnsi="time" w:cs="Times New Roman"/>
          <w:b w:val="0"/>
          <w:bCs w:val="0"/>
          <w:szCs w:val="24"/>
          <w:lang w:eastAsia="zh-CN"/>
        </w:rPr>
        <w:t>徐州建滔能源</w:t>
      </w:r>
      <w:r>
        <w:rPr>
          <w:rFonts w:hint="eastAsia" w:ascii="time" w:hAnsi="time" w:eastAsia="宋体" w:cs="Times New Roman"/>
          <w:b w:val="0"/>
          <w:bCs w:val="0"/>
          <w:szCs w:val="24"/>
        </w:rPr>
        <w:t>有限公司（</w:t>
      </w:r>
      <w:r>
        <w:rPr>
          <w:rFonts w:hint="eastAsia" w:ascii="time" w:hAnsi="time" w:cs="Times New Roman"/>
          <w:b w:val="0"/>
          <w:bCs w:val="0"/>
          <w:szCs w:val="24"/>
          <w:lang w:eastAsia="zh-CN"/>
        </w:rPr>
        <w:t>北</w:t>
      </w:r>
      <w:r>
        <w:rPr>
          <w:rFonts w:hint="eastAsia" w:ascii="time" w:hAnsi="time" w:eastAsia="宋体" w:cs="Times New Roman"/>
          <w:b w:val="0"/>
          <w:bCs w:val="0"/>
          <w:szCs w:val="24"/>
        </w:rPr>
        <w:t>侧）签订了</w:t>
      </w:r>
      <w:r>
        <w:rPr>
          <w:rFonts w:ascii="time" w:hAnsi="time" w:eastAsia="宋体" w:cs="Times New Roman"/>
          <w:b w:val="0"/>
          <w:bCs w:val="0"/>
          <w:szCs w:val="24"/>
        </w:rPr>
        <w:t>应急救援协议，建立合作关系。在发生事故时，可以依托合作单位提供运输、人员、救治以及救援部分物资等方面的帮助，同时也能够依据救援需要，提供其他相应支持。</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rPr>
        <w:t>表4.2-1    外部救援协助单位</w:t>
      </w:r>
      <w:r>
        <w:rPr>
          <w:rFonts w:hint="eastAsia" w:ascii="黑体" w:hAnsi="黑体" w:eastAsia="黑体" w:cs="黑体"/>
          <w:b w:val="0"/>
          <w:bCs w:val="0"/>
          <w:sz w:val="24"/>
          <w:szCs w:val="24"/>
          <w:lang w:eastAsia="zh-CN"/>
        </w:rPr>
        <w:t>救援物资</w:t>
      </w:r>
    </w:p>
    <w:tbl>
      <w:tblPr>
        <w:tblStyle w:val="22"/>
        <w:tblW w:w="8827" w:type="dxa"/>
        <w:jc w:val="center"/>
        <w:tblBorders>
          <w:top w:val="single" w:color="auto" w:sz="12" w:space="0"/>
          <w:left w:val="none" w:color="auto" w:sz="0" w:space="0"/>
          <w:bottom w:val="none" w:color="auto" w:sz="0"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455"/>
        <w:gridCol w:w="571"/>
        <w:gridCol w:w="1697"/>
        <w:gridCol w:w="2212"/>
        <w:gridCol w:w="1134"/>
        <w:gridCol w:w="2332"/>
        <w:gridCol w:w="426"/>
      </w:tblGrid>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571"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种类</w:t>
            </w:r>
          </w:p>
        </w:tc>
        <w:tc>
          <w:tcPr>
            <w:tcW w:w="1697"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物资名称</w:t>
            </w:r>
          </w:p>
        </w:tc>
        <w:tc>
          <w:tcPr>
            <w:tcW w:w="2212"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主要用途或技术要求</w:t>
            </w:r>
          </w:p>
        </w:tc>
        <w:tc>
          <w:tcPr>
            <w:tcW w:w="1134"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规格</w:t>
            </w:r>
          </w:p>
        </w:tc>
        <w:tc>
          <w:tcPr>
            <w:tcW w:w="2332"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位置</w:t>
            </w:r>
          </w:p>
        </w:tc>
        <w:tc>
          <w:tcPr>
            <w:tcW w:w="426" w:type="dxa"/>
            <w:tcBorders>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数量</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侦检</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检测事故现场易燃易爆气体</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五号危险目标聚合物助剂生产车间</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5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警戒</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各类警示牌</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灾害事故现场警戒警示</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1套</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消防砂</w:t>
            </w:r>
          </w:p>
        </w:tc>
        <w:tc>
          <w:tcPr>
            <w:tcW w:w="221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用于灭火</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2套</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消防机器人</w:t>
            </w:r>
          </w:p>
        </w:tc>
        <w:tc>
          <w:tcPr>
            <w:tcW w:w="2212"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RXR-MC80BD</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微型消防站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1台</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消防车</w:t>
            </w:r>
          </w:p>
        </w:tc>
        <w:tc>
          <w:tcPr>
            <w:tcW w:w="2212"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微型消防站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1辆</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推车式泡沫灭火器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500L</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二氧化碳灭火器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MT5</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四号危险目标烷基酚产品</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及原料罐组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MF/ABC5</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五号危险目标聚合物助剂生产车间</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MFZ/ABC8</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原料泵房</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消防水炮</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  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喷雾-直流多功能水枪</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3个</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通信</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对讲机</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救生/防护</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救生/防护</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消防斧</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消防铁锹</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罐区消防站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逃生面罩</w:t>
            </w:r>
          </w:p>
        </w:tc>
        <w:tc>
          <w:tcPr>
            <w:tcW w:w="2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灾害事故现场被救人员呼吸防护</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呼吸器</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呼吸防护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灭火防护服</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防火帽</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消防头盔</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医药急救箱</w:t>
            </w:r>
          </w:p>
        </w:tc>
        <w:tc>
          <w:tcPr>
            <w:tcW w:w="2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盛放常规外伤、烫伤急救所需的敷料、药品和器械等</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5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破拆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手动破拆工具组</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灾害现场破拆作业</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堵漏</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木制堵漏</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各类孔洞状较低压力的堵漏作业</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输转</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输转泵</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吸附、输转各种液体</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应急收集桶</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收集泄漏溶液</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1t</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储罐区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吸附垫</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小范围内的吸附酸、碱和其他腐蚀性液体</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储罐区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救援车辆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应急车辆</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 疏散 急救</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排烟照明</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移动式排烟机风机</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灾害现场的排烟和送风，配有相应口径的风管</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移动照明灯组</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灾害现场的作业照明，照度符合作业要求</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防爆手电筒</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救援车辆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应急车辆</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2辆</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81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救援个体防护装备</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消防头盔</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头部、面部及颈部的安全防护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化学防护服装</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化学灾害现场作业时的躯体防护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灭火防护服</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灭火救援作业时的身体防护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防静电内衣</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可燃气体、粉尘、蒸汽等易燃易爆场所作业时的躯体内层防护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若干</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防化手套</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手部及腕部防护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防化靴</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事故现场作业时的脚部和小腿部防护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安全腰带</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登梯作业和逃生自救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正压式空气呼吸器</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缺氧或有毒现场作业时的呼吸防护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车间、控制室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佩戴式防爆照明灯</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单人作业照明</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轻型安全绳</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救援人员的救生、自救和逃生</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消防腰斧</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破拆和自救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tcBorders>
              <w:top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571" w:type="dxa"/>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其它</w:t>
            </w:r>
          </w:p>
        </w:tc>
        <w:tc>
          <w:tcPr>
            <w:tcW w:w="1697"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水幕水带</w:t>
            </w:r>
          </w:p>
        </w:tc>
        <w:tc>
          <w:tcPr>
            <w:tcW w:w="2212" w:type="dxa"/>
            <w:tcBorders>
              <w:top w:val="nil"/>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阻挡或稀释有毒和易燃易爆气体或液体蒸汽</w:t>
            </w:r>
          </w:p>
        </w:tc>
        <w:tc>
          <w:tcPr>
            <w:tcW w:w="1134"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1套</w:t>
            </w:r>
          </w:p>
        </w:tc>
      </w:tr>
    </w:tbl>
    <w:p>
      <w:pPr>
        <w:pStyle w:val="34"/>
        <w:keepNext w:val="0"/>
        <w:keepLines w:val="0"/>
        <w:pageBreakBefore w:val="0"/>
        <w:kinsoku/>
        <w:wordWrap/>
        <w:overflowPunct/>
        <w:topLinePunct w:val="0"/>
        <w:autoSpaceDE/>
        <w:autoSpaceDN/>
        <w:bidi w:val="0"/>
        <w:adjustRightInd w:val="0"/>
        <w:snapToGrid w:val="0"/>
        <w:spacing w:after="0" w:line="360" w:lineRule="auto"/>
        <w:ind w:left="0" w:leftChars="0" w:firstLine="240" w:firstLineChars="100"/>
        <w:jc w:val="both"/>
        <w:rPr>
          <w:rFonts w:ascii="time" w:hAnsi="time" w:eastAsia="宋体" w:cs="Times New Roman"/>
          <w:b w:val="0"/>
          <w:bCs w:val="0"/>
          <w:szCs w:val="24"/>
        </w:rPr>
      </w:pPr>
      <w:r>
        <w:rPr>
          <w:rFonts w:ascii="time" w:hAnsi="time" w:eastAsia="宋体" w:cs="Times New Roman"/>
          <w:b w:val="0"/>
          <w:bCs w:val="0"/>
          <w:szCs w:val="24"/>
        </w:rPr>
        <w:t>（2）请求政府协调应急救援力量</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ascii="time" w:hAnsi="time" w:eastAsia="宋体" w:cs="Times New Roman"/>
          <w:b w:val="0"/>
          <w:bCs w:val="0"/>
          <w:szCs w:val="24"/>
        </w:rPr>
        <w:t>当事故扩大化需要外部力量救援时，请求</w:t>
      </w:r>
      <w:r>
        <w:rPr>
          <w:rFonts w:hint="eastAsia" w:ascii="time" w:hAnsi="time" w:cs="Times New Roman"/>
          <w:b w:val="0"/>
          <w:bCs w:val="0"/>
          <w:szCs w:val="24"/>
          <w:lang w:eastAsia="zh-CN"/>
        </w:rPr>
        <w:t>丰县</w:t>
      </w:r>
      <w:r>
        <w:rPr>
          <w:rFonts w:ascii="time" w:hAnsi="time" w:eastAsia="宋体" w:cs="Times New Roman"/>
          <w:b w:val="0"/>
          <w:bCs w:val="0"/>
          <w:szCs w:val="24"/>
        </w:rPr>
        <w:t>政府布支援命令。主要参与部门有：</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hint="eastAsia" w:ascii="time" w:hAnsi="time" w:eastAsia="宋体" w:cs="宋体"/>
          <w:b w:val="0"/>
          <w:bCs w:val="0"/>
          <w:szCs w:val="24"/>
        </w:rPr>
        <w:t>①</w:t>
      </w:r>
      <w:r>
        <w:rPr>
          <w:rFonts w:ascii="time" w:hAnsi="time" w:eastAsia="宋体" w:cs="Times New Roman"/>
          <w:b w:val="0"/>
          <w:bCs w:val="0"/>
          <w:szCs w:val="24"/>
        </w:rPr>
        <w:t>公安部门</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ascii="time" w:hAnsi="time" w:eastAsia="宋体" w:cs="Times New Roman"/>
          <w:b w:val="0"/>
          <w:bCs w:val="0"/>
          <w:szCs w:val="24"/>
        </w:rPr>
        <w:t>协助公司进行警戒，封锁相关要道，防止无关人员进入事故现场和污染区。</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hint="eastAsia" w:ascii="time" w:hAnsi="time" w:eastAsia="宋体" w:cs="宋体"/>
          <w:b w:val="0"/>
          <w:bCs w:val="0"/>
          <w:szCs w:val="24"/>
        </w:rPr>
        <w:t>②</w:t>
      </w:r>
      <w:r>
        <w:rPr>
          <w:rFonts w:ascii="time" w:hAnsi="time" w:eastAsia="宋体" w:cs="Times New Roman"/>
          <w:b w:val="0"/>
          <w:bCs w:val="0"/>
          <w:szCs w:val="24"/>
        </w:rPr>
        <w:t>消防部门</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ascii="time" w:hAnsi="time" w:eastAsia="宋体" w:cs="Times New Roman"/>
          <w:b w:val="0"/>
          <w:bCs w:val="0"/>
          <w:szCs w:val="24"/>
        </w:rPr>
        <w:t>发生火灾事故时，进行灭火的救护。</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hint="eastAsia" w:ascii="time" w:hAnsi="time" w:eastAsia="宋体" w:cs="宋体"/>
          <w:b w:val="0"/>
          <w:bCs w:val="0"/>
          <w:szCs w:val="24"/>
        </w:rPr>
        <w:t>③</w:t>
      </w:r>
      <w:r>
        <w:rPr>
          <w:rFonts w:ascii="time" w:hAnsi="time" w:eastAsia="宋体" w:cs="Times New Roman"/>
          <w:b w:val="0"/>
          <w:bCs w:val="0"/>
          <w:szCs w:val="24"/>
        </w:rPr>
        <w:t>环保部门</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ascii="time" w:hAnsi="time" w:eastAsia="宋体" w:cs="Times New Roman"/>
          <w:b w:val="0"/>
          <w:bCs w:val="0"/>
          <w:szCs w:val="24"/>
        </w:rPr>
        <w:t>提供事故时的实时监测和污染区的处理工作。</w:t>
      </w:r>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b w:val="0"/>
          <w:bCs w:val="0"/>
          <w:szCs w:val="24"/>
        </w:rPr>
      </w:pPr>
      <w:r>
        <w:rPr>
          <w:rFonts w:hint="eastAsia" w:ascii="time" w:hAnsi="time" w:eastAsia="宋体" w:cs="宋体"/>
          <w:b w:val="0"/>
          <w:bCs w:val="0"/>
          <w:szCs w:val="24"/>
        </w:rPr>
        <w:t>④</w:t>
      </w:r>
      <w:r>
        <w:rPr>
          <w:rFonts w:ascii="time" w:hAnsi="time" w:eastAsia="宋体" w:cs="Times New Roman"/>
          <w:b w:val="0"/>
          <w:bCs w:val="0"/>
          <w:szCs w:val="24"/>
        </w:rPr>
        <w:t>医疗单位</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rPr>
          <w:rFonts w:ascii="time" w:hAnsi="time" w:eastAsia="宋体" w:cs="Times New Roman"/>
          <w:b w:val="0"/>
          <w:bCs w:val="0"/>
          <w:szCs w:val="24"/>
        </w:rPr>
      </w:pPr>
      <w:r>
        <w:rPr>
          <w:rFonts w:ascii="time" w:hAnsi="time" w:eastAsia="宋体" w:cs="Times New Roman"/>
          <w:b w:val="0"/>
          <w:bCs w:val="0"/>
          <w:szCs w:val="24"/>
        </w:rPr>
        <w:t>提供伤员、中毒救护的治疗服务和现场救护所需要的药品和人员。</w:t>
      </w:r>
    </w:p>
    <w:p>
      <w:pPr>
        <w:spacing w:after="0" w:line="360" w:lineRule="auto"/>
        <w:jc w:val="both"/>
        <w:outlineLvl w:val="1"/>
        <w:rPr>
          <w:rFonts w:ascii="time" w:hAnsi="time" w:cs="Times New Roman" w:eastAsiaTheme="minorEastAsia"/>
          <w:b/>
          <w:sz w:val="30"/>
          <w:szCs w:val="30"/>
        </w:rPr>
      </w:pPr>
      <w:bookmarkStart w:id="169" w:name="_Toc205"/>
      <w:bookmarkStart w:id="170" w:name="_Toc528160113"/>
      <w:bookmarkStart w:id="171" w:name="_Toc498523097"/>
      <w:r>
        <w:rPr>
          <w:rFonts w:hint="eastAsia" w:ascii="time" w:hAnsi="time" w:cs="Times New Roman" w:eastAsiaTheme="minorEastAsia"/>
          <w:b/>
          <w:sz w:val="30"/>
          <w:szCs w:val="30"/>
        </w:rPr>
        <w:t>4.</w:t>
      </w:r>
      <w:r>
        <w:rPr>
          <w:rFonts w:ascii="time" w:hAnsi="time" w:cs="Times New Roman" w:eastAsiaTheme="minorEastAsia"/>
          <w:b/>
          <w:sz w:val="30"/>
          <w:szCs w:val="30"/>
        </w:rPr>
        <w:t>2外部救援联系电话</w:t>
      </w:r>
      <w:bookmarkEnd w:id="169"/>
      <w:bookmarkEnd w:id="170"/>
      <w:bookmarkEnd w:id="171"/>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外部应急救援联系电话见表</w:t>
      </w:r>
      <w:r>
        <w:rPr>
          <w:rFonts w:hint="eastAsia" w:ascii="time" w:hAnsi="time" w:eastAsia="宋体" w:cs="Times New Roman"/>
          <w:szCs w:val="24"/>
        </w:rPr>
        <w:t>4</w:t>
      </w:r>
      <w:r>
        <w:rPr>
          <w:rFonts w:ascii="time" w:hAnsi="time" w:eastAsia="宋体" w:cs="Times New Roman"/>
          <w:szCs w:val="24"/>
        </w:rPr>
        <w:t>.2-1。</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表4.2-1    外部救援协助单位联系电话</w:t>
      </w:r>
    </w:p>
    <w:tbl>
      <w:tblPr>
        <w:tblStyle w:val="22"/>
        <w:tblW w:w="4999"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4806"/>
        <w:gridCol w:w="284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丰县化工产业园区管委会</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0516-89321971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w:t>
            </w:r>
            <w:r>
              <w:rPr>
                <w:rFonts w:hint="eastAsia" w:asciiTheme="minorEastAsia" w:hAnsiTheme="minorEastAsia" w:eastAsiaTheme="minorEastAsia" w:cstheme="minorEastAsia"/>
                <w:sz w:val="21"/>
                <w:szCs w:val="21"/>
                <w:lang w:eastAsia="zh-CN"/>
              </w:rPr>
              <w:t>生态环境</w:t>
            </w:r>
            <w:r>
              <w:rPr>
                <w:rFonts w:hint="eastAsia" w:asciiTheme="minorEastAsia" w:hAnsiTheme="minorEastAsia" w:eastAsiaTheme="minorEastAsia" w:cstheme="minorEastAsia"/>
                <w:sz w:val="21"/>
                <w:szCs w:val="21"/>
              </w:rPr>
              <w:t>局</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0516-89225821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丰县安全生产监督管理局</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0516-89226072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丰县环境监测站</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0516-89233866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丰县消防</w:t>
            </w:r>
            <w:r>
              <w:rPr>
                <w:rFonts w:hint="eastAsia" w:asciiTheme="minorEastAsia" w:hAnsiTheme="minorEastAsia" w:eastAsiaTheme="minorEastAsia" w:cstheme="minorEastAsia"/>
                <w:sz w:val="21"/>
                <w:szCs w:val="21"/>
                <w:lang w:eastAsia="zh-CN"/>
              </w:rPr>
              <w:t>支队</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0516-89230690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丰县人民医院</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0516-89222658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徐州市</w:t>
            </w:r>
            <w:r>
              <w:rPr>
                <w:rFonts w:hint="eastAsia" w:asciiTheme="minorEastAsia" w:hAnsiTheme="minorEastAsia" w:eastAsiaTheme="minorEastAsia" w:cstheme="minorEastAsia"/>
                <w:sz w:val="21"/>
                <w:szCs w:val="21"/>
                <w:lang w:eastAsia="zh-CN"/>
              </w:rPr>
              <w:t>应急管理办公室</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0516-80800119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徐州市环境监测</w:t>
            </w:r>
            <w:r>
              <w:rPr>
                <w:rFonts w:hint="eastAsia" w:asciiTheme="minorEastAsia" w:hAnsiTheme="minorEastAsia" w:eastAsiaTheme="minorEastAsia" w:cstheme="minorEastAsia"/>
                <w:sz w:val="21"/>
                <w:szCs w:val="21"/>
                <w:lang w:eastAsia="zh-CN"/>
              </w:rPr>
              <w:t>中心</w:t>
            </w:r>
            <w:r>
              <w:rPr>
                <w:rFonts w:hint="eastAsia" w:asciiTheme="minorEastAsia" w:hAnsiTheme="minorEastAsia" w:eastAsiaTheme="minorEastAsia" w:cstheme="minorEastAsia"/>
                <w:sz w:val="21"/>
                <w:szCs w:val="21"/>
              </w:rPr>
              <w:t>站</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0516-85635680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18"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徐州市生态环境局</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80800600，12369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丰县鑫成电厂</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15162110705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开发区污水处理厂</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18751701637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徐州建滔能源有限公司</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15298706038</w:t>
            </w:r>
          </w:p>
        </w:tc>
      </w:tr>
    </w:tbl>
    <w:p>
      <w:pPr>
        <w:spacing w:before="120" w:beforeLines="50" w:after="0" w:line="360" w:lineRule="auto"/>
        <w:outlineLvl w:val="1"/>
        <w:rPr>
          <w:rFonts w:ascii="time" w:hAnsi="time" w:cs="Times New Roman" w:eastAsiaTheme="minorEastAsia"/>
          <w:b/>
          <w:sz w:val="30"/>
          <w:szCs w:val="30"/>
        </w:rPr>
      </w:pPr>
      <w:bookmarkStart w:id="172" w:name="_Toc498523098"/>
      <w:bookmarkStart w:id="173" w:name="_Toc14543"/>
      <w:bookmarkStart w:id="174" w:name="_Toc528160114"/>
      <w:r>
        <w:rPr>
          <w:rFonts w:hint="eastAsia" w:ascii="time" w:hAnsi="time" w:cs="Times New Roman" w:eastAsiaTheme="minorEastAsia"/>
          <w:b/>
          <w:sz w:val="30"/>
          <w:szCs w:val="30"/>
        </w:rPr>
        <w:t>4.3</w:t>
      </w:r>
      <w:r>
        <w:rPr>
          <w:rFonts w:ascii="time" w:hAnsi="time" w:cs="Times New Roman" w:eastAsiaTheme="minorEastAsia"/>
          <w:b/>
          <w:sz w:val="30"/>
          <w:szCs w:val="30"/>
        </w:rPr>
        <w:t>专职队伍救援</w:t>
      </w:r>
      <w:bookmarkEnd w:id="172"/>
      <w:bookmarkEnd w:id="173"/>
      <w:bookmarkEnd w:id="174"/>
    </w:p>
    <w:p>
      <w:pPr>
        <w:pStyle w:val="34"/>
        <w:keepNext w:val="0"/>
        <w:keepLines w:val="0"/>
        <w:pageBreakBefore w:val="0"/>
        <w:kinsoku/>
        <w:wordWrap/>
        <w:overflowPunct/>
        <w:topLinePunct w:val="0"/>
        <w:autoSpaceDE/>
        <w:autoSpaceDN/>
        <w:bidi w:val="0"/>
        <w:adjustRightInd w:val="0"/>
        <w:snapToGrid w:val="0"/>
        <w:jc w:val="both"/>
        <w:rPr>
          <w:rFonts w:hint="eastAsia" w:asciiTheme="minorEastAsia" w:hAnsiTheme="minorEastAsia" w:eastAsiaTheme="minorEastAsia" w:cstheme="minorEastAsia"/>
        </w:rPr>
      </w:pPr>
      <w:bookmarkStart w:id="175" w:name="_Toc421110218"/>
      <w:bookmarkStart w:id="176" w:name="_Toc435900074"/>
      <w:r>
        <w:rPr>
          <w:rFonts w:hint="eastAsia" w:asciiTheme="minorEastAsia" w:hAnsiTheme="minorEastAsia" w:eastAsiaTheme="minorEastAsia" w:cstheme="minorEastAsia"/>
          <w:szCs w:val="24"/>
        </w:rPr>
        <w:t>公安消防部队是实施抢险救援的重要力量，实行昼夜执勤，常备不懈，接到报警迅速出动，积极抢救被困和遇险人员，保护疏散物资，迅速控制灾情发展，尽快消除险情，努力减少灾害损失，保卫社会主义经济建设和人民生命财产的安全。一旦发生重大环境事件，本单位抢救抢险力量不够时，或有可能危及社会安全时，应急中心领导小组必须立即向</w:t>
      </w:r>
      <w:r>
        <w:rPr>
          <w:rFonts w:hint="eastAsia" w:asciiTheme="minorEastAsia" w:hAnsiTheme="minorEastAsia" w:eastAsiaTheme="minorEastAsia" w:cstheme="minorEastAsia"/>
          <w:szCs w:val="24"/>
          <w:lang w:eastAsia="zh-CN"/>
        </w:rPr>
        <w:t>丰县</w:t>
      </w:r>
      <w:r>
        <w:rPr>
          <w:rFonts w:hint="eastAsia" w:asciiTheme="minorEastAsia" w:hAnsiTheme="minorEastAsia" w:eastAsiaTheme="minorEastAsia" w:cstheme="minorEastAsia"/>
          <w:szCs w:val="24"/>
        </w:rPr>
        <w:t>消防大队请求支援。</w:t>
      </w:r>
    </w:p>
    <w:bookmarkEnd w:id="175"/>
    <w:bookmarkEnd w:id="176"/>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医疗救援依托</w:t>
      </w:r>
      <w:r>
        <w:rPr>
          <w:rFonts w:hint="eastAsia" w:asciiTheme="minorEastAsia" w:hAnsiTheme="minorEastAsia" w:eastAsiaTheme="minorEastAsia" w:cstheme="minorEastAsia"/>
          <w:sz w:val="24"/>
          <w:szCs w:val="24"/>
          <w:lang w:eastAsia="zh-CN"/>
        </w:rPr>
        <w:t>丰县</w:t>
      </w:r>
      <w:r>
        <w:rPr>
          <w:rFonts w:hint="eastAsia" w:asciiTheme="minorEastAsia" w:hAnsiTheme="minorEastAsia" w:eastAsiaTheme="minorEastAsia" w:cstheme="minorEastAsia"/>
          <w:sz w:val="24"/>
          <w:szCs w:val="24"/>
        </w:rPr>
        <w:t>人民医院等医疗单位，配有救护车，救护车内配置氧气瓶、便携式内、外科用急救箱、便携式心电监护除颤仪、呼吸机、可折叠式推床以及外科肢具、夹板和急救药品等。</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在事故扩大的情况下，依托徐州环境应急物资库，常备应急物资空气呼吸器、防化服、多种气体检测仪、防毒面具等一系列高性能应急物资满足我市突发环境事件的应急处置要求。</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环境应急物资库工作人员24小时轮流值班，随时接收环保系统应急物资调用指令，收到指令后30分钟内完成所需应急物资装载，配备专车运送，市区内1~2小时到达 ；下面县级城市根据路途远近，2~3小时到达。</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ascii="Times New Roman" w:hAnsi="Times New Roman" w:cs="Times New Roman" w:eastAsiaTheme="minorEastAsia"/>
          <w:sz w:val="30"/>
          <w:szCs w:val="30"/>
        </w:rPr>
      </w:pPr>
      <w:bookmarkStart w:id="177" w:name="_Toc519755262"/>
      <w:bookmarkStart w:id="178" w:name="_Toc523013219"/>
      <w:r>
        <w:rPr>
          <w:rFonts w:ascii="Times New Roman" w:hAnsi="Times New Roman" w:eastAsia="宋体" w:cs="Times New Roman"/>
          <w:b/>
          <w:sz w:val="32"/>
          <w:szCs w:val="32"/>
        </w:rPr>
        <w:t>5与外部援助单位的联动响应说明</w:t>
      </w:r>
      <w:bookmarkEnd w:id="177"/>
      <w:bookmarkEnd w:id="178"/>
    </w:p>
    <w:p>
      <w:pPr>
        <w:spacing w:after="0" w:line="360" w:lineRule="auto"/>
        <w:ind w:firstLine="480" w:firstLineChars="200"/>
        <w:rPr>
          <w:rFonts w:ascii="Times New Roman" w:hAnsi="Times New Roman" w:cs="Times New Roman" w:eastAsiaTheme="minorEastAsia"/>
          <w:sz w:val="24"/>
        </w:rPr>
      </w:pPr>
      <w:r>
        <w:rPr>
          <w:rFonts w:hint="eastAsia" w:ascii="Times New Roman" w:hAnsi="Times New Roman" w:cs="Times New Roman" w:eastAsiaTheme="minorEastAsia"/>
          <w:sz w:val="24"/>
          <w:lang w:eastAsia="zh-CN"/>
        </w:rPr>
        <w:t>徐州丰成盐化工有限公司</w:t>
      </w:r>
      <w:r>
        <w:rPr>
          <w:rFonts w:ascii="Times New Roman" w:hAnsi="Times New Roman" w:cs="Times New Roman" w:eastAsiaTheme="minorEastAsia"/>
          <w:sz w:val="24"/>
        </w:rPr>
        <w:t>应确定的信息联络小组应保持经常联系。一旦事故状态下，事故方信息联络小组应立即联络附近企业应急救援队伍，并通知援助企业的信息联络小组，做好应急准备；然后听候总指挥（</w:t>
      </w:r>
      <w:r>
        <w:rPr>
          <w:rFonts w:hint="eastAsia" w:ascii="Times New Roman" w:hAnsi="Times New Roman" w:cs="Times New Roman" w:eastAsiaTheme="minorEastAsia"/>
          <w:sz w:val="24"/>
          <w:lang w:eastAsia="zh-CN"/>
        </w:rPr>
        <w:t>丰成盐化工</w:t>
      </w:r>
      <w:r>
        <w:rPr>
          <w:rFonts w:ascii="Times New Roman" w:hAnsi="Times New Roman" w:cs="Times New Roman" w:eastAsiaTheme="minorEastAsia"/>
          <w:sz w:val="24"/>
        </w:rPr>
        <w:t>总指挥）命令。一旦受到总指挥发出请求援助的命令，救援小组应立刻通知救援企业。救援企业接到救援信号后，应立即采取措施，施以援助。</w:t>
      </w:r>
    </w:p>
    <w:p>
      <w:pPr>
        <w:spacing w:after="0"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为确保外部救援的快速、有效性，建议</w:t>
      </w:r>
      <w:r>
        <w:rPr>
          <w:rFonts w:hint="eastAsia" w:ascii="Times New Roman" w:hAnsi="Times New Roman" w:cs="Times New Roman" w:eastAsiaTheme="minorEastAsia"/>
          <w:sz w:val="24"/>
          <w:lang w:eastAsia="zh-CN"/>
        </w:rPr>
        <w:t>丰成盐化工</w:t>
      </w:r>
      <w:r>
        <w:rPr>
          <w:rFonts w:ascii="Times New Roman" w:hAnsi="Times New Roman" w:cs="Times New Roman" w:eastAsiaTheme="minorEastAsia"/>
          <w:sz w:val="24"/>
        </w:rPr>
        <w:t>与周围企业每年组织一次外部联动救援演练，并对应急救援队伍进行培训，做到防微杜渐、未雨绸缪、降低环境风险，提高公司应对各类突发环境事件的能力。</w:t>
      </w: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5"/>
        <w:rPr>
          <w:rFonts w:ascii="time" w:hAnsi="time" w:cs="Times New Roman" w:eastAsiaTheme="minorEastAsia"/>
          <w:b/>
          <w:sz w:val="52"/>
          <w:szCs w:val="52"/>
        </w:rPr>
      </w:pPr>
      <w:bookmarkStart w:id="179" w:name="_Toc528160116"/>
    </w:p>
    <w:p/>
    <w:p>
      <w:pPr>
        <w:pStyle w:val="5"/>
        <w:rPr>
          <w:rFonts w:ascii="time" w:hAnsi="time" w:cs="Times New Roman" w:eastAsiaTheme="minorEastAsia"/>
          <w:b/>
          <w:sz w:val="52"/>
          <w:szCs w:val="52"/>
        </w:rPr>
      </w:pPr>
    </w:p>
    <w:p>
      <w:pPr>
        <w:pStyle w:val="5"/>
        <w:numPr>
          <w:ilvl w:val="0"/>
          <w:numId w:val="9"/>
        </w:numPr>
        <w:jc w:val="center"/>
        <w:rPr>
          <w:rFonts w:ascii="time" w:hAnsi="time" w:cs="Times New Roman" w:eastAsiaTheme="minorEastAsia"/>
          <w:b/>
          <w:sz w:val="52"/>
          <w:szCs w:val="52"/>
        </w:rPr>
      </w:pPr>
      <w:bookmarkStart w:id="180" w:name="_Toc15510"/>
      <w:r>
        <w:rPr>
          <w:rFonts w:ascii="time" w:hAnsi="time" w:cs="Times New Roman" w:eastAsiaTheme="minorEastAsia"/>
          <w:b/>
          <w:sz w:val="52"/>
          <w:szCs w:val="52"/>
        </w:rPr>
        <w:t>突发环境事件应急预案</w:t>
      </w:r>
      <w:bookmarkEnd w:id="179"/>
      <w:bookmarkEnd w:id="180"/>
    </w:p>
    <w:p>
      <w:pPr>
        <w:numPr>
          <w:ilvl w:val="0"/>
          <w:numId w:val="0"/>
        </w:numPr>
        <w:adjustRightInd w:val="0"/>
        <w:snapToGrid w:val="0"/>
        <w:spacing w:after="200"/>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spacing w:after="0" w:line="360" w:lineRule="auto"/>
        <w:outlineLvl w:val="0"/>
        <w:rPr>
          <w:rFonts w:ascii="time" w:hAnsi="time" w:eastAsia="宋体" w:cs="Times New Roman"/>
          <w:b/>
          <w:sz w:val="32"/>
          <w:szCs w:val="32"/>
        </w:rPr>
      </w:pPr>
      <w:bookmarkStart w:id="181" w:name="_Toc528160117"/>
    </w:p>
    <w:p>
      <w:pPr>
        <w:spacing w:after="0" w:line="360" w:lineRule="auto"/>
        <w:outlineLvl w:val="0"/>
        <w:rPr>
          <w:rFonts w:ascii="time" w:hAnsi="time" w:eastAsia="宋体" w:cs="Times New Roman"/>
          <w:b/>
          <w:sz w:val="32"/>
          <w:szCs w:val="32"/>
        </w:rPr>
      </w:pPr>
    </w:p>
    <w:p>
      <w:pPr>
        <w:spacing w:after="0" w:line="360" w:lineRule="auto"/>
        <w:outlineLvl w:val="0"/>
        <w:rPr>
          <w:rFonts w:ascii="time" w:hAnsi="time" w:eastAsia="宋体" w:cs="Times New Roman"/>
          <w:b/>
          <w:sz w:val="32"/>
          <w:szCs w:val="32"/>
        </w:rPr>
      </w:pPr>
      <w:bookmarkStart w:id="182" w:name="_Toc12684"/>
      <w:r>
        <w:rPr>
          <w:rFonts w:ascii="time" w:hAnsi="time" w:eastAsia="宋体" w:cs="Times New Roman"/>
          <w:b/>
          <w:sz w:val="32"/>
          <w:szCs w:val="32"/>
        </w:rPr>
        <w:t>1总则</w:t>
      </w:r>
      <w:bookmarkEnd w:id="181"/>
      <w:bookmarkEnd w:id="182"/>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突发环境污染事件应急预案是我</w:t>
      </w:r>
      <w:r>
        <w:rPr>
          <w:rFonts w:hint="eastAsia" w:ascii="time" w:hAnsi="time" w:eastAsia="宋体" w:cs="Times New Roman"/>
          <w:szCs w:val="24"/>
        </w:rPr>
        <w:t>厂</w:t>
      </w:r>
      <w:r>
        <w:rPr>
          <w:rFonts w:ascii="time" w:hAnsi="time" w:eastAsia="宋体" w:cs="Times New Roman"/>
          <w:szCs w:val="24"/>
        </w:rPr>
        <w:t>为预防、预警和应急处置突发环境事件或由安全生产次生、衍生的各类突发环境事件而制定的应急预案，为我</w:t>
      </w:r>
      <w:r>
        <w:rPr>
          <w:rFonts w:hint="eastAsia" w:ascii="time" w:hAnsi="time" w:eastAsia="宋体" w:cs="Times New Roman"/>
          <w:szCs w:val="24"/>
        </w:rPr>
        <w:t>厂</w:t>
      </w:r>
      <w:r>
        <w:rPr>
          <w:rFonts w:ascii="time" w:hAnsi="time" w:eastAsia="宋体" w:cs="Times New Roman"/>
          <w:szCs w:val="24"/>
        </w:rPr>
        <w:t>有效、快速地应对环境污染，保障区域环境安全提供科学的应急机制和措施。</w:t>
      </w:r>
    </w:p>
    <w:p>
      <w:pPr>
        <w:spacing w:after="0" w:line="360" w:lineRule="auto"/>
        <w:outlineLvl w:val="1"/>
        <w:rPr>
          <w:rFonts w:ascii="time" w:hAnsi="time" w:cs="Times New Roman" w:eastAsiaTheme="minorEastAsia"/>
          <w:b/>
          <w:sz w:val="30"/>
          <w:szCs w:val="30"/>
        </w:rPr>
      </w:pPr>
      <w:bookmarkStart w:id="183" w:name="_Toc498523102"/>
      <w:bookmarkStart w:id="184" w:name="_Toc528160118"/>
      <w:bookmarkStart w:id="185" w:name="_Toc1728"/>
      <w:r>
        <w:rPr>
          <w:rFonts w:ascii="time" w:hAnsi="time" w:cs="Times New Roman" w:eastAsiaTheme="minorEastAsia"/>
          <w:b/>
          <w:sz w:val="30"/>
          <w:szCs w:val="30"/>
        </w:rPr>
        <w:t>1.1编制目的</w:t>
      </w:r>
      <w:bookmarkEnd w:id="183"/>
      <w:bookmarkEnd w:id="184"/>
      <w:bookmarkEnd w:id="185"/>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 w:val="24"/>
          <w:szCs w:val="24"/>
          <w:lang w:val="en-US" w:eastAsia="zh-CN" w:bidi="ar-SA"/>
        </w:rPr>
      </w:pPr>
      <w:r>
        <w:rPr>
          <w:rFonts w:hint="eastAsia" w:ascii="time" w:hAnsi="time" w:eastAsia="宋体" w:cs="Times New Roman"/>
          <w:sz w:val="24"/>
          <w:szCs w:val="24"/>
          <w:lang w:val="en-US" w:eastAsia="zh-CN" w:bidi="ar-SA"/>
        </w:rPr>
        <w:t>徐州丰成盐化工有限公司（以下简称“丰成盐化工”）</w:t>
      </w:r>
      <w:r>
        <w:rPr>
          <w:rFonts w:ascii="time" w:hAnsi="time" w:eastAsia="宋体" w:cs="Times New Roman"/>
          <w:sz w:val="24"/>
          <w:szCs w:val="24"/>
          <w:lang w:val="en-US" w:eastAsia="zh-CN" w:bidi="ar-SA"/>
        </w:rPr>
        <w:t>位于江苏省徐州市丰县化工产业园区</w:t>
      </w:r>
      <w:r>
        <w:rPr>
          <w:rFonts w:hint="eastAsia" w:ascii="time" w:hAnsi="time" w:eastAsia="宋体" w:cs="Times New Roman"/>
          <w:sz w:val="24"/>
          <w:szCs w:val="24"/>
          <w:lang w:val="en-US" w:eastAsia="zh-CN" w:bidi="ar-SA"/>
        </w:rPr>
        <w:t>丰县发展大道1号，主要从事联碱产品（包括纯碱和氯化铵）的生产。企业主要危险有害因素是中间产品液氨、半水煤气和副产品甲醇等物质的泄漏。</w:t>
      </w:r>
      <w:r>
        <w:rPr>
          <w:rFonts w:ascii="time" w:hAnsi="time" w:eastAsia="宋体" w:cs="Times New Roman"/>
          <w:sz w:val="24"/>
          <w:szCs w:val="24"/>
          <w:lang w:val="en-US" w:eastAsia="zh-CN" w:bidi="ar-SA"/>
        </w:rPr>
        <w:t>一旦发生泄漏，会造成大气</w:t>
      </w:r>
      <w:r>
        <w:rPr>
          <w:rFonts w:hint="eastAsia" w:ascii="time" w:hAnsi="time" w:eastAsia="宋体" w:cs="Times New Roman"/>
          <w:sz w:val="24"/>
          <w:szCs w:val="24"/>
          <w:lang w:val="en-US" w:eastAsia="zh-CN" w:bidi="ar-SA"/>
        </w:rPr>
        <w:t>、</w:t>
      </w:r>
      <w:r>
        <w:rPr>
          <w:rFonts w:ascii="time" w:hAnsi="time" w:eastAsia="宋体" w:cs="Times New Roman"/>
          <w:sz w:val="24"/>
          <w:szCs w:val="24"/>
          <w:lang w:val="en-US" w:eastAsia="zh-CN" w:bidi="ar-SA"/>
        </w:rPr>
        <w:t>水体以及土壤等污染。根据化学品生产过程中产生涉及的有毒有害物质特点，对可能发生的突发事件引发的次生的环境风险实施预防和控制。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 w:hAnsi="time" w:eastAsia="宋体" w:cs="Times New Roman"/>
          <w:sz w:val="24"/>
          <w:szCs w:val="24"/>
          <w:lang w:val="en-US" w:eastAsia="zh-CN" w:bidi="ar-SA"/>
        </w:rPr>
      </w:pPr>
      <w:r>
        <w:rPr>
          <w:rFonts w:hint="eastAsia" w:ascii="time" w:hAnsi="time" w:eastAsia="宋体" w:cs="Times New Roman"/>
          <w:sz w:val="24"/>
          <w:szCs w:val="24"/>
          <w:lang w:val="en-US" w:eastAsia="zh-CN" w:bidi="ar-SA"/>
        </w:rPr>
        <w:t>为降低生产经营中的环境风险，防止突发环境事件及环境污染事故的发生，提高对突发事件的应急救援反应速度和协调水平，增强综合处置突发事件的能力，预防和控制次生灾害的发生，保障企业员工和社会公众的生命安全，最大限度地减少财产损失、环境污染和社会影响，充分利用物料回收、污水处理、储存等设施，将环境风险控制在公司生产区范围内，达到保护环境的目标，特制定本预案</w:t>
      </w:r>
      <w:r>
        <w:rPr>
          <w:rFonts w:hint="eastAsia" w:ascii="time" w:hAnsi="time" w:cs="Times New Roman"/>
          <w:sz w:val="24"/>
          <w:szCs w:val="24"/>
          <w:lang w:val="en-US" w:eastAsia="zh-CN" w:bidi="ar-SA"/>
        </w:rPr>
        <w:t>，本预案作为2017年5月份编制的《徐州丰成盐化工有限公司突发环境事件应急预案》的修编和补充，根据《江苏省突发环境事件应急预案编制导则》（试行）企业事业单位版编制</w:t>
      </w:r>
      <w:r>
        <w:rPr>
          <w:rFonts w:hint="eastAsia" w:ascii="time" w:hAnsi="time" w:eastAsia="宋体" w:cs="Times New Roman"/>
          <w:sz w:val="24"/>
          <w:szCs w:val="24"/>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Cs w:val="24"/>
        </w:rPr>
      </w:pPr>
      <w:r>
        <w:rPr>
          <w:rFonts w:hint="eastAsia" w:ascii="time" w:hAnsi="time" w:eastAsia="宋体" w:cs="Times New Roman"/>
          <w:sz w:val="24"/>
          <w:szCs w:val="24"/>
          <w:lang w:val="en-US" w:eastAsia="zh-CN" w:bidi="ar-SA"/>
        </w:rPr>
        <w:t>本预案是突发环境事故应急救援行动的指南。本预案应定期组织演练并作记录，根据演练情况应对预案进行评审与整改，不断补充、修订完善，以实现持续改进。</w:t>
      </w:r>
    </w:p>
    <w:p>
      <w:pPr>
        <w:spacing w:after="0" w:line="360" w:lineRule="auto"/>
        <w:outlineLvl w:val="1"/>
        <w:rPr>
          <w:rFonts w:ascii="time" w:hAnsi="time" w:cs="Times New Roman" w:eastAsiaTheme="minorEastAsia"/>
          <w:b/>
          <w:sz w:val="30"/>
          <w:szCs w:val="30"/>
        </w:rPr>
      </w:pPr>
      <w:bookmarkStart w:id="186" w:name="_Toc498523103"/>
      <w:bookmarkStart w:id="187" w:name="_Toc3088"/>
      <w:bookmarkStart w:id="188" w:name="_Toc528160119"/>
      <w:r>
        <w:rPr>
          <w:rFonts w:ascii="time" w:hAnsi="time" w:cs="Times New Roman" w:eastAsiaTheme="minorEastAsia"/>
          <w:b/>
          <w:sz w:val="30"/>
          <w:szCs w:val="30"/>
        </w:rPr>
        <w:t>1.2编制依据</w:t>
      </w:r>
      <w:bookmarkEnd w:id="186"/>
      <w:bookmarkEnd w:id="187"/>
      <w:bookmarkEnd w:id="188"/>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应急预案编制所依据的有关法律、法规和规章，以及有关行业管理规定、技术规范和标准。以下凡不注明日期引用的法律、法规和规章，其有效版本适用于本应急预案。</w:t>
      </w:r>
    </w:p>
    <w:p>
      <w:pPr>
        <w:pStyle w:val="6"/>
        <w:spacing w:before="0" w:after="0" w:line="360" w:lineRule="auto"/>
        <w:rPr>
          <w:rFonts w:ascii="time" w:hAnsi="time" w:cs="Times New Roman" w:eastAsiaTheme="minorEastAsia"/>
          <w:sz w:val="28"/>
          <w:szCs w:val="28"/>
        </w:rPr>
      </w:pPr>
      <w:bookmarkStart w:id="189" w:name="_Toc321659367"/>
      <w:bookmarkStart w:id="190" w:name="_Toc320513159"/>
      <w:r>
        <w:rPr>
          <w:rFonts w:ascii="time" w:hAnsi="time" w:cs="Times New Roman" w:eastAsiaTheme="minorEastAsia"/>
          <w:sz w:val="28"/>
          <w:szCs w:val="28"/>
        </w:rPr>
        <w:t>1.2.1法律、法规</w:t>
      </w:r>
      <w:bookmarkEnd w:id="189"/>
      <w:bookmarkEnd w:id="190"/>
      <w:r>
        <w:rPr>
          <w:rFonts w:ascii="time" w:hAnsi="time" w:cs="Times New Roman" w:eastAsiaTheme="minorEastAsia"/>
          <w:sz w:val="28"/>
          <w:szCs w:val="28"/>
        </w:rPr>
        <w:t>、规章</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（1）《中华人民共和国环境保护法》（2015.1.1起施行）；</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（2）《中华人民共和国水污染防治法》（2018年1月1日起施行）；</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（3）《中华人民共和国大气污染防治法》（201</w:t>
      </w:r>
      <w:r>
        <w:rPr>
          <w:rFonts w:hint="eastAsia" w:ascii="time" w:hAnsi="time" w:eastAsia="宋体" w:cs="Times New Roman"/>
          <w:sz w:val="24"/>
          <w:szCs w:val="24"/>
        </w:rPr>
        <w:t>8</w:t>
      </w:r>
      <w:r>
        <w:rPr>
          <w:rFonts w:ascii="time" w:hAnsi="time" w:eastAsia="宋体" w:cs="Times New Roman"/>
          <w:sz w:val="24"/>
          <w:szCs w:val="24"/>
        </w:rPr>
        <w:t>年</w:t>
      </w:r>
      <w:r>
        <w:rPr>
          <w:rFonts w:hint="eastAsia" w:ascii="time" w:hAnsi="time" w:eastAsia="宋体" w:cs="Times New Roman"/>
          <w:sz w:val="24"/>
          <w:szCs w:val="24"/>
        </w:rPr>
        <w:t>10</w:t>
      </w:r>
      <w:r>
        <w:rPr>
          <w:rFonts w:ascii="time" w:hAnsi="time" w:eastAsia="宋体" w:cs="Times New Roman"/>
          <w:sz w:val="24"/>
          <w:szCs w:val="24"/>
        </w:rPr>
        <w:t>月</w:t>
      </w:r>
      <w:r>
        <w:rPr>
          <w:rFonts w:hint="eastAsia" w:ascii="time" w:hAnsi="time" w:eastAsia="宋体" w:cs="Times New Roman"/>
          <w:sz w:val="24"/>
          <w:szCs w:val="24"/>
        </w:rPr>
        <w:t>26</w:t>
      </w:r>
      <w:r>
        <w:rPr>
          <w:rFonts w:ascii="time" w:hAnsi="time" w:eastAsia="宋体" w:cs="Times New Roman"/>
          <w:sz w:val="24"/>
          <w:szCs w:val="24"/>
        </w:rPr>
        <w:t>日</w:t>
      </w:r>
      <w:r>
        <w:rPr>
          <w:rFonts w:hint="eastAsia" w:ascii="time" w:hAnsi="time" w:eastAsia="宋体" w:cs="Times New Roman"/>
          <w:sz w:val="24"/>
          <w:szCs w:val="24"/>
        </w:rPr>
        <w:t>修订并</w:t>
      </w:r>
      <w:r>
        <w:rPr>
          <w:rFonts w:ascii="time" w:hAnsi="time" w:eastAsia="宋体" w:cs="Times New Roman"/>
          <w:sz w:val="24"/>
          <w:szCs w:val="24"/>
        </w:rPr>
        <w:t>施行）；</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（4）《中华人民共和国固体废物污染环境防治法》（201</w:t>
      </w:r>
      <w:r>
        <w:rPr>
          <w:rFonts w:hint="eastAsia" w:ascii="time" w:hAnsi="time" w:eastAsia="宋体" w:cs="Times New Roman"/>
          <w:sz w:val="24"/>
          <w:szCs w:val="24"/>
        </w:rPr>
        <w:t>6</w:t>
      </w:r>
      <w:r>
        <w:rPr>
          <w:rFonts w:ascii="time" w:hAnsi="time" w:eastAsia="宋体" w:cs="Times New Roman"/>
          <w:sz w:val="24"/>
          <w:szCs w:val="24"/>
        </w:rPr>
        <w:t>年</w:t>
      </w:r>
      <w:r>
        <w:rPr>
          <w:rFonts w:hint="eastAsia" w:ascii="time" w:hAnsi="time" w:eastAsia="宋体" w:cs="Times New Roman"/>
          <w:sz w:val="24"/>
          <w:szCs w:val="24"/>
        </w:rPr>
        <w:t>10月30日</w:t>
      </w:r>
      <w:r>
        <w:rPr>
          <w:rFonts w:ascii="time" w:hAnsi="time" w:eastAsia="宋体" w:cs="Times New Roman"/>
          <w:sz w:val="24"/>
          <w:szCs w:val="24"/>
        </w:rPr>
        <w:t>修订）；</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（5）《中华人民共和国安全生产法》（2014.12.1起施行）；</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（6）《中华人民共和国消防法》（2009.5.1起施行）；</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（7）《中华人民共和国突发事件应对法》（2007.11.1起施行）；</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（8）《危险化学品环境防治办法》（国家环保总局令〔2005</w:t>
      </w:r>
      <w:r>
        <w:rPr>
          <w:rFonts w:hint="eastAsia" w:ascii="time" w:hAnsi="time" w:eastAsia="宋体" w:cs="Times New Roman"/>
          <w:sz w:val="24"/>
          <w:szCs w:val="24"/>
        </w:rPr>
        <w:t>〕</w:t>
      </w:r>
      <w:r>
        <w:rPr>
          <w:rFonts w:ascii="time" w:hAnsi="time" w:eastAsia="宋体" w:cs="Times New Roman"/>
          <w:sz w:val="24"/>
          <w:szCs w:val="24"/>
        </w:rPr>
        <w:t>第27号）；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（9）《国家突发环境事件应急预案 》（国办函〔2014〕119号）；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（10）《突发环境事件调查处理办法》（环保部令第32号）；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（11）《突发环境事件应急管理办法》（环保部令第34号）；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（12）《关于印发&lt;企事业单位突发环境事件应急预案备案管理办法（试行）&gt;的通知》（环发〔2015</w:t>
      </w:r>
      <w:r>
        <w:rPr>
          <w:rFonts w:hint="eastAsia" w:ascii="time" w:hAnsi="time" w:eastAsia="宋体" w:cs="Times New Roman"/>
          <w:sz w:val="24"/>
          <w:szCs w:val="24"/>
        </w:rPr>
        <w:t>〕</w:t>
      </w:r>
      <w:r>
        <w:rPr>
          <w:rFonts w:ascii="time" w:hAnsi="time" w:eastAsia="宋体" w:cs="Times New Roman"/>
          <w:sz w:val="24"/>
          <w:szCs w:val="24"/>
        </w:rPr>
        <w:t>4号）；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（13）《关于印发&lt;企业突发环境事件风险评估指南（试行）&gt;的通知》（环办〔2014</w:t>
      </w:r>
      <w:r>
        <w:rPr>
          <w:rFonts w:hint="eastAsia" w:ascii="time" w:hAnsi="time" w:eastAsia="宋体" w:cs="Times New Roman"/>
          <w:sz w:val="24"/>
          <w:szCs w:val="24"/>
        </w:rPr>
        <w:t>〕</w:t>
      </w:r>
      <w:r>
        <w:rPr>
          <w:rFonts w:ascii="time" w:hAnsi="time" w:eastAsia="宋体" w:cs="Times New Roman"/>
          <w:sz w:val="24"/>
          <w:szCs w:val="24"/>
        </w:rPr>
        <w:t>34号）；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（14）《国务院关于全面加强应急管理工作的意见》（国发〔2006</w:t>
      </w:r>
      <w:r>
        <w:rPr>
          <w:rFonts w:hint="eastAsia" w:ascii="time" w:hAnsi="time" w:eastAsia="宋体" w:cs="Times New Roman"/>
          <w:sz w:val="24"/>
          <w:szCs w:val="24"/>
        </w:rPr>
        <w:t>〕</w:t>
      </w:r>
      <w:r>
        <w:rPr>
          <w:rFonts w:ascii="time" w:hAnsi="time" w:eastAsia="宋体" w:cs="Times New Roman"/>
          <w:sz w:val="24"/>
          <w:szCs w:val="24"/>
        </w:rPr>
        <w:t>24号）；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（15）《国家危险废物名录》（2016年版）；</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（16）《关于加强环境影响评价管理防范环境风险的通知》（环发〔2005</w:t>
      </w:r>
      <w:r>
        <w:rPr>
          <w:rFonts w:hint="eastAsia" w:ascii="time" w:hAnsi="time" w:eastAsia="宋体" w:cs="Times New Roman"/>
          <w:sz w:val="24"/>
          <w:szCs w:val="24"/>
        </w:rPr>
        <w:t>〕</w:t>
      </w:r>
      <w:r>
        <w:rPr>
          <w:rFonts w:ascii="time" w:hAnsi="time" w:eastAsia="宋体" w:cs="Times New Roman"/>
          <w:sz w:val="24"/>
          <w:szCs w:val="24"/>
        </w:rPr>
        <w:t>152号）；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（17）《关于进一步加强环境影响评价管理防范环境风险的通知》（环发〔2012</w:t>
      </w:r>
      <w:r>
        <w:rPr>
          <w:rFonts w:hint="eastAsia" w:ascii="time" w:hAnsi="time" w:eastAsia="宋体" w:cs="Times New Roman"/>
          <w:sz w:val="24"/>
          <w:szCs w:val="24"/>
        </w:rPr>
        <w:t>〕</w:t>
      </w:r>
      <w:r>
        <w:rPr>
          <w:rFonts w:ascii="time" w:hAnsi="time" w:eastAsia="宋体" w:cs="Times New Roman"/>
          <w:sz w:val="24"/>
          <w:szCs w:val="24"/>
        </w:rPr>
        <w:t>77号）；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（18）《关于切实加强风险防范严格环境影响评价管理的通知》（环发〔2012</w:t>
      </w:r>
      <w:r>
        <w:rPr>
          <w:rFonts w:hint="eastAsia" w:ascii="time" w:hAnsi="time" w:eastAsia="宋体" w:cs="Times New Roman"/>
          <w:sz w:val="24"/>
          <w:szCs w:val="24"/>
        </w:rPr>
        <w:t>〕</w:t>
      </w:r>
      <w:r>
        <w:rPr>
          <w:rFonts w:ascii="time" w:hAnsi="time" w:eastAsia="宋体" w:cs="Times New Roman"/>
          <w:sz w:val="24"/>
          <w:szCs w:val="24"/>
        </w:rPr>
        <w:t>98号）；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（19）《江苏省政府办公厅关于印发江苏省突发环境事件应急预案的通知》（苏政办</w:t>
      </w:r>
      <w:r>
        <w:rPr>
          <w:rFonts w:hint="eastAsia" w:ascii="time" w:hAnsi="time" w:cs="Times New Roman"/>
          <w:sz w:val="24"/>
          <w:szCs w:val="24"/>
          <w:lang w:eastAsia="zh-CN"/>
        </w:rPr>
        <w:t>函</w:t>
      </w:r>
      <w:r>
        <w:rPr>
          <w:rFonts w:ascii="time" w:hAnsi="time" w:eastAsia="宋体" w:cs="Times New Roman"/>
          <w:sz w:val="24"/>
          <w:szCs w:val="24"/>
        </w:rPr>
        <w:t>〔20</w:t>
      </w:r>
      <w:r>
        <w:rPr>
          <w:rFonts w:hint="eastAsia" w:ascii="time" w:hAnsi="time" w:cs="Times New Roman"/>
          <w:sz w:val="24"/>
          <w:szCs w:val="24"/>
          <w:lang w:val="en-US" w:eastAsia="zh-CN"/>
        </w:rPr>
        <w:t>20</w:t>
      </w:r>
      <w:r>
        <w:rPr>
          <w:rFonts w:hint="eastAsia" w:ascii="time" w:hAnsi="time" w:eastAsia="宋体" w:cs="Times New Roman"/>
          <w:sz w:val="24"/>
          <w:szCs w:val="24"/>
        </w:rPr>
        <w:t>〕</w:t>
      </w:r>
      <w:r>
        <w:rPr>
          <w:rFonts w:hint="eastAsia" w:ascii="time" w:hAnsi="time" w:cs="Times New Roman"/>
          <w:sz w:val="24"/>
          <w:szCs w:val="24"/>
          <w:lang w:val="en-US" w:eastAsia="zh-CN"/>
        </w:rPr>
        <w:t>37</w:t>
      </w:r>
      <w:r>
        <w:rPr>
          <w:rFonts w:ascii="time" w:hAnsi="time" w:eastAsia="宋体" w:cs="Times New Roman"/>
          <w:sz w:val="24"/>
          <w:szCs w:val="24"/>
        </w:rPr>
        <w:t>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（20）《关于企业事业单位突发环境事件应急预案备案管理有关事项的通知》（苏环办〔2015</w:t>
      </w:r>
      <w:r>
        <w:rPr>
          <w:rFonts w:hint="eastAsia" w:ascii="time" w:hAnsi="time" w:eastAsia="宋体" w:cs="Times New Roman"/>
          <w:sz w:val="24"/>
          <w:szCs w:val="24"/>
        </w:rPr>
        <w:t>〕</w:t>
      </w:r>
      <w:r>
        <w:rPr>
          <w:rFonts w:ascii="time" w:hAnsi="time" w:eastAsia="宋体" w:cs="Times New Roman"/>
          <w:sz w:val="24"/>
          <w:szCs w:val="24"/>
        </w:rPr>
        <w:t>224号）；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（2</w:t>
      </w:r>
      <w:r>
        <w:rPr>
          <w:rFonts w:hint="eastAsia" w:ascii="time" w:hAnsi="time" w:cs="Times New Roman"/>
          <w:sz w:val="24"/>
          <w:szCs w:val="24"/>
          <w:lang w:val="en-US" w:eastAsia="zh-CN"/>
        </w:rPr>
        <w:t>1</w:t>
      </w:r>
      <w:r>
        <w:rPr>
          <w:rFonts w:ascii="time" w:hAnsi="time" w:eastAsia="宋体" w:cs="Times New Roman"/>
          <w:sz w:val="24"/>
          <w:szCs w:val="24"/>
        </w:rPr>
        <w:t>）《关于印发江苏省重点环境风险企业整治与防控方案的通知》（苏环委办〔2013</w:t>
      </w:r>
      <w:r>
        <w:rPr>
          <w:rFonts w:hint="eastAsia" w:ascii="time" w:hAnsi="time" w:eastAsia="宋体" w:cs="Times New Roman"/>
          <w:sz w:val="24"/>
          <w:szCs w:val="24"/>
        </w:rPr>
        <w:t>〕</w:t>
      </w:r>
      <w:r>
        <w:rPr>
          <w:rFonts w:ascii="time" w:hAnsi="time" w:eastAsia="宋体" w:cs="Times New Roman"/>
          <w:sz w:val="24"/>
          <w:szCs w:val="24"/>
        </w:rPr>
        <w:t>9号）。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（2</w:t>
      </w:r>
      <w:r>
        <w:rPr>
          <w:rFonts w:hint="eastAsia" w:ascii="time" w:hAnsi="time" w:cs="Times New Roman"/>
          <w:sz w:val="24"/>
          <w:szCs w:val="24"/>
          <w:lang w:val="en-US" w:eastAsia="zh-CN"/>
        </w:rPr>
        <w:t>2</w:t>
      </w:r>
      <w:r>
        <w:rPr>
          <w:rFonts w:ascii="time" w:hAnsi="time" w:eastAsia="宋体" w:cs="Times New Roman"/>
          <w:sz w:val="24"/>
          <w:szCs w:val="24"/>
        </w:rPr>
        <w:t>）《关于印发江苏省企业环境安全隐患排查治理及重点环境风险企业环境安全达标建设工作方案的通知》（苏环办〔2017</w:t>
      </w:r>
      <w:r>
        <w:rPr>
          <w:rFonts w:hint="eastAsia" w:ascii="time" w:hAnsi="time" w:eastAsia="宋体" w:cs="Times New Roman"/>
          <w:sz w:val="24"/>
          <w:szCs w:val="24"/>
        </w:rPr>
        <w:t>〕</w:t>
      </w:r>
      <w:r>
        <w:rPr>
          <w:rFonts w:ascii="time" w:hAnsi="time" w:eastAsia="宋体" w:cs="Times New Roman"/>
          <w:sz w:val="24"/>
          <w:szCs w:val="24"/>
        </w:rPr>
        <w:t>74号）；</w:t>
      </w:r>
    </w:p>
    <w:p>
      <w:pPr>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（2</w:t>
      </w:r>
      <w:r>
        <w:rPr>
          <w:rFonts w:hint="eastAsia" w:ascii="time" w:hAnsi="time" w:cs="Times New Roman"/>
          <w:sz w:val="24"/>
          <w:szCs w:val="24"/>
          <w:lang w:val="en-US" w:eastAsia="zh-CN"/>
        </w:rPr>
        <w:t>3</w:t>
      </w:r>
      <w:r>
        <w:rPr>
          <w:rFonts w:ascii="time" w:hAnsi="time" w:eastAsia="宋体" w:cs="Times New Roman"/>
          <w:sz w:val="24"/>
          <w:szCs w:val="24"/>
        </w:rPr>
        <w:t>）《市政府办公室关于印发&lt;徐州市危险品安全生产事故应急救援预案&gt;的通知》（徐政办发〔2014</w:t>
      </w:r>
      <w:r>
        <w:rPr>
          <w:rFonts w:hint="eastAsia" w:ascii="time" w:hAnsi="time" w:eastAsia="宋体" w:cs="Times New Roman"/>
          <w:sz w:val="24"/>
          <w:szCs w:val="24"/>
        </w:rPr>
        <w:t>〕</w:t>
      </w:r>
      <w:r>
        <w:rPr>
          <w:rFonts w:ascii="time" w:hAnsi="time" w:eastAsia="宋体" w:cs="Times New Roman"/>
          <w:sz w:val="24"/>
          <w:szCs w:val="24"/>
        </w:rPr>
        <w:t>80号）。</w:t>
      </w:r>
    </w:p>
    <w:p>
      <w:pPr>
        <w:spacing w:after="0" w:line="360" w:lineRule="auto"/>
        <w:outlineLvl w:val="2"/>
        <w:rPr>
          <w:rFonts w:ascii="time" w:hAnsi="time" w:eastAsia="宋体" w:cs="Times New Roman"/>
          <w:b/>
          <w:sz w:val="28"/>
          <w:szCs w:val="28"/>
        </w:rPr>
      </w:pPr>
      <w:r>
        <w:rPr>
          <w:rFonts w:hint="eastAsia" w:ascii="time" w:hAnsi="time" w:eastAsia="宋体" w:cs="Times New Roman"/>
          <w:b/>
          <w:sz w:val="28"/>
          <w:szCs w:val="28"/>
        </w:rPr>
        <w:t>1</w:t>
      </w:r>
      <w:r>
        <w:rPr>
          <w:rFonts w:ascii="time" w:hAnsi="time" w:eastAsia="宋体" w:cs="Times New Roman"/>
          <w:b/>
          <w:sz w:val="28"/>
          <w:szCs w:val="28"/>
        </w:rPr>
        <w:t>.2.2 标准、技术规范</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（1）《危险化学品目录（2015年版）》（国家安全生产监督管理局公告2015第5号）；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（2）《剧毒化学品名录》（国家安全生产监督管理局等8部门公告2003第2号）；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（3）《国家危险废物名录》；</w:t>
      </w:r>
      <w:r>
        <w:rPr>
          <w:rFonts w:ascii="time" w:hAnsi="time" w:eastAsia="宋体" w:cs="Times New Roman"/>
          <w:sz w:val="24"/>
          <w:szCs w:val="24"/>
        </w:rPr>
        <w:t>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（4）《危险废物鉴别标准</w:t>
      </w:r>
      <w:r>
        <w:rPr>
          <w:rFonts w:ascii="time" w:hAnsi="time" w:eastAsia="宋体" w:cs="Times New Roman"/>
          <w:sz w:val="24"/>
          <w:szCs w:val="24"/>
        </w:rPr>
        <w:t> </w:t>
      </w:r>
      <w:r>
        <w:rPr>
          <w:rFonts w:hint="eastAsia" w:ascii="time" w:hAnsi="time" w:eastAsia="宋体" w:cs="Times New Roman"/>
          <w:sz w:val="24"/>
          <w:szCs w:val="24"/>
        </w:rPr>
        <w:t>腐蚀性鉴别》（</w:t>
      </w:r>
      <w:r>
        <w:rPr>
          <w:rFonts w:ascii="time" w:hAnsi="time" w:eastAsia="宋体" w:cs="Times New Roman"/>
          <w:sz w:val="24"/>
          <w:szCs w:val="24"/>
        </w:rPr>
        <w:t>GB 5085.1</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（5）《危险废物鉴别标准</w:t>
      </w:r>
      <w:r>
        <w:rPr>
          <w:rFonts w:ascii="time" w:hAnsi="time" w:eastAsia="宋体" w:cs="Times New Roman"/>
          <w:sz w:val="24"/>
          <w:szCs w:val="24"/>
        </w:rPr>
        <w:t> </w:t>
      </w:r>
      <w:r>
        <w:rPr>
          <w:rFonts w:hint="eastAsia" w:ascii="time" w:hAnsi="time" w:eastAsia="宋体" w:cs="Times New Roman"/>
          <w:sz w:val="24"/>
          <w:szCs w:val="24"/>
        </w:rPr>
        <w:t>急性毒性初筛》（</w:t>
      </w:r>
      <w:r>
        <w:rPr>
          <w:rFonts w:ascii="time" w:hAnsi="time" w:eastAsia="宋体" w:cs="Times New Roman"/>
          <w:sz w:val="24"/>
          <w:szCs w:val="24"/>
        </w:rPr>
        <w:t>GB 5085.2</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（6）《危险废物鉴别标准</w:t>
      </w:r>
      <w:r>
        <w:rPr>
          <w:rFonts w:ascii="time" w:hAnsi="time" w:eastAsia="宋体" w:cs="Times New Roman"/>
          <w:sz w:val="24"/>
          <w:szCs w:val="24"/>
        </w:rPr>
        <w:t> </w:t>
      </w:r>
      <w:r>
        <w:rPr>
          <w:rFonts w:hint="eastAsia" w:ascii="time" w:hAnsi="time" w:eastAsia="宋体" w:cs="Times New Roman"/>
          <w:sz w:val="24"/>
          <w:szCs w:val="24"/>
        </w:rPr>
        <w:t>浸出毒性鉴别》（</w:t>
      </w:r>
      <w:r>
        <w:rPr>
          <w:rFonts w:ascii="time" w:hAnsi="time" w:eastAsia="宋体" w:cs="Times New Roman"/>
          <w:sz w:val="24"/>
          <w:szCs w:val="24"/>
        </w:rPr>
        <w:t>GB 5085.3</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（7）《危险废物鉴别标准</w:t>
      </w:r>
      <w:r>
        <w:rPr>
          <w:rFonts w:ascii="time" w:hAnsi="time" w:eastAsia="宋体" w:cs="Times New Roman"/>
          <w:sz w:val="24"/>
          <w:szCs w:val="24"/>
        </w:rPr>
        <w:t> </w:t>
      </w:r>
      <w:r>
        <w:rPr>
          <w:rFonts w:hint="eastAsia" w:ascii="time" w:hAnsi="time" w:eastAsia="宋体" w:cs="Times New Roman"/>
          <w:sz w:val="24"/>
          <w:szCs w:val="24"/>
        </w:rPr>
        <w:t>易燃性鉴别》（</w:t>
      </w:r>
      <w:r>
        <w:rPr>
          <w:rFonts w:ascii="time" w:hAnsi="time" w:eastAsia="宋体" w:cs="Times New Roman"/>
          <w:sz w:val="24"/>
          <w:szCs w:val="24"/>
        </w:rPr>
        <w:t>GB 5085.4</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（8）《危险废物鉴别标准</w:t>
      </w:r>
      <w:r>
        <w:rPr>
          <w:rFonts w:ascii="time" w:hAnsi="time" w:eastAsia="宋体" w:cs="Times New Roman"/>
          <w:sz w:val="24"/>
          <w:szCs w:val="24"/>
        </w:rPr>
        <w:t> </w:t>
      </w:r>
      <w:r>
        <w:rPr>
          <w:rFonts w:hint="eastAsia" w:ascii="time" w:hAnsi="time" w:eastAsia="宋体" w:cs="Times New Roman"/>
          <w:sz w:val="24"/>
          <w:szCs w:val="24"/>
        </w:rPr>
        <w:t>反应性鉴别》（</w:t>
      </w:r>
      <w:r>
        <w:rPr>
          <w:rFonts w:ascii="time" w:hAnsi="time" w:eastAsia="宋体" w:cs="Times New Roman"/>
          <w:sz w:val="24"/>
          <w:szCs w:val="24"/>
        </w:rPr>
        <w:t>GB 5085.5</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（9）《危险废物鉴别标准</w:t>
      </w:r>
      <w:r>
        <w:rPr>
          <w:rFonts w:ascii="time" w:hAnsi="time" w:eastAsia="宋体" w:cs="Times New Roman"/>
          <w:sz w:val="24"/>
          <w:szCs w:val="24"/>
        </w:rPr>
        <w:t> </w:t>
      </w:r>
      <w:r>
        <w:rPr>
          <w:rFonts w:hint="eastAsia" w:ascii="time" w:hAnsi="time" w:eastAsia="宋体" w:cs="Times New Roman"/>
          <w:sz w:val="24"/>
          <w:szCs w:val="24"/>
        </w:rPr>
        <w:t>毒性物质含量鉴别》（</w:t>
      </w:r>
      <w:r>
        <w:rPr>
          <w:rFonts w:ascii="time" w:hAnsi="time" w:eastAsia="宋体" w:cs="Times New Roman"/>
          <w:sz w:val="24"/>
          <w:szCs w:val="24"/>
        </w:rPr>
        <w:t>GB 5085.6</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（10）《危险废物鉴别标准</w:t>
      </w:r>
      <w:r>
        <w:rPr>
          <w:rFonts w:ascii="time" w:hAnsi="time" w:eastAsia="宋体" w:cs="Times New Roman"/>
          <w:sz w:val="24"/>
          <w:szCs w:val="24"/>
        </w:rPr>
        <w:t> </w:t>
      </w:r>
      <w:r>
        <w:rPr>
          <w:rFonts w:hint="eastAsia" w:ascii="time" w:hAnsi="time" w:eastAsia="宋体" w:cs="Times New Roman"/>
          <w:sz w:val="24"/>
          <w:szCs w:val="24"/>
        </w:rPr>
        <w:t>通则》（</w:t>
      </w:r>
      <w:r>
        <w:rPr>
          <w:rFonts w:ascii="time" w:hAnsi="time" w:eastAsia="宋体" w:cs="Times New Roman"/>
          <w:sz w:val="24"/>
          <w:szCs w:val="24"/>
        </w:rPr>
        <w:t>GB 5085.7</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（11）《危险废物鉴别技术规范》（</w:t>
      </w:r>
      <w:r>
        <w:rPr>
          <w:rFonts w:ascii="time" w:hAnsi="time" w:eastAsia="宋体" w:cs="Times New Roman"/>
          <w:sz w:val="24"/>
          <w:szCs w:val="24"/>
        </w:rPr>
        <w:t>HJ/T 298</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w:t>
      </w:r>
      <w:r>
        <w:rPr>
          <w:rFonts w:ascii="time" w:hAnsi="time" w:eastAsia="宋体" w:cs="Times New Roman"/>
          <w:sz w:val="24"/>
          <w:szCs w:val="24"/>
        </w:rPr>
        <w:t>2）《重大危险源辨识》（GB18218-2009）；</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w:t>
      </w:r>
      <w:r>
        <w:rPr>
          <w:rFonts w:ascii="time" w:hAnsi="time" w:eastAsia="宋体" w:cs="Times New Roman"/>
          <w:sz w:val="24"/>
          <w:szCs w:val="24"/>
        </w:rPr>
        <w:t>3）《建筑设计防火规范》（GB50016-2014）；</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w:t>
      </w:r>
      <w:r>
        <w:rPr>
          <w:rFonts w:ascii="time" w:hAnsi="time" w:eastAsia="宋体" w:cs="Times New Roman"/>
          <w:sz w:val="24"/>
          <w:szCs w:val="24"/>
        </w:rPr>
        <w:t>4）《化学品分类、警示标签和警示性说明安全规程》（GB20576-GB20602）；</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w:t>
      </w:r>
      <w:r>
        <w:rPr>
          <w:rFonts w:ascii="time" w:hAnsi="time" w:eastAsia="宋体" w:cs="Times New Roman"/>
          <w:sz w:val="24"/>
          <w:szCs w:val="24"/>
        </w:rPr>
        <w:t>5）《建设项目环境风险评价技术导则》（HJ/T169-20</w:t>
      </w:r>
      <w:r>
        <w:rPr>
          <w:rFonts w:hint="eastAsia" w:ascii="time" w:hAnsi="time" w:eastAsia="宋体" w:cs="Times New Roman"/>
          <w:sz w:val="24"/>
          <w:szCs w:val="24"/>
        </w:rPr>
        <w:t>18</w:t>
      </w:r>
      <w:r>
        <w:rPr>
          <w:rFonts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w:t>
      </w:r>
      <w:r>
        <w:rPr>
          <w:rFonts w:ascii="time" w:hAnsi="time" w:eastAsia="宋体" w:cs="Times New Roman"/>
          <w:sz w:val="24"/>
          <w:szCs w:val="24"/>
        </w:rPr>
        <w:t>6）《地表水环境质量标准》（GB3838-2002）；</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w:t>
      </w:r>
      <w:r>
        <w:rPr>
          <w:rFonts w:ascii="time" w:hAnsi="time" w:eastAsia="宋体" w:cs="Times New Roman"/>
          <w:sz w:val="24"/>
          <w:szCs w:val="24"/>
        </w:rPr>
        <w:t>7）</w:t>
      </w:r>
      <w:r>
        <w:rPr>
          <w:rFonts w:hint="eastAsia" w:ascii="time" w:hAnsi="time" w:eastAsia="宋体" w:cs="Times New Roman"/>
          <w:sz w:val="24"/>
          <w:szCs w:val="24"/>
        </w:rPr>
        <w:t>《地下水质量标准》（GB/14848-2017）</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w:t>
      </w:r>
      <w:r>
        <w:rPr>
          <w:rFonts w:ascii="time" w:hAnsi="time" w:eastAsia="宋体" w:cs="Times New Roman"/>
          <w:sz w:val="24"/>
          <w:szCs w:val="24"/>
        </w:rPr>
        <w:t>8）《环境空气质量标准》（GB3095-2012）；</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19</w:t>
      </w:r>
      <w:r>
        <w:rPr>
          <w:rFonts w:ascii="time" w:hAnsi="time" w:eastAsia="宋体" w:cs="Times New Roman"/>
          <w:sz w:val="24"/>
          <w:szCs w:val="24"/>
        </w:rPr>
        <w:t>）《大气污染物综合排放标准》（GB16297-1996）；</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20</w:t>
      </w:r>
      <w:r>
        <w:rPr>
          <w:rFonts w:ascii="time" w:hAnsi="time" w:eastAsia="宋体" w:cs="Times New Roman"/>
          <w:sz w:val="24"/>
          <w:szCs w:val="24"/>
        </w:rPr>
        <w:t>）《工业企业厂界环境噪声排放标准》（GB12348-2008）；</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21</w:t>
      </w:r>
      <w:r>
        <w:rPr>
          <w:rFonts w:ascii="time" w:hAnsi="time" w:eastAsia="宋体" w:cs="Times New Roman"/>
          <w:sz w:val="24"/>
          <w:szCs w:val="24"/>
        </w:rPr>
        <w:t>）《工业企业设计卫生标准》（GBZ 1-2010）；</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ascii="time" w:hAnsi="time" w:eastAsia="宋体" w:cs="Times New Roman"/>
          <w:sz w:val="24"/>
          <w:szCs w:val="24"/>
        </w:rPr>
        <w:t>（</w:t>
      </w:r>
      <w:r>
        <w:rPr>
          <w:rFonts w:hint="eastAsia" w:ascii="time" w:hAnsi="time" w:eastAsia="宋体" w:cs="Times New Roman"/>
          <w:sz w:val="24"/>
          <w:szCs w:val="24"/>
        </w:rPr>
        <w:t>22</w:t>
      </w:r>
      <w:r>
        <w:rPr>
          <w:rFonts w:ascii="time" w:hAnsi="time" w:eastAsia="宋体" w:cs="Times New Roman"/>
          <w:sz w:val="24"/>
          <w:szCs w:val="24"/>
        </w:rPr>
        <w:t>）《突发环境事件应急监测技术规范》（HJ589-2010）；</w:t>
      </w:r>
    </w:p>
    <w:p>
      <w:pPr>
        <w:spacing w:after="0" w:line="360" w:lineRule="auto"/>
        <w:outlineLvl w:val="2"/>
        <w:rPr>
          <w:rFonts w:ascii="time" w:hAnsi="time" w:eastAsia="宋体" w:cs="Times New Roman"/>
          <w:b/>
          <w:sz w:val="28"/>
          <w:szCs w:val="28"/>
        </w:rPr>
      </w:pPr>
      <w:r>
        <w:rPr>
          <w:rFonts w:hint="eastAsia" w:ascii="time" w:hAnsi="time" w:eastAsia="宋体" w:cs="Times New Roman"/>
          <w:b/>
          <w:sz w:val="28"/>
          <w:szCs w:val="28"/>
        </w:rPr>
        <w:t>1</w:t>
      </w:r>
      <w:r>
        <w:rPr>
          <w:rFonts w:ascii="time" w:hAnsi="time" w:eastAsia="宋体" w:cs="Times New Roman"/>
          <w:b/>
          <w:sz w:val="28"/>
          <w:szCs w:val="28"/>
        </w:rPr>
        <w:t>.2.3国家、地方预案及相关专项预案</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（1）《国家突发公共事件总体应急预案》（2006.1.8起施行）；</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（2）《国家突发环境事件应急预案》（2014.12.29起施行）；</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（3）《江苏省突发公共事件总体应急预案》（2005.10.14起施行）；</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hint="eastAsia" w:ascii="time" w:hAnsi="time" w:cs="Times New Roman"/>
          <w:sz w:val="24"/>
          <w:szCs w:val="24"/>
          <w:lang w:eastAsia="zh-CN"/>
        </w:rPr>
        <w:t>（</w:t>
      </w:r>
      <w:r>
        <w:rPr>
          <w:rFonts w:hint="eastAsia" w:ascii="time" w:hAnsi="time" w:cs="Times New Roman"/>
          <w:sz w:val="24"/>
          <w:szCs w:val="24"/>
          <w:lang w:val="en-US" w:eastAsia="zh-CN"/>
        </w:rPr>
        <w:t>4</w:t>
      </w:r>
      <w:r>
        <w:rPr>
          <w:rFonts w:hint="eastAsia" w:ascii="time" w:hAnsi="time" w:cs="Times New Roman"/>
          <w:sz w:val="24"/>
          <w:szCs w:val="24"/>
          <w:lang w:eastAsia="zh-CN"/>
        </w:rPr>
        <w:t>）《</w:t>
      </w:r>
      <w:r>
        <w:rPr>
          <w:rFonts w:ascii="time" w:hAnsi="time" w:eastAsia="宋体" w:cs="Times New Roman"/>
          <w:sz w:val="24"/>
          <w:szCs w:val="24"/>
        </w:rPr>
        <w:t>江苏省突发环境事件应急预案编制导则</w:t>
      </w:r>
      <w:r>
        <w:rPr>
          <w:rFonts w:hint="eastAsia" w:ascii="time" w:hAnsi="time" w:cs="Times New Roman"/>
          <w:sz w:val="24"/>
          <w:szCs w:val="24"/>
          <w:lang w:eastAsia="zh-CN"/>
        </w:rPr>
        <w:t>》</w:t>
      </w:r>
      <w:r>
        <w:rPr>
          <w:rFonts w:ascii="time" w:hAnsi="time" w:eastAsia="宋体" w:cs="Times New Roman"/>
          <w:sz w:val="24"/>
          <w:szCs w:val="24"/>
        </w:rPr>
        <w:t>（试行）（企业事业单位版）</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w:t>
      </w:r>
      <w:r>
        <w:rPr>
          <w:rFonts w:hint="eastAsia" w:ascii="time" w:hAnsi="time" w:cs="Times New Roman"/>
          <w:sz w:val="24"/>
          <w:szCs w:val="24"/>
          <w:lang w:val="en-US" w:eastAsia="zh-CN"/>
        </w:rPr>
        <w:t>5</w:t>
      </w:r>
      <w:r>
        <w:rPr>
          <w:rFonts w:ascii="time" w:hAnsi="time" w:eastAsia="宋体" w:cs="Times New Roman"/>
          <w:sz w:val="24"/>
          <w:szCs w:val="24"/>
        </w:rPr>
        <w:t>）《徐州市</w:t>
      </w:r>
      <w:r>
        <w:rPr>
          <w:rFonts w:hint="eastAsia" w:ascii="time" w:hAnsi="time" w:eastAsia="宋体" w:cs="Times New Roman"/>
          <w:sz w:val="24"/>
          <w:szCs w:val="24"/>
        </w:rPr>
        <w:t>突发环境污染事件应急预案</w:t>
      </w:r>
      <w:r>
        <w:rPr>
          <w:rFonts w:ascii="time" w:hAnsi="time" w:eastAsia="宋体" w:cs="Times New Roman"/>
          <w:sz w:val="24"/>
          <w:szCs w:val="24"/>
        </w:rPr>
        <w:t>》（徐政办发〔201</w:t>
      </w:r>
      <w:r>
        <w:rPr>
          <w:rFonts w:hint="eastAsia" w:ascii="time" w:hAnsi="time" w:eastAsia="宋体" w:cs="Times New Roman"/>
          <w:sz w:val="24"/>
          <w:szCs w:val="24"/>
        </w:rPr>
        <w:t>7〕</w:t>
      </w:r>
      <w:r>
        <w:rPr>
          <w:rFonts w:ascii="time" w:hAnsi="time" w:eastAsia="宋体" w:cs="Times New Roman"/>
          <w:sz w:val="24"/>
          <w:szCs w:val="24"/>
        </w:rPr>
        <w:t>2</w:t>
      </w:r>
      <w:r>
        <w:rPr>
          <w:rFonts w:hint="eastAsia" w:ascii="time" w:hAnsi="time" w:eastAsia="宋体" w:cs="Times New Roman"/>
          <w:sz w:val="24"/>
          <w:szCs w:val="24"/>
        </w:rPr>
        <w:t>05</w:t>
      </w:r>
      <w:r>
        <w:rPr>
          <w:rFonts w:ascii="time" w:hAnsi="time" w:eastAsia="宋体" w:cs="Times New Roman"/>
          <w:sz w:val="24"/>
          <w:szCs w:val="24"/>
        </w:rPr>
        <w:t>号）；</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w:t>
      </w:r>
      <w:r>
        <w:rPr>
          <w:rFonts w:hint="eastAsia" w:ascii="time" w:hAnsi="time" w:cs="Times New Roman"/>
          <w:sz w:val="24"/>
          <w:szCs w:val="24"/>
          <w:lang w:val="en-US" w:eastAsia="zh-CN"/>
        </w:rPr>
        <w:t>6</w:t>
      </w:r>
      <w:r>
        <w:rPr>
          <w:rFonts w:ascii="time" w:hAnsi="time" w:eastAsia="宋体" w:cs="Times New Roman"/>
          <w:sz w:val="24"/>
          <w:szCs w:val="24"/>
        </w:rPr>
        <w:t>）《徐州市市区危险化学品重特大事故应急救援预案》（2004.10.13起施行）；</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w:t>
      </w:r>
      <w:r>
        <w:rPr>
          <w:rFonts w:hint="eastAsia" w:ascii="time" w:hAnsi="time" w:cs="Times New Roman"/>
          <w:sz w:val="24"/>
          <w:szCs w:val="24"/>
          <w:lang w:val="en-US" w:eastAsia="zh-CN"/>
        </w:rPr>
        <w:t>7</w:t>
      </w:r>
      <w:r>
        <w:rPr>
          <w:rFonts w:ascii="time" w:hAnsi="time" w:eastAsia="宋体" w:cs="Times New Roman"/>
          <w:sz w:val="24"/>
          <w:szCs w:val="24"/>
        </w:rPr>
        <w:t>）《徐州市人民政府关于印发徐州市突发公共事件总体应急预案的通知》（徐政发〔2006]126号）；</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rPr>
          <w:rFonts w:ascii="time" w:hAnsi="time" w:eastAsia="宋体" w:cs="Times New Roman"/>
          <w:sz w:val="24"/>
          <w:szCs w:val="24"/>
        </w:rPr>
      </w:pPr>
      <w:r>
        <w:rPr>
          <w:rFonts w:ascii="time" w:hAnsi="time" w:eastAsia="宋体" w:cs="Times New Roman"/>
          <w:sz w:val="24"/>
          <w:szCs w:val="24"/>
        </w:rPr>
        <w:t>（</w:t>
      </w:r>
      <w:r>
        <w:rPr>
          <w:rFonts w:hint="eastAsia" w:ascii="time" w:hAnsi="time" w:cs="Times New Roman"/>
          <w:sz w:val="24"/>
          <w:szCs w:val="24"/>
          <w:lang w:val="en-US" w:eastAsia="zh-CN"/>
        </w:rPr>
        <w:t>8</w:t>
      </w:r>
      <w:r>
        <w:rPr>
          <w:rFonts w:ascii="time" w:hAnsi="time" w:eastAsia="宋体" w:cs="Times New Roman"/>
          <w:sz w:val="24"/>
          <w:szCs w:val="24"/>
        </w:rPr>
        <w:t>）《徐州市突发地质灾害应急预案》（徐政办发〔2006</w:t>
      </w:r>
      <w:r>
        <w:rPr>
          <w:rFonts w:hint="eastAsia" w:ascii="time" w:hAnsi="time" w:eastAsia="宋体" w:cs="Times New Roman"/>
          <w:sz w:val="24"/>
          <w:szCs w:val="24"/>
        </w:rPr>
        <w:t>〕</w:t>
      </w:r>
      <w:r>
        <w:rPr>
          <w:rFonts w:ascii="time" w:hAnsi="time" w:eastAsia="宋体" w:cs="Times New Roman"/>
          <w:sz w:val="24"/>
          <w:szCs w:val="24"/>
        </w:rPr>
        <w:t>138号）；</w:t>
      </w:r>
    </w:p>
    <w:p>
      <w:pPr>
        <w:pStyle w:val="34"/>
        <w:keepNext w:val="0"/>
        <w:keepLines w:val="0"/>
        <w:pageBreakBefore w:val="0"/>
        <w:kinsoku/>
        <w:wordWrap/>
        <w:overflowPunct/>
        <w:topLinePunct w:val="0"/>
        <w:autoSpaceDE/>
        <w:autoSpaceDN/>
        <w:bidi w:val="0"/>
        <w:adjustRightInd w:val="0"/>
        <w:snapToGrid w:val="0"/>
        <w:jc w:val="both"/>
        <w:rPr>
          <w:rFonts w:ascii="time" w:hAnsi="time" w:cs="Times New Roman" w:eastAsiaTheme="minorEastAsia"/>
        </w:rPr>
      </w:pPr>
      <w:r>
        <w:rPr>
          <w:rFonts w:ascii="time" w:hAnsi="time" w:eastAsia="宋体" w:cs="Times New Roman"/>
          <w:szCs w:val="24"/>
        </w:rPr>
        <w:t>（</w:t>
      </w:r>
      <w:r>
        <w:rPr>
          <w:rFonts w:hint="eastAsia" w:ascii="time" w:hAnsi="time" w:cs="Times New Roman"/>
          <w:szCs w:val="24"/>
          <w:lang w:val="en-US" w:eastAsia="zh-CN"/>
        </w:rPr>
        <w:t>9</w:t>
      </w:r>
      <w:r>
        <w:rPr>
          <w:rFonts w:ascii="time" w:hAnsi="time" w:eastAsia="宋体" w:cs="Times New Roman"/>
          <w:szCs w:val="24"/>
        </w:rPr>
        <w:t>）《徐州市重污染天气应急预案》（徐政办发〔2017</w:t>
      </w:r>
      <w:r>
        <w:rPr>
          <w:rFonts w:hint="eastAsia" w:ascii="time" w:hAnsi="time" w:eastAsia="宋体" w:cs="Times New Roman"/>
          <w:szCs w:val="24"/>
        </w:rPr>
        <w:t>〕</w:t>
      </w:r>
      <w:r>
        <w:rPr>
          <w:rFonts w:ascii="time" w:hAnsi="time" w:eastAsia="宋体" w:cs="Times New Roman"/>
          <w:szCs w:val="24"/>
        </w:rPr>
        <w:t>8号）。</w:t>
      </w:r>
    </w:p>
    <w:p>
      <w:pPr>
        <w:pStyle w:val="41"/>
        <w:spacing w:line="360" w:lineRule="auto"/>
        <w:rPr>
          <w:rFonts w:ascii="time" w:hAnsi="time" w:eastAsia="宋体"/>
          <w:bCs/>
          <w:sz w:val="30"/>
          <w:szCs w:val="30"/>
        </w:rPr>
      </w:pPr>
      <w:bookmarkStart w:id="191" w:name="_Toc498523104"/>
      <w:bookmarkStart w:id="192" w:name="_Toc528160120"/>
      <w:bookmarkStart w:id="193" w:name="_Toc18891"/>
      <w:r>
        <w:rPr>
          <w:rFonts w:ascii="time" w:hAnsi="time" w:eastAsia="宋体"/>
          <w:bCs/>
          <w:sz w:val="30"/>
          <w:szCs w:val="30"/>
        </w:rPr>
        <w:t>1.3应急预案的适用范围</w:t>
      </w:r>
      <w:bookmarkEnd w:id="191"/>
      <w:bookmarkEnd w:id="192"/>
      <w:bookmarkEnd w:id="193"/>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1.3.1适用范围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 w:val="24"/>
          <w:szCs w:val="24"/>
        </w:rPr>
      </w:pPr>
      <w:r>
        <w:rPr>
          <w:rFonts w:ascii="time" w:hAnsi="time" w:eastAsia="宋体" w:cs="Times New Roman"/>
          <w:sz w:val="24"/>
          <w:szCs w:val="24"/>
        </w:rPr>
        <w:t>本预案适用于</w:t>
      </w:r>
      <w:r>
        <w:rPr>
          <w:rFonts w:hint="eastAsia" w:ascii="time" w:hAnsi="time" w:eastAsia="宋体" w:cs="Times New Roman"/>
          <w:sz w:val="24"/>
          <w:szCs w:val="24"/>
        </w:rPr>
        <w:t>徐州</w:t>
      </w:r>
      <w:r>
        <w:rPr>
          <w:rFonts w:hint="eastAsia" w:ascii="time" w:hAnsi="time" w:cs="Times New Roman"/>
          <w:sz w:val="24"/>
          <w:szCs w:val="24"/>
          <w:lang w:eastAsia="zh-CN"/>
        </w:rPr>
        <w:t>丰成盐化工</w:t>
      </w:r>
      <w:r>
        <w:rPr>
          <w:rFonts w:hint="eastAsia" w:ascii="time" w:hAnsi="time" w:eastAsia="宋体" w:cs="Times New Roman"/>
          <w:sz w:val="24"/>
          <w:szCs w:val="24"/>
        </w:rPr>
        <w:t>有限公司</w:t>
      </w:r>
      <w:r>
        <w:rPr>
          <w:rFonts w:ascii="time" w:hAnsi="time" w:eastAsia="宋体" w:cs="Times New Roman"/>
          <w:sz w:val="24"/>
          <w:szCs w:val="24"/>
        </w:rPr>
        <w:t>发生的以下各类突发环境污染事故的应急响应：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 w:val="24"/>
          <w:szCs w:val="24"/>
        </w:rPr>
      </w:pPr>
      <w:r>
        <w:rPr>
          <w:rFonts w:ascii="time" w:hAnsi="time" w:eastAsia="宋体" w:cs="Times New Roman"/>
          <w:sz w:val="24"/>
          <w:szCs w:val="24"/>
        </w:rPr>
        <w:t>（1）危险化学品及其他有毒有害物品在贮存、运输、使用和处置过程中发生的爆炸、燃烧、大面积泄漏等事故；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 w:val="24"/>
          <w:szCs w:val="24"/>
        </w:rPr>
      </w:pPr>
      <w:r>
        <w:rPr>
          <w:rFonts w:ascii="time" w:hAnsi="time" w:eastAsia="宋体" w:cs="Times New Roman"/>
          <w:sz w:val="24"/>
          <w:szCs w:val="24"/>
        </w:rPr>
        <w:t>（2）生产过程中因生产装置、污染防治设施、设备等因素发生意外事故造成的突发环境污染和生态破坏事故；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 w:val="24"/>
          <w:szCs w:val="24"/>
        </w:rPr>
      </w:pPr>
      <w:r>
        <w:rPr>
          <w:rFonts w:ascii="time" w:hAnsi="time" w:eastAsia="宋体" w:cs="Times New Roman"/>
          <w:sz w:val="24"/>
          <w:szCs w:val="24"/>
        </w:rPr>
        <w:t>（3）企业发生的其它突发性的环境污染事故。</w:t>
      </w:r>
    </w:p>
    <w:p>
      <w:pPr>
        <w:pStyle w:val="6"/>
        <w:spacing w:before="0" w:after="0" w:line="360" w:lineRule="auto"/>
        <w:jc w:val="both"/>
        <w:rPr>
          <w:rFonts w:ascii="time" w:hAnsi="time" w:eastAsia="宋体" w:cs="Times New Roman"/>
          <w:bCs w:val="0"/>
          <w:kern w:val="2"/>
          <w:sz w:val="28"/>
          <w:szCs w:val="28"/>
        </w:rPr>
      </w:pPr>
      <w:r>
        <w:rPr>
          <w:rFonts w:ascii="time" w:hAnsi="time" w:eastAsia="宋体" w:cs="Times New Roman"/>
          <w:bCs w:val="0"/>
          <w:kern w:val="2"/>
          <w:sz w:val="28"/>
          <w:szCs w:val="28"/>
        </w:rPr>
        <w:t>1.3.2突发环境事件的类型</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 w:val="24"/>
          <w:szCs w:val="24"/>
          <w:lang w:val="en-US" w:eastAsia="zh-CN" w:bidi="ar-SA"/>
        </w:rPr>
      </w:pPr>
      <w:r>
        <w:rPr>
          <w:rFonts w:hint="eastAsia" w:ascii="time" w:hAnsi="time" w:eastAsia="宋体" w:cs="Times New Roman"/>
          <w:sz w:val="24"/>
          <w:szCs w:val="24"/>
          <w:lang w:val="en-US" w:eastAsia="zh-CN" w:bidi="ar-SA"/>
        </w:rPr>
        <w:t>根据应急事件的发生过程、性质和机理，经危害识别、风险评估，徐州丰成盐化工有限公司突发性环境事件分为：因物料泄漏、事故消防污水进入外环境水体或土壤引发的水环境事件、土壤（地下水）污染；因有毒气体泄漏、火灾爆炸燃烧废气排放引发的大气环境事件。</w:t>
      </w:r>
    </w:p>
    <w:p>
      <w:pPr>
        <w:pStyle w:val="41"/>
        <w:spacing w:line="360" w:lineRule="auto"/>
        <w:rPr>
          <w:rFonts w:ascii="time" w:hAnsi="time" w:eastAsia="宋体"/>
          <w:bCs/>
          <w:sz w:val="30"/>
          <w:szCs w:val="30"/>
        </w:rPr>
      </w:pPr>
      <w:bookmarkStart w:id="194" w:name="_Toc498523105"/>
      <w:bookmarkStart w:id="195" w:name="_Toc21063"/>
      <w:bookmarkStart w:id="196" w:name="_Toc528160121"/>
      <w:r>
        <w:rPr>
          <w:rFonts w:ascii="time" w:hAnsi="time" w:eastAsia="宋体"/>
          <w:bCs/>
          <w:sz w:val="30"/>
          <w:szCs w:val="30"/>
        </w:rPr>
        <w:t>1.4突发环境事件分级标准</w:t>
      </w:r>
      <w:bookmarkEnd w:id="194"/>
      <w:bookmarkEnd w:id="195"/>
      <w:bookmarkEnd w:id="196"/>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szCs w:val="28"/>
        </w:rPr>
      </w:pPr>
      <w:bookmarkStart w:id="197" w:name="_Toc243990100"/>
      <w:bookmarkStart w:id="198" w:name="_Toc244311504"/>
      <w:bookmarkStart w:id="199" w:name="_Toc243989905"/>
      <w:bookmarkStart w:id="200" w:name="_Toc245108182"/>
      <w:bookmarkStart w:id="201" w:name="_Toc244310873"/>
      <w:r>
        <w:rPr>
          <w:rFonts w:hint="eastAsia" w:ascii="time" w:hAnsi="time" w:eastAsia="宋体"/>
          <w:sz w:val="24"/>
          <w:szCs w:val="28"/>
        </w:rPr>
        <w:t>根据《</w:t>
      </w:r>
      <w:r>
        <w:rPr>
          <w:rFonts w:hint="eastAsia" w:ascii="time" w:hAnsi="time"/>
          <w:sz w:val="24"/>
          <w:szCs w:val="28"/>
          <w:lang w:eastAsia="zh-CN"/>
        </w:rPr>
        <w:t>江苏省</w:t>
      </w:r>
      <w:r>
        <w:rPr>
          <w:rFonts w:hint="eastAsia" w:ascii="time" w:hAnsi="time" w:eastAsia="宋体"/>
          <w:sz w:val="24"/>
          <w:szCs w:val="28"/>
        </w:rPr>
        <w:t>突发环境事件</w:t>
      </w:r>
      <w:r>
        <w:rPr>
          <w:rFonts w:hint="eastAsia" w:ascii="time" w:hAnsi="time"/>
          <w:sz w:val="24"/>
          <w:szCs w:val="28"/>
          <w:lang w:eastAsia="zh-CN"/>
        </w:rPr>
        <w:t>应急预案</w:t>
      </w:r>
      <w:r>
        <w:rPr>
          <w:rFonts w:hint="eastAsia" w:ascii="time" w:hAnsi="time" w:eastAsia="宋体"/>
          <w:sz w:val="24"/>
          <w:szCs w:val="28"/>
        </w:rPr>
        <w:t>》</w:t>
      </w:r>
      <w:r>
        <w:rPr>
          <w:rFonts w:ascii="time" w:hAnsi="time" w:eastAsia="宋体"/>
          <w:sz w:val="24"/>
          <w:szCs w:val="28"/>
        </w:rPr>
        <w:t>(</w:t>
      </w:r>
      <w:r>
        <w:rPr>
          <w:rFonts w:hint="eastAsia" w:ascii="time" w:hAnsi="time"/>
          <w:sz w:val="24"/>
          <w:szCs w:val="28"/>
          <w:lang w:eastAsia="zh-CN"/>
        </w:rPr>
        <w:t>苏政办函</w:t>
      </w:r>
      <w:r>
        <w:rPr>
          <w:rFonts w:hint="eastAsia" w:ascii="time" w:hAnsi="time"/>
          <w:sz w:val="24"/>
          <w:szCs w:val="28"/>
          <w:lang w:val="en-US" w:eastAsia="zh-CN"/>
        </w:rPr>
        <w:t>[2020]37号</w:t>
      </w:r>
      <w:r>
        <w:rPr>
          <w:rFonts w:ascii="time" w:hAnsi="time" w:eastAsia="宋体"/>
          <w:sz w:val="24"/>
          <w:szCs w:val="28"/>
        </w:rPr>
        <w:t>)</w:t>
      </w:r>
      <w:r>
        <w:rPr>
          <w:rFonts w:hint="eastAsia" w:ascii="time" w:hAnsi="time" w:eastAsia="宋体"/>
          <w:sz w:val="24"/>
          <w:szCs w:val="28"/>
        </w:rPr>
        <w:t>规定，突发环境事件分级标准分为特别重大（</w:t>
      </w:r>
      <w:r>
        <w:rPr>
          <w:rFonts w:hint="eastAsia" w:ascii="time" w:hAnsi="time" w:eastAsia="宋体" w:cs="宋体"/>
          <w:sz w:val="24"/>
          <w:szCs w:val="28"/>
        </w:rPr>
        <w:t>Ⅰ</w:t>
      </w:r>
      <w:r>
        <w:rPr>
          <w:rFonts w:hint="eastAsia" w:ascii="time" w:hAnsi="time" w:eastAsia="宋体"/>
          <w:sz w:val="24"/>
          <w:szCs w:val="28"/>
        </w:rPr>
        <w:t>级）、重大（</w:t>
      </w:r>
      <w:r>
        <w:rPr>
          <w:rFonts w:hint="eastAsia" w:ascii="time" w:hAnsi="time" w:eastAsia="宋体" w:cs="宋体"/>
          <w:sz w:val="24"/>
          <w:szCs w:val="28"/>
        </w:rPr>
        <w:t>Ⅱ</w:t>
      </w:r>
      <w:r>
        <w:rPr>
          <w:rFonts w:hint="eastAsia" w:ascii="time" w:hAnsi="time" w:eastAsia="宋体"/>
          <w:sz w:val="24"/>
          <w:szCs w:val="28"/>
        </w:rPr>
        <w:t>级）、较大（</w:t>
      </w:r>
      <w:r>
        <w:rPr>
          <w:rFonts w:hint="eastAsia" w:ascii="time" w:hAnsi="time" w:eastAsia="宋体" w:cs="宋体"/>
          <w:sz w:val="24"/>
          <w:szCs w:val="28"/>
        </w:rPr>
        <w:t>Ⅲ</w:t>
      </w:r>
      <w:r>
        <w:rPr>
          <w:rFonts w:hint="eastAsia" w:ascii="time" w:hAnsi="time" w:eastAsia="宋体"/>
          <w:sz w:val="24"/>
          <w:szCs w:val="28"/>
        </w:rPr>
        <w:t>级）和一般（</w:t>
      </w:r>
      <w:r>
        <w:rPr>
          <w:rFonts w:hint="eastAsia" w:ascii="time" w:hAnsi="time" w:eastAsia="宋体" w:cs="宋体"/>
          <w:sz w:val="24"/>
          <w:szCs w:val="28"/>
        </w:rPr>
        <w:t>Ⅳ</w:t>
      </w:r>
      <w:r>
        <w:rPr>
          <w:rFonts w:hint="eastAsia" w:ascii="time" w:hAnsi="time" w:eastAsia="宋体"/>
          <w:sz w:val="24"/>
          <w:szCs w:val="28"/>
        </w:rPr>
        <w:t>级）四级。</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szCs w:val="28"/>
        </w:rPr>
      </w:pPr>
      <w:r>
        <w:rPr>
          <w:rFonts w:hint="eastAsia" w:ascii="time" w:hAnsi="time" w:eastAsia="宋体"/>
          <w:sz w:val="24"/>
          <w:szCs w:val="28"/>
        </w:rPr>
        <w:t>1、</w:t>
      </w:r>
      <w:r>
        <w:rPr>
          <w:rFonts w:ascii="time" w:hAnsi="time" w:eastAsia="宋体"/>
          <w:sz w:val="24"/>
          <w:szCs w:val="28"/>
        </w:rPr>
        <w:t>特别重大</w:t>
      </w:r>
      <w:r>
        <w:rPr>
          <w:rFonts w:hint="eastAsia" w:ascii="time" w:hAnsi="time" w:eastAsia="宋体"/>
          <w:sz w:val="24"/>
          <w:szCs w:val="28"/>
        </w:rPr>
        <w:t>（</w:t>
      </w:r>
      <w:r>
        <w:rPr>
          <w:rFonts w:hint="eastAsia" w:ascii="time" w:hAnsi="time" w:eastAsia="宋体" w:cs="宋体"/>
          <w:sz w:val="24"/>
          <w:szCs w:val="28"/>
        </w:rPr>
        <w:t>Ⅰ</w:t>
      </w:r>
      <w:r>
        <w:rPr>
          <w:rFonts w:hint="eastAsia" w:ascii="time" w:hAnsi="time" w:eastAsia="宋体"/>
          <w:sz w:val="24"/>
          <w:szCs w:val="28"/>
        </w:rPr>
        <w:t>级）</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1</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．因环境污染直接导致30人以上死亡或100人以上中毒或重伤的。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2</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．因环境污染疏散、转移人员5万人以上的。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3</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．因环境污染造成直接经济损失1亿元以上的。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4</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．因环境污染造成区域生态功能丧失或该区域国家重点保护物种灭绝的。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ascii="time" w:hAnsi="time" w:eastAsia="宋体"/>
          <w:sz w:val="24"/>
          <w:szCs w:val="28"/>
        </w:rPr>
      </w:pPr>
      <w:r>
        <w:rPr>
          <w:rFonts w:hint="eastAsia" w:ascii="time" w:hAnsi="time" w:eastAsia="宋体" w:cstheme="minorBidi"/>
          <w:kern w:val="0"/>
          <w:sz w:val="24"/>
          <w:szCs w:val="28"/>
          <w:lang w:val="en-US" w:eastAsia="zh-CN" w:bidi="ar-SA"/>
        </w:rPr>
        <w:t>5</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．因环境污染造成设区的市级以上城市集中式饮用水水源地取水中断的。</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szCs w:val="28"/>
        </w:rPr>
      </w:pPr>
      <w:r>
        <w:rPr>
          <w:rFonts w:hint="eastAsia" w:ascii="time" w:hAnsi="time" w:eastAsia="宋体"/>
          <w:sz w:val="24"/>
          <w:szCs w:val="28"/>
        </w:rPr>
        <w:t>2、重大（</w:t>
      </w:r>
      <w:r>
        <w:rPr>
          <w:rFonts w:hint="eastAsia" w:ascii="time" w:hAnsi="time" w:eastAsia="宋体" w:cs="宋体"/>
          <w:sz w:val="24"/>
          <w:szCs w:val="28"/>
        </w:rPr>
        <w:t>Ⅱ</w:t>
      </w:r>
      <w:r>
        <w:rPr>
          <w:rFonts w:hint="eastAsia" w:ascii="time" w:hAnsi="time" w:eastAsia="宋体"/>
          <w:sz w:val="24"/>
          <w:szCs w:val="28"/>
        </w:rPr>
        <w:t>级）</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1</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．因环境污染直接导致10人以上30人以下死亡或50人以上100人以下中毒或重伤的。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2</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．因环境污染疏散、转移人员1万人以上5万人以下的。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3</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．因环境污染造成直接经济损失2000万元以上1亿元以下的。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4</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．因环境污染造成区域生态功能部分丧失或该区域国家重点保护野生动植物种群大批死亡的。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5</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．因环境污染造成县级城市集中式饮用水水源地取水中断的。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6</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．造成跨省级行政区域影响的突发环境事件。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szCs w:val="28"/>
        </w:rPr>
      </w:pPr>
      <w:r>
        <w:rPr>
          <w:rFonts w:hint="eastAsia" w:ascii="time" w:hAnsi="time" w:eastAsia="宋体"/>
          <w:sz w:val="24"/>
          <w:szCs w:val="28"/>
        </w:rPr>
        <w:t>3、较大（</w:t>
      </w:r>
      <w:r>
        <w:rPr>
          <w:rFonts w:hint="eastAsia" w:ascii="time" w:hAnsi="time" w:eastAsia="宋体" w:cs="宋体"/>
          <w:sz w:val="24"/>
          <w:szCs w:val="28"/>
        </w:rPr>
        <w:t>Ⅲ</w:t>
      </w:r>
      <w:r>
        <w:rPr>
          <w:rFonts w:hint="eastAsia" w:ascii="time" w:hAnsi="time" w:eastAsia="宋体"/>
          <w:sz w:val="24"/>
          <w:szCs w:val="28"/>
        </w:rPr>
        <w:t>级）</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1</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．因环境污染直接导致3人以上10人以下死亡，或10人以上50人以下中毒或重伤的。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2</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 因环境污染疏散、转移人员5000人以上1万人以下的。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3</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．因环境污染造成直接经济损失500万元以上2000万元以下的。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4</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．因环境污染造成国家重点保护的动植物物种受到破坏的。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5</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．因环境污染造成乡镇集中式饮用水水源地取水中断的。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6</w:t>
      </w:r>
      <w:r>
        <w:rPr>
          <w:rFonts w:hint="eastAsia" w:ascii="time" w:hAnsi="time" w:cstheme="minorBidi"/>
          <w:kern w:val="0"/>
          <w:sz w:val="24"/>
          <w:szCs w:val="28"/>
          <w:lang w:val="en-US" w:eastAsia="zh-CN" w:bidi="ar-SA"/>
        </w:rPr>
        <w:t>)</w:t>
      </w:r>
      <w:r>
        <w:rPr>
          <w:rFonts w:hint="eastAsia" w:ascii="time" w:hAnsi="time" w:eastAsia="宋体" w:cstheme="minorBidi"/>
          <w:kern w:val="0"/>
          <w:sz w:val="24"/>
          <w:szCs w:val="28"/>
          <w:lang w:val="en-US" w:eastAsia="zh-CN" w:bidi="ar-SA"/>
        </w:rPr>
        <w:t>．造成跨设区的市级行政区域影响的突发环境事件。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szCs w:val="28"/>
        </w:rPr>
      </w:pPr>
      <w:r>
        <w:rPr>
          <w:rFonts w:hint="eastAsia" w:ascii="time" w:hAnsi="time" w:eastAsia="宋体"/>
          <w:sz w:val="24"/>
          <w:szCs w:val="28"/>
        </w:rPr>
        <w:t>4、一般（</w:t>
      </w:r>
      <w:r>
        <w:rPr>
          <w:rFonts w:hint="eastAsia" w:ascii="time" w:hAnsi="time" w:eastAsia="宋体" w:cs="宋体"/>
          <w:sz w:val="24"/>
          <w:szCs w:val="28"/>
        </w:rPr>
        <w:t>Ⅳ</w:t>
      </w:r>
      <w:r>
        <w:rPr>
          <w:rFonts w:hint="eastAsia" w:ascii="time" w:hAnsi="time" w:eastAsia="宋体"/>
          <w:sz w:val="24"/>
          <w:szCs w:val="28"/>
        </w:rPr>
        <w:t>级）</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1．因环境污染直接导致3人以下死亡，或10人以下中毒或重伤的。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2．因环境污染疏散、转移人员5000人以下的。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3．因环境污染造成直接经济损失500万元以下的。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4．因环境污染造成跨县级行政区域纠纷，引起一般性群体影响的。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jc w:val="left"/>
        <w:textAlignment w:val="auto"/>
        <w:rPr>
          <w:rFonts w:hint="eastAsia" w:ascii="time" w:hAnsi="time" w:eastAsia="宋体" w:cstheme="minorBidi"/>
          <w:kern w:val="0"/>
          <w:sz w:val="24"/>
          <w:szCs w:val="28"/>
          <w:lang w:val="en-US" w:eastAsia="zh-CN" w:bidi="ar-SA"/>
        </w:rPr>
      </w:pPr>
      <w:r>
        <w:rPr>
          <w:rFonts w:hint="eastAsia" w:ascii="time" w:hAnsi="time" w:eastAsia="宋体" w:cstheme="minorBidi"/>
          <w:kern w:val="0"/>
          <w:sz w:val="24"/>
          <w:szCs w:val="28"/>
          <w:lang w:val="en-US" w:eastAsia="zh-CN" w:bidi="ar-SA"/>
        </w:rPr>
        <w:t>5．对环境造成一定影响，尚未达到较大突发环境事件级别的。</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b/>
          <w:sz w:val="28"/>
          <w:szCs w:val="24"/>
        </w:rPr>
      </w:pPr>
      <w:r>
        <w:rPr>
          <w:rFonts w:hint="eastAsia" w:ascii="time" w:hAnsi="time" w:eastAsia="宋体"/>
          <w:sz w:val="24"/>
          <w:szCs w:val="28"/>
        </w:rPr>
        <w:t>根据《突发</w:t>
      </w:r>
      <w:r>
        <w:rPr>
          <w:rFonts w:ascii="time" w:hAnsi="time" w:eastAsia="宋体"/>
          <w:sz w:val="24"/>
          <w:szCs w:val="28"/>
        </w:rPr>
        <w:t>环境</w:t>
      </w:r>
      <w:r>
        <w:rPr>
          <w:rFonts w:hint="eastAsia" w:ascii="time" w:hAnsi="time" w:eastAsia="宋体"/>
          <w:sz w:val="24"/>
          <w:szCs w:val="28"/>
        </w:rPr>
        <w:t>事件</w:t>
      </w:r>
      <w:r>
        <w:rPr>
          <w:rFonts w:ascii="time" w:hAnsi="time" w:eastAsia="宋体"/>
          <w:sz w:val="24"/>
          <w:szCs w:val="28"/>
        </w:rPr>
        <w:t>风险评估报告</w:t>
      </w:r>
      <w:r>
        <w:rPr>
          <w:rFonts w:hint="eastAsia" w:ascii="time" w:hAnsi="time" w:eastAsia="宋体"/>
          <w:sz w:val="24"/>
          <w:szCs w:val="28"/>
        </w:rPr>
        <w:t>》，徐州</w:t>
      </w:r>
      <w:r>
        <w:rPr>
          <w:rFonts w:hint="eastAsia" w:ascii="time" w:hAnsi="time"/>
          <w:sz w:val="24"/>
          <w:szCs w:val="28"/>
          <w:lang w:eastAsia="zh-CN"/>
        </w:rPr>
        <w:t>丰成盐化工</w:t>
      </w:r>
      <w:r>
        <w:rPr>
          <w:rFonts w:hint="eastAsia" w:ascii="time" w:hAnsi="time" w:eastAsia="宋体"/>
          <w:sz w:val="24"/>
          <w:szCs w:val="28"/>
        </w:rPr>
        <w:t>有限公司涉及突发大气和水环境风险等级为</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重大</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重大</w:t>
      </w:r>
      <w:r>
        <w:rPr>
          <w:rFonts w:ascii="time" w:hAnsi="time" w:cs="Times New Roman" w:eastAsiaTheme="minorEastAsia"/>
          <w:b/>
          <w:sz w:val="24"/>
          <w:szCs w:val="24"/>
          <w:lang w:val="zh-CN"/>
        </w:rPr>
        <w:t>-大气（Q</w:t>
      </w:r>
      <w:r>
        <w:rPr>
          <w:rFonts w:hint="eastAsia" w:ascii="time" w:hAnsi="time" w:cs="Times New Roman" w:eastAsiaTheme="minorEastAsia"/>
          <w:b/>
          <w:sz w:val="24"/>
          <w:szCs w:val="24"/>
          <w:lang w:val="en-US" w:eastAsia="zh-CN"/>
        </w:rPr>
        <w:t>3-M2-E2</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较大</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水</w:t>
      </w:r>
      <w:r>
        <w:rPr>
          <w:rFonts w:ascii="time" w:hAnsi="time" w:cs="Times New Roman" w:eastAsiaTheme="minorEastAsia"/>
          <w:b/>
          <w:sz w:val="24"/>
          <w:szCs w:val="24"/>
          <w:lang w:val="zh-CN"/>
        </w:rPr>
        <w:t>（Q</w:t>
      </w:r>
      <w:r>
        <w:rPr>
          <w:rFonts w:hint="eastAsia" w:ascii="time" w:hAnsi="time" w:cs="Times New Roman" w:eastAsiaTheme="minorEastAsia"/>
          <w:b/>
          <w:sz w:val="24"/>
          <w:szCs w:val="24"/>
          <w:lang w:val="en-US" w:eastAsia="zh-CN"/>
        </w:rPr>
        <w:t>3-M2-E3</w:t>
      </w:r>
      <w:r>
        <w:rPr>
          <w:rFonts w:ascii="time" w:hAnsi="time" w:cs="Times New Roman" w:eastAsiaTheme="minorEastAsia"/>
          <w:b/>
          <w:sz w:val="24"/>
          <w:szCs w:val="24"/>
          <w:lang w:val="zh-CN"/>
        </w:rPr>
        <w:t>）]”</w:t>
      </w:r>
      <w:r>
        <w:rPr>
          <w:rFonts w:hint="eastAsia" w:ascii="time" w:hAnsi="time" w:eastAsia="宋体"/>
          <w:sz w:val="24"/>
          <w:szCs w:val="28"/>
        </w:rPr>
        <w:t>级别。</w:t>
      </w:r>
    </w:p>
    <w:bookmarkEnd w:id="197"/>
    <w:bookmarkEnd w:id="198"/>
    <w:bookmarkEnd w:id="199"/>
    <w:bookmarkEnd w:id="200"/>
    <w:bookmarkEnd w:id="201"/>
    <w:p>
      <w:pPr>
        <w:pStyle w:val="34"/>
        <w:ind w:firstLine="0" w:firstLineChars="0"/>
        <w:jc w:val="both"/>
        <w:outlineLvl w:val="1"/>
        <w:rPr>
          <w:rFonts w:ascii="time" w:hAnsi="time" w:eastAsia="宋体" w:cs="Times New Roman"/>
          <w:b/>
          <w:bCs/>
          <w:sz w:val="30"/>
          <w:szCs w:val="30"/>
        </w:rPr>
      </w:pPr>
      <w:bookmarkStart w:id="202" w:name="_Toc13238"/>
      <w:r>
        <w:rPr>
          <w:rFonts w:ascii="time" w:hAnsi="time" w:eastAsia="宋体" w:cs="Times New Roman"/>
          <w:b/>
          <w:bCs/>
          <w:sz w:val="30"/>
          <w:szCs w:val="30"/>
        </w:rPr>
        <w:t>1.</w:t>
      </w:r>
      <w:r>
        <w:rPr>
          <w:rFonts w:hint="eastAsia" w:ascii="time" w:hAnsi="time" w:eastAsia="宋体" w:cs="Times New Roman"/>
          <w:b/>
          <w:bCs/>
          <w:sz w:val="30"/>
          <w:szCs w:val="30"/>
        </w:rPr>
        <w:t>5应急预案体系</w:t>
      </w:r>
      <w:bookmarkEnd w:id="202"/>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（1）内部联系</w:t>
      </w:r>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企业突发环境事件应急预案体系包括：企业外部应急预案和企业内部应急预案。企业内部应急预案是以企业为实施主体的，一般由企业的应急领导机构及应急救援队伍执行。当企业发生环境事件时，立即启动企业内部的环境应急预案。若环境污染扩大为区域型时，政府部门已介入，并启动相应的企业外部环境应急预案，此时应急处置应统筹考虑内部、外部应急预案的衔接性。本应急预案如有与政府部门的应急预案相冲突时，执行政府部门的应急预案。</w:t>
      </w:r>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企业内部因发生安全生产事故、火灾等情形启动安全生产应急预案或消防应急预案时，因火灾、安全生产事故可能造成突发环境事件情况下，需启动突发环境事件应急预案，或因突发环境事件造成安全生产事故或火灾，启动消防应急预案或安全生产应急预案，各预案间存在相互启动的可能性。</w:t>
      </w:r>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企业内部环境应急预案具体包括：</w:t>
      </w:r>
      <w:r>
        <w:rPr>
          <w:rFonts w:hint="eastAsia" w:ascii="time" w:hAnsi="time" w:eastAsia="宋体"/>
          <w:sz w:val="24"/>
          <w:szCs w:val="24"/>
        </w:rPr>
        <w:t>徐州</w:t>
      </w:r>
      <w:r>
        <w:rPr>
          <w:rFonts w:hint="eastAsia" w:ascii="time" w:hAnsi="time" w:eastAsia="宋体"/>
          <w:sz w:val="24"/>
          <w:szCs w:val="24"/>
          <w:lang w:eastAsia="zh-CN"/>
        </w:rPr>
        <w:t>丰成盐化工</w:t>
      </w:r>
      <w:r>
        <w:rPr>
          <w:rFonts w:ascii="time" w:hAnsi="time" w:eastAsia="宋体"/>
          <w:sz w:val="24"/>
          <w:szCs w:val="24"/>
        </w:rPr>
        <w:t>有限公司《突发环境事件应急预案》、《突发环境事件专项应急预案》、综合环境应急预案与现场处置预案相互衔接。</w:t>
      </w:r>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（2）外部联系</w:t>
      </w:r>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企业外部应急预案是与企业内部应急预案相互衔接，并通过演练巩固、完善应急联动机制，但不以企业为实施主体，一般由厂区周边同行业企业、人民政府及环保部门等执行。</w:t>
      </w:r>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外部应急预案中政府部门应急预案更为宏观，对企业应急预案起指导作用，周边企业突发环境事件影响到本企业，致使本企业启动应急预案，或因本企业突发环境事件对周边企业造成环境影响，致使周边企业启动应急预案，两者是相互关联的，企业应急预案主要是针对本企业生产实际和可能出现的突发环境事件情况。</w:t>
      </w:r>
    </w:p>
    <w:p>
      <w:pPr>
        <w:pStyle w:val="42"/>
        <w:keepNext w:val="0"/>
        <w:keepLines w:val="0"/>
        <w:pageBreakBefore w:val="0"/>
        <w:widowControl w:val="0"/>
        <w:kinsoku/>
        <w:wordWrap/>
        <w:overflowPunct/>
        <w:topLinePunct w:val="0"/>
        <w:autoSpaceDE/>
        <w:autoSpaceDN/>
        <w:bidi w:val="0"/>
        <w:adjustRightInd/>
        <w:snapToGrid/>
        <w:spacing w:before="0" w:beforeAutospacing="0" w:line="360" w:lineRule="auto"/>
        <w:ind w:firstLine="480"/>
        <w:textAlignment w:val="auto"/>
        <w:rPr>
          <w:rFonts w:ascii="time" w:hAnsi="time" w:eastAsia="宋体"/>
          <w:sz w:val="24"/>
          <w:szCs w:val="24"/>
        </w:rPr>
      </w:pPr>
      <w:r>
        <w:rPr>
          <w:rFonts w:ascii="time" w:hAnsi="time" w:eastAsia="宋体"/>
          <w:sz w:val="24"/>
          <w:szCs w:val="24"/>
        </w:rPr>
        <w:t>当突发环境事件控制在厂区项目范围内时，以本项目突发事环境事件应急预案为主，兼顾公司其它应急预案；当突发环境事件涉及厂区外环境时，立即向</w:t>
      </w:r>
      <w:r>
        <w:rPr>
          <w:rFonts w:hint="eastAsia" w:ascii="time" w:hAnsi="time" w:eastAsia="宋体"/>
          <w:sz w:val="24"/>
          <w:szCs w:val="24"/>
          <w:lang w:eastAsia="zh-CN"/>
        </w:rPr>
        <w:t>丰县人</w:t>
      </w:r>
      <w:r>
        <w:rPr>
          <w:rFonts w:ascii="time" w:hAnsi="time" w:eastAsia="宋体"/>
          <w:sz w:val="24"/>
          <w:szCs w:val="24"/>
        </w:rPr>
        <w:t>民政府报告，启动政府层面的突发环境事件应急预案。公司突发环境事件应急预案统筹考虑公司内部、外部各应急预案相关内容的衔接性，并通过演练巩固、完善应急联动机制。应急预案体系如图1.</w:t>
      </w:r>
      <w:r>
        <w:rPr>
          <w:rFonts w:hint="eastAsia" w:ascii="time" w:hAnsi="time" w:eastAsia="宋体"/>
          <w:sz w:val="24"/>
          <w:szCs w:val="24"/>
        </w:rPr>
        <w:t>5-</w:t>
      </w:r>
      <w:r>
        <w:rPr>
          <w:rFonts w:ascii="time" w:hAnsi="time" w:eastAsia="宋体"/>
          <w:sz w:val="24"/>
          <w:szCs w:val="24"/>
        </w:rPr>
        <w:t>1所示。</w:t>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z w:val="24"/>
          <w:szCs w:val="24"/>
        </w:rPr>
        <w:drawing>
          <wp:anchor distT="0" distB="0" distL="114935" distR="114935" simplePos="0" relativeHeight="251736064" behindDoc="0" locked="0" layoutInCell="1" allowOverlap="1">
            <wp:simplePos x="0" y="0"/>
            <wp:positionH relativeFrom="column">
              <wp:posOffset>8890</wp:posOffset>
            </wp:positionH>
            <wp:positionV relativeFrom="paragraph">
              <wp:posOffset>127000</wp:posOffset>
            </wp:positionV>
            <wp:extent cx="5271135" cy="4553585"/>
            <wp:effectExtent l="0" t="0" r="5715" b="18415"/>
            <wp:wrapTopAndBottom/>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5"/>
                    <a:stretch>
                      <a:fillRect/>
                    </a:stretch>
                  </pic:blipFill>
                  <pic:spPr>
                    <a:xfrm>
                      <a:off x="0" y="0"/>
                      <a:ext cx="5271135" cy="4553585"/>
                    </a:xfrm>
                    <a:prstGeom prst="rect">
                      <a:avLst/>
                    </a:prstGeom>
                    <a:noFill/>
                    <a:ln>
                      <a:noFill/>
                    </a:ln>
                  </pic:spPr>
                </pic:pic>
              </a:graphicData>
            </a:graphic>
          </wp:anchor>
        </w:drawing>
      </w:r>
      <w:r>
        <w:rPr>
          <w:rFonts w:hint="eastAsia" w:ascii="黑体" w:hAnsi="黑体" w:eastAsia="黑体" w:cs="黑体"/>
          <w:b w:val="0"/>
          <w:bCs w:val="0"/>
          <w:sz w:val="24"/>
          <w:szCs w:val="24"/>
        </w:rPr>
        <w:t>图1.5-1 突发环境事件应急预案衔接体系</w:t>
      </w:r>
    </w:p>
    <w:p>
      <w:pPr>
        <w:pStyle w:val="41"/>
        <w:tabs>
          <w:tab w:val="left" w:pos="6843"/>
        </w:tabs>
        <w:spacing w:line="360" w:lineRule="auto"/>
        <w:rPr>
          <w:rFonts w:ascii="time" w:hAnsi="time" w:eastAsia="宋体"/>
          <w:bCs/>
          <w:sz w:val="30"/>
          <w:szCs w:val="30"/>
        </w:rPr>
      </w:pPr>
      <w:bookmarkStart w:id="203" w:name="_Toc498523107"/>
      <w:bookmarkStart w:id="204" w:name="_Toc7923"/>
      <w:bookmarkStart w:id="205" w:name="_Toc245108183"/>
      <w:bookmarkStart w:id="206" w:name="_Toc528160122"/>
      <w:bookmarkStart w:id="207" w:name="_Toc244310874"/>
      <w:bookmarkStart w:id="208" w:name="_Toc244311505"/>
      <w:bookmarkStart w:id="209" w:name="_Toc243989906"/>
      <w:bookmarkStart w:id="210" w:name="_Toc243990101"/>
      <w:r>
        <w:rPr>
          <w:rFonts w:ascii="time" w:hAnsi="time" w:eastAsia="宋体"/>
          <w:bCs/>
          <w:sz w:val="30"/>
          <w:szCs w:val="30"/>
        </w:rPr>
        <w:t>1.</w:t>
      </w:r>
      <w:r>
        <w:rPr>
          <w:rFonts w:hint="eastAsia" w:ascii="time" w:hAnsi="time" w:eastAsia="宋体"/>
          <w:bCs/>
          <w:sz w:val="30"/>
          <w:szCs w:val="30"/>
        </w:rPr>
        <w:t>6</w:t>
      </w:r>
      <w:r>
        <w:rPr>
          <w:rFonts w:ascii="time" w:hAnsi="time" w:eastAsia="宋体"/>
          <w:bCs/>
          <w:sz w:val="30"/>
          <w:szCs w:val="30"/>
        </w:rPr>
        <w:t>工作原则</w:t>
      </w:r>
      <w:bookmarkEnd w:id="203"/>
      <w:bookmarkEnd w:id="204"/>
      <w:bookmarkEnd w:id="205"/>
      <w:bookmarkEnd w:id="206"/>
      <w:bookmarkEnd w:id="207"/>
      <w:bookmarkEnd w:id="208"/>
      <w:bookmarkEnd w:id="209"/>
      <w:bookmarkEnd w:id="210"/>
      <w:r>
        <w:rPr>
          <w:rFonts w:ascii="time" w:hAnsi="time" w:eastAsia="宋体"/>
          <w:bCs/>
          <w:sz w:val="30"/>
          <w:szCs w:val="30"/>
        </w:rPr>
        <w:tab/>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预案编制符合国家相关法律、法规、规章、标准和编制指南等规定；符合本地区和</w:t>
      </w:r>
      <w:r>
        <w:rPr>
          <w:rFonts w:hint="eastAsia" w:ascii="time" w:hAnsi="time" w:eastAsia="宋体" w:cs="Times New Roman"/>
          <w:szCs w:val="24"/>
        </w:rPr>
        <w:t>企业</w:t>
      </w:r>
      <w:r>
        <w:rPr>
          <w:rFonts w:ascii="time" w:hAnsi="time" w:eastAsia="宋体" w:cs="Times New Roman"/>
          <w:szCs w:val="24"/>
        </w:rPr>
        <w:t>突发环境事件应急工作实际；建立在环境敏感点分析基础上，与环境风险分析和突发环境事件应急能力相适应；应急人员职责分工明确、责任落实到位；预防措施和应急程序明确具体、操作性强；应急保障措施明确，并能满足本地区和</w:t>
      </w:r>
      <w:r>
        <w:rPr>
          <w:rFonts w:hint="eastAsia" w:ascii="time" w:hAnsi="time" w:eastAsia="宋体" w:cs="Times New Roman"/>
          <w:szCs w:val="24"/>
        </w:rPr>
        <w:t>企业</w:t>
      </w:r>
      <w:r>
        <w:rPr>
          <w:rFonts w:ascii="time" w:hAnsi="time" w:eastAsia="宋体" w:cs="Times New Roman"/>
          <w:szCs w:val="24"/>
        </w:rPr>
        <w:t>应急工作要求；预案基本要素完整，附件信息正确；与相关应急预案相衔接。</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在建立突发性环境污染事件应急系统及其响应程序时，应本着实事求是、切实可行的方针，贯彻如下原则：</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（1）预防为主、常备不懈原则。</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环境安全是</w:t>
      </w:r>
      <w:r>
        <w:rPr>
          <w:rFonts w:hint="eastAsia" w:ascii="time" w:hAnsi="time" w:eastAsia="宋体" w:cs="Times New Roman"/>
          <w:szCs w:val="24"/>
        </w:rPr>
        <w:t>企业</w:t>
      </w:r>
      <w:r>
        <w:rPr>
          <w:rFonts w:ascii="time" w:hAnsi="time" w:eastAsia="宋体" w:cs="Times New Roman"/>
          <w:szCs w:val="24"/>
        </w:rPr>
        <w:t>的重要生命线之一，责任重于泰山，所有人员都应树立高度的环境安全意识，在日常工作中时刻坚持预防为主、常备不懈的原则，预防和应对突发环境污染事件。</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（2）统一领导、部门联动原则。</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企业领导应加强对环境污染事件应急处置工作的领导。统一指挥，完善应急处置运行机制，协调企业相关部门，整合现有资源，提高应急处置效率。</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（3）分级负责、协调配合原则。</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应对突发环境污染事件，实行区域管理和分级负责的原则，企业领导及其有关部门应按照职责分工，密切合作，认真落实各项应急处置措施。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（4）充分利用外部资源的原则。</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当突发环境污染事件时，企业领导及其有关部门在按照职责分工，密切合作，认真落实各项应急处置措施的同时，充分利用社会资源，发挥政府、行业、部门及社会资源优势，共同应对突发环境污染事件。</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211" w:name="_Toc28177"/>
      <w:bookmarkStart w:id="212" w:name="_Toc498523109"/>
      <w:bookmarkStart w:id="213" w:name="_Toc528160124"/>
      <w:r>
        <w:rPr>
          <w:rFonts w:ascii="time" w:hAnsi="time" w:eastAsia="宋体" w:cs="Times New Roman"/>
          <w:b/>
          <w:sz w:val="32"/>
          <w:szCs w:val="32"/>
        </w:rPr>
        <w:t>2企业基本情况</w:t>
      </w:r>
      <w:bookmarkEnd w:id="211"/>
      <w:bookmarkEnd w:id="212"/>
      <w:bookmarkEnd w:id="213"/>
    </w:p>
    <w:p>
      <w:pPr>
        <w:pStyle w:val="5"/>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default"/>
          <w:lang w:val="en-US" w:eastAsia="zh-CN"/>
        </w:rPr>
      </w:pPr>
      <w:bookmarkStart w:id="214" w:name="_Toc528160125"/>
      <w:bookmarkStart w:id="215" w:name="_Toc30650"/>
      <w:bookmarkStart w:id="216" w:name="_Toc498523110"/>
      <w:r>
        <w:rPr>
          <w:rFonts w:ascii="time" w:hAnsi="time" w:eastAsia="宋体"/>
          <w:bCs/>
          <w:sz w:val="30"/>
          <w:szCs w:val="30"/>
        </w:rPr>
        <w:t>2.1企业简介</w:t>
      </w:r>
      <w:bookmarkEnd w:id="214"/>
      <w:bookmarkEnd w:id="215"/>
      <w:bookmarkEnd w:id="216"/>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 w:hAnsi="time" w:eastAsia="宋体" w:cs="Times New Roman"/>
          <w:sz w:val="24"/>
          <w:szCs w:val="24"/>
          <w:lang w:val="en-US" w:eastAsia="zh-CN" w:bidi="ar-SA"/>
        </w:rPr>
      </w:pPr>
      <w:r>
        <w:rPr>
          <w:rFonts w:hint="eastAsia" w:ascii="time" w:hAnsi="time" w:eastAsia="宋体" w:cs="Times New Roman"/>
          <w:sz w:val="24"/>
          <w:szCs w:val="24"/>
          <w:lang w:val="en-US" w:eastAsia="zh-CN" w:bidi="ar-SA"/>
        </w:rPr>
        <w:t>徐州丰成盐化工有限公司成立于2005年，位于丰县经济开发区的化工产业集聚区内、史套楼以北约</w:t>
      </w:r>
      <w:r>
        <w:rPr>
          <w:rFonts w:ascii="time" w:hAnsi="time" w:eastAsia="宋体" w:cs="Times New Roman"/>
          <w:sz w:val="24"/>
          <w:szCs w:val="24"/>
          <w:lang w:val="en-US" w:eastAsia="zh-CN" w:bidi="ar-SA"/>
        </w:rPr>
        <w:t>250</w:t>
      </w:r>
      <w:r>
        <w:rPr>
          <w:rFonts w:hint="eastAsia" w:ascii="time" w:hAnsi="time" w:eastAsia="宋体" w:cs="Times New Roman"/>
          <w:sz w:val="24"/>
          <w:szCs w:val="24"/>
          <w:lang w:val="en-US" w:eastAsia="zh-CN" w:bidi="ar-SA"/>
        </w:rPr>
        <w:t>米位置，在规划纬五路以南、纬三路以北、发展大道以西，复新河以东的区域，见附图1。企业以盐卤、氨为原料，生产氯化铵和碳酸钠，其中盐卤外购，氨由外购无烟煤在合成氨工段制成，生产过程中将产生甲醇等副产物。根据《国民经济行业分类》（GB/T4754-2017），企业行业类别及代码为：C26化学原料和化学制品制造业。</w:t>
      </w:r>
      <w:r>
        <w:rPr>
          <w:rFonts w:hint="eastAsia" w:ascii="time" w:hAnsi="time" w:cs="Times New Roman"/>
          <w:sz w:val="24"/>
          <w:szCs w:val="24"/>
          <w:lang w:val="en-US" w:eastAsia="zh-CN" w:bidi="ar-SA"/>
        </w:rPr>
        <w:t>企业基本情况见表3.1-1：</w:t>
      </w:r>
    </w:p>
    <w:p>
      <w:pPr>
        <w:pStyle w:val="11"/>
        <w:keepNext/>
        <w:keepLines w:val="0"/>
        <w:pageBreakBefore w:val="0"/>
        <w:widowControl w:val="0"/>
        <w:kinsoku/>
        <w:wordWrap/>
        <w:overflowPunct/>
        <w:topLinePunct w:val="0"/>
        <w:autoSpaceDE/>
        <w:autoSpaceDN/>
        <w:bidi w:val="0"/>
        <w:adjustRightInd w:val="0"/>
        <w:snapToGrid w:val="0"/>
        <w:spacing w:before="0" w:after="0"/>
        <w:jc w:val="center"/>
        <w:textAlignment w:val="auto"/>
        <w:rPr>
          <w:rFonts w:hint="eastAsia" w:ascii="黑体" w:hAnsi="黑体" w:eastAsia="黑体" w:cs="黑体"/>
          <w:b w:val="0"/>
          <w:bCs w:val="0"/>
        </w:rPr>
      </w:pPr>
      <w:r>
        <w:rPr>
          <w:rFonts w:hint="eastAsia" w:ascii="黑体" w:hAnsi="黑体" w:eastAsia="黑体" w:cs="黑体"/>
          <w:b w:val="0"/>
          <w:bCs w:val="0"/>
        </w:rPr>
        <w:t>表</w:t>
      </w:r>
      <w:r>
        <w:rPr>
          <w:rFonts w:hint="eastAsia" w:ascii="黑体" w:hAnsi="黑体" w:eastAsia="黑体" w:cs="黑体"/>
          <w:b w:val="0"/>
          <w:bCs w:val="0"/>
          <w:lang w:val="en-US" w:eastAsia="zh-CN"/>
        </w:rPr>
        <w:t>3</w:t>
      </w:r>
      <w:r>
        <w:rPr>
          <w:rFonts w:hint="eastAsia" w:ascii="黑体" w:hAnsi="黑体" w:eastAsia="黑体" w:cs="黑体"/>
          <w:b w:val="0"/>
          <w:bCs w:val="0"/>
        </w:rPr>
        <w:t xml:space="preserve">.1- </w:t>
      </w:r>
      <w:r>
        <w:rPr>
          <w:rFonts w:hint="eastAsia" w:ascii="黑体" w:hAnsi="黑体" w:eastAsia="黑体" w:cs="黑体"/>
          <w:b w:val="0"/>
          <w:bCs w:val="0"/>
        </w:rPr>
        <w:fldChar w:fldCharType="begin"/>
      </w:r>
      <w:r>
        <w:rPr>
          <w:rFonts w:hint="eastAsia" w:ascii="黑体" w:hAnsi="黑体" w:eastAsia="黑体" w:cs="黑体"/>
          <w:b w:val="0"/>
          <w:bCs w:val="0"/>
        </w:rPr>
        <w:instrText xml:space="preserve"> SEQ 表2.1- \* ARABIC </w:instrText>
      </w:r>
      <w:r>
        <w:rPr>
          <w:rFonts w:hint="eastAsia" w:ascii="黑体" w:hAnsi="黑体" w:eastAsia="黑体" w:cs="黑体"/>
          <w:b w:val="0"/>
          <w:bCs w:val="0"/>
        </w:rPr>
        <w:fldChar w:fldCharType="separate"/>
      </w:r>
      <w:r>
        <w:rPr>
          <w:rFonts w:hint="eastAsia" w:ascii="黑体" w:hAnsi="黑体" w:eastAsia="黑体" w:cs="黑体"/>
          <w:b w:val="0"/>
          <w:bCs w:val="0"/>
        </w:rPr>
        <w:t>1</w:t>
      </w:r>
      <w:r>
        <w:rPr>
          <w:rFonts w:hint="eastAsia" w:ascii="黑体" w:hAnsi="黑体" w:eastAsia="黑体" w:cs="黑体"/>
          <w:b w:val="0"/>
          <w:bCs w:val="0"/>
        </w:rPr>
        <w:fldChar w:fldCharType="end"/>
      </w:r>
      <w:r>
        <w:rPr>
          <w:rFonts w:hint="eastAsia" w:ascii="黑体" w:hAnsi="黑体" w:eastAsia="黑体" w:cs="黑体"/>
          <w:b w:val="0"/>
          <w:bCs w:val="0"/>
        </w:rPr>
        <w:t xml:space="preserve">  企业基本情况一览表</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1558"/>
        <w:gridCol w:w="3026"/>
        <w:gridCol w:w="1513"/>
        <w:gridCol w:w="231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单位名称</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徐州丰成盐化工有限公司</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组织机构代码</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913203217780491204</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法人代表</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谢鸣宇</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单位地址</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徐州丰县经济开发区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中心纬度</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116°37´2＂</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中心经度</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34°43´36＂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行业所属类别</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C26化学原料和化学制品制造业</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生产规模</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见产品方案</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李红康</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18361556350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企业规模</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厂区面积</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33.3公顷</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从业人数</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780余人</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工作班次</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三班三运转制</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926"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tc>
        <w:tc>
          <w:tcPr>
            <w:tcW w:w="1798"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有限责任公司</w:t>
            </w:r>
          </w:p>
        </w:tc>
        <w:tc>
          <w:tcPr>
            <w:tcW w:w="899"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隶属关系</w:t>
            </w:r>
          </w:p>
        </w:tc>
        <w:tc>
          <w:tcPr>
            <w:tcW w:w="1375" w:type="pct"/>
            <w:vAlign w:val="center"/>
          </w:tcPr>
          <w:p>
            <w:pPr>
              <w:keepNext w:val="0"/>
              <w:keepLines w:val="0"/>
              <w:pageBreakBefore w:val="0"/>
              <w:widowControl/>
              <w:tabs>
                <w:tab w:val="left" w:pos="2940"/>
                <w:tab w:val="left" w:pos="6580"/>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pPr>
        <w:pStyle w:val="41"/>
        <w:keepNext/>
        <w:keepLines/>
        <w:pageBreakBefore w:val="0"/>
        <w:widowControl w:val="0"/>
        <w:kinsoku/>
        <w:wordWrap/>
        <w:overflowPunct/>
        <w:topLinePunct w:val="0"/>
        <w:autoSpaceDE/>
        <w:autoSpaceDN/>
        <w:bidi w:val="0"/>
        <w:adjustRightInd w:val="0"/>
        <w:snapToGrid w:val="0"/>
        <w:spacing w:line="360" w:lineRule="auto"/>
        <w:textAlignment w:val="baseline"/>
        <w:rPr>
          <w:rFonts w:hint="eastAsia" w:ascii="time" w:hAnsi="time" w:eastAsia="宋体"/>
          <w:bCs/>
          <w:sz w:val="30"/>
          <w:szCs w:val="30"/>
          <w:lang w:eastAsia="zh-CN"/>
        </w:rPr>
      </w:pPr>
      <w:bookmarkStart w:id="217" w:name="_Toc528160126"/>
      <w:bookmarkStart w:id="218" w:name="_Toc498523111"/>
      <w:bookmarkStart w:id="219" w:name="_Toc10091"/>
      <w:r>
        <w:rPr>
          <w:rFonts w:ascii="time" w:hAnsi="time" w:eastAsia="宋体"/>
          <w:bCs/>
          <w:sz w:val="30"/>
          <w:szCs w:val="30"/>
        </w:rPr>
        <w:t>2.2</w:t>
      </w:r>
      <w:bookmarkEnd w:id="217"/>
      <w:bookmarkEnd w:id="218"/>
      <w:r>
        <w:rPr>
          <w:rFonts w:hint="eastAsia" w:ascii="time" w:hAnsi="time" w:eastAsia="宋体"/>
          <w:bCs/>
          <w:sz w:val="30"/>
          <w:szCs w:val="30"/>
          <w:lang w:eastAsia="zh-CN"/>
        </w:rPr>
        <w:t>环境风险源基本情况</w:t>
      </w:r>
      <w:bookmarkStart w:id="220" w:name="_Toc339919407"/>
      <w:bookmarkEnd w:id="220"/>
      <w:bookmarkStart w:id="221" w:name="_Toc319312061"/>
      <w:bookmarkEnd w:id="221"/>
      <w:r>
        <w:rPr>
          <w:rFonts w:hint="eastAsia" w:ascii="time" w:hAnsi="time" w:eastAsia="宋体"/>
          <w:bCs/>
          <w:sz w:val="30"/>
          <w:szCs w:val="30"/>
          <w:lang w:eastAsia="zh-CN"/>
        </w:rPr>
        <w:t>调查</w:t>
      </w:r>
      <w:bookmarkEnd w:id="219"/>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lang w:val="en-US" w:eastAsia="zh-CN"/>
        </w:rPr>
      </w:pPr>
      <w:r>
        <w:rPr>
          <w:rStyle w:val="43"/>
          <w:rFonts w:hint="eastAsia" w:ascii="宋体" w:hAnsi="宋体"/>
          <w:b/>
          <w:bCs w:val="0"/>
          <w:color w:val="000000"/>
          <w:spacing w:val="0"/>
          <w:sz w:val="24"/>
          <w:szCs w:val="24"/>
          <w:lang w:val="en-US" w:eastAsia="zh-CN"/>
        </w:rPr>
        <w:t>2.2.1企业主要构筑物及产品方案</w:t>
      </w:r>
    </w:p>
    <w:p>
      <w:pPr>
        <w:bidi w:val="0"/>
        <w:ind w:firstLine="480" w:firstLineChars="200"/>
        <w:rPr>
          <w:rFonts w:hint="eastAsia"/>
          <w:lang w:val="en-US" w:eastAsia="zh-CN"/>
        </w:rPr>
      </w:pPr>
      <w:r>
        <w:rPr>
          <w:rFonts w:hint="eastAsia"/>
          <w:lang w:eastAsia="zh-CN"/>
        </w:rPr>
        <w:t>企业主要构筑物见表</w:t>
      </w:r>
      <w:r>
        <w:rPr>
          <w:rFonts w:hint="eastAsia"/>
          <w:lang w:val="en-US" w:eastAsia="zh-CN"/>
        </w:rPr>
        <w:t>2.2-1：</w:t>
      </w:r>
    </w:p>
    <w:p>
      <w:pPr>
        <w:pStyle w:val="11"/>
        <w:keepNext/>
        <w:keepLines w:val="0"/>
        <w:pageBreakBefore w:val="0"/>
        <w:widowControl w:val="0"/>
        <w:kinsoku/>
        <w:wordWrap/>
        <w:overflowPunct/>
        <w:topLinePunct w:val="0"/>
        <w:autoSpaceDE/>
        <w:autoSpaceDN/>
        <w:bidi w:val="0"/>
        <w:adjustRightInd w:val="0"/>
        <w:snapToGrid w:val="0"/>
        <w:spacing w:before="0" w:after="0"/>
        <w:jc w:val="center"/>
        <w:textAlignment w:val="auto"/>
        <w:rPr>
          <w:rFonts w:hint="eastAsia" w:ascii="黑体" w:hAnsi="黑体" w:eastAsia="黑体" w:cs="黑体"/>
          <w:b w:val="0"/>
          <w:bCs w:val="0"/>
        </w:rPr>
      </w:pPr>
      <w:r>
        <w:rPr>
          <w:rFonts w:hint="eastAsia" w:ascii="黑体" w:hAnsi="黑体" w:eastAsia="黑体" w:cs="黑体"/>
          <w:b w:val="0"/>
          <w:bCs w:val="0"/>
        </w:rPr>
        <w:t>表2.</w:t>
      </w:r>
      <w:r>
        <w:rPr>
          <w:rFonts w:hint="eastAsia" w:ascii="黑体" w:hAnsi="黑体" w:cs="黑体"/>
          <w:b w:val="0"/>
          <w:bCs w:val="0"/>
          <w:lang w:val="en-US" w:eastAsia="zh-CN"/>
        </w:rPr>
        <w:t>2</w:t>
      </w:r>
      <w:r>
        <w:rPr>
          <w:rFonts w:hint="eastAsia" w:ascii="黑体" w:hAnsi="黑体" w:eastAsia="黑体" w:cs="黑体"/>
          <w:b w:val="0"/>
          <w:bCs w:val="0"/>
        </w:rPr>
        <w:t>-</w:t>
      </w:r>
      <w:r>
        <w:rPr>
          <w:rFonts w:hint="eastAsia" w:ascii="黑体" w:hAnsi="黑体" w:cs="黑体"/>
          <w:b w:val="0"/>
          <w:bCs w:val="0"/>
          <w:lang w:val="en-US" w:eastAsia="zh-CN"/>
        </w:rPr>
        <w:t>1</w:t>
      </w:r>
      <w:r>
        <w:rPr>
          <w:rFonts w:hint="eastAsia" w:ascii="黑体" w:hAnsi="黑体" w:eastAsia="黑体" w:cs="黑体"/>
          <w:b w:val="0"/>
          <w:bCs w:val="0"/>
        </w:rPr>
        <w:t>公司建筑物情况统计表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28"/>
        <w:gridCol w:w="1606"/>
        <w:gridCol w:w="631"/>
        <w:gridCol w:w="1380"/>
        <w:gridCol w:w="1000"/>
        <w:gridCol w:w="1749"/>
        <w:gridCol w:w="1531"/>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建筑物名称</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层数</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建筑面积（m</w:t>
            </w:r>
            <w:r>
              <w:rPr>
                <w:rFonts w:hint="eastAsia" w:asciiTheme="minorEastAsia" w:hAnsiTheme="minorEastAsia" w:eastAsiaTheme="minorEastAsia" w:cstheme="minorEastAsia"/>
                <w:color w:val="000000"/>
                <w:sz w:val="21"/>
                <w:szCs w:val="21"/>
                <w:vertAlign w:val="superscript"/>
              </w:rPr>
              <w:t>2</w:t>
            </w:r>
            <w:r>
              <w:rPr>
                <w:rFonts w:hint="eastAsia" w:asciiTheme="minorEastAsia" w:hAnsiTheme="minorEastAsia" w:eastAsiaTheme="minorEastAsia" w:cstheme="minorEastAsia"/>
                <w:color w:val="000000"/>
                <w:sz w:val="21"/>
                <w:szCs w:val="21"/>
              </w:rPr>
              <w:t>）</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耐火等级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火灾危险性类别</w:t>
            </w:r>
          </w:p>
        </w:tc>
        <w:tc>
          <w:tcPr>
            <w:tcW w:w="89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备注</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干煤棚</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6800</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戊类</w:t>
            </w:r>
          </w:p>
        </w:tc>
        <w:tc>
          <w:tcPr>
            <w:tcW w:w="89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钢结构敞开式</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机修车间</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2160</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丙类</w:t>
            </w:r>
          </w:p>
        </w:tc>
        <w:tc>
          <w:tcPr>
            <w:tcW w:w="89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混凝土架与砖混结构</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化验室</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2160</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丙类</w:t>
            </w:r>
          </w:p>
        </w:tc>
        <w:tc>
          <w:tcPr>
            <w:tcW w:w="89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氯化铵仓库</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5000</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丙类</w:t>
            </w:r>
          </w:p>
        </w:tc>
        <w:tc>
          <w:tcPr>
            <w:tcW w:w="89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钢结构敞开式</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纯碱仓库</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10000</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丙类</w:t>
            </w:r>
          </w:p>
        </w:tc>
        <w:tc>
          <w:tcPr>
            <w:tcW w:w="89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钢结构敞开式</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渣场</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2300</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戊类</w:t>
            </w:r>
          </w:p>
        </w:tc>
        <w:tc>
          <w:tcPr>
            <w:tcW w:w="89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砖混结构、露天</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94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行政综合办公楼</w:t>
            </w:r>
          </w:p>
        </w:tc>
        <w:tc>
          <w:tcPr>
            <w:tcW w:w="3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80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3000</w:t>
            </w:r>
          </w:p>
        </w:tc>
        <w:tc>
          <w:tcPr>
            <w:tcW w:w="58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三级</w:t>
            </w:r>
          </w:p>
        </w:tc>
        <w:tc>
          <w:tcPr>
            <w:tcW w:w="102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普通场所</w:t>
            </w:r>
          </w:p>
        </w:tc>
        <w:tc>
          <w:tcPr>
            <w:tcW w:w="897" w:type="pct"/>
            <w:noWrap w:val="0"/>
            <w:vAlign w:val="center"/>
          </w:tcPr>
          <w:p>
            <w:pPr>
              <w:keepNext w:val="0"/>
              <w:keepLines w:val="0"/>
              <w:pageBreakBefore w:val="0"/>
              <w:widowControl/>
              <w:tabs>
                <w:tab w:val="left" w:pos="378"/>
              </w:tabs>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混凝土架与砖混结构</w:t>
            </w:r>
          </w:p>
        </w:tc>
      </w:tr>
    </w:tbl>
    <w:p>
      <w:pPr>
        <w:bidi w:val="0"/>
        <w:ind w:firstLine="480" w:firstLineChars="200"/>
        <w:rPr>
          <w:rFonts w:hint="default" w:eastAsia="宋体"/>
          <w:lang w:val="en-US" w:eastAsia="zh-CN"/>
        </w:rPr>
      </w:pPr>
      <w:r>
        <w:rPr>
          <w:rFonts w:hint="eastAsia"/>
          <w:lang w:eastAsia="zh-CN"/>
        </w:rPr>
        <w:t>企业主产品、副产品及中间产品产生情况见表</w:t>
      </w:r>
      <w:r>
        <w:rPr>
          <w:rFonts w:hint="eastAsia"/>
          <w:lang w:val="en-US" w:eastAsia="zh-CN"/>
        </w:rPr>
        <w:t>2.2-2：</w:t>
      </w:r>
    </w:p>
    <w:p>
      <w:pPr>
        <w:pStyle w:val="11"/>
        <w:keepNext/>
        <w:keepLines w:val="0"/>
        <w:pageBreakBefore w:val="0"/>
        <w:widowControl w:val="0"/>
        <w:kinsoku/>
        <w:wordWrap/>
        <w:overflowPunct/>
        <w:topLinePunct w:val="0"/>
        <w:autoSpaceDE/>
        <w:autoSpaceDN/>
        <w:bidi w:val="0"/>
        <w:adjustRightInd w:val="0"/>
        <w:snapToGrid w:val="0"/>
        <w:spacing w:before="0" w:after="0"/>
        <w:jc w:val="center"/>
        <w:textAlignment w:val="auto"/>
        <w:rPr>
          <w:rFonts w:hint="eastAsia" w:ascii="黑体" w:hAnsi="黑体" w:eastAsia="黑体" w:cs="黑体"/>
          <w:b w:val="0"/>
          <w:bCs w:val="0"/>
        </w:rPr>
      </w:pPr>
      <w:r>
        <w:rPr>
          <w:rFonts w:hint="eastAsia" w:ascii="黑体" w:hAnsi="黑体" w:eastAsia="黑体" w:cs="黑体"/>
          <w:b w:val="0"/>
          <w:bCs w:val="0"/>
        </w:rPr>
        <w:t>表2.</w:t>
      </w:r>
      <w:r>
        <w:rPr>
          <w:rFonts w:hint="eastAsia" w:ascii="黑体" w:hAnsi="黑体" w:eastAsia="黑体" w:cs="黑体"/>
          <w:b w:val="0"/>
          <w:bCs w:val="0"/>
          <w:lang w:val="en-US" w:eastAsia="zh-CN"/>
        </w:rPr>
        <w:t>2-</w:t>
      </w:r>
      <w:r>
        <w:rPr>
          <w:rFonts w:hint="eastAsia" w:ascii="黑体" w:hAnsi="黑体" w:cs="黑体"/>
          <w:b w:val="0"/>
          <w:bCs w:val="0"/>
          <w:lang w:val="en-US" w:eastAsia="zh-CN"/>
        </w:rPr>
        <w:t>2</w:t>
      </w:r>
      <w:r>
        <w:rPr>
          <w:rFonts w:hint="eastAsia" w:ascii="黑体" w:hAnsi="黑体" w:eastAsia="黑体" w:cs="黑体"/>
          <w:b w:val="0"/>
          <w:bCs w:val="0"/>
        </w:rPr>
        <w:t xml:space="preserve"> 公司生产产品情况表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642"/>
        <w:gridCol w:w="1533"/>
        <w:gridCol w:w="2031"/>
        <w:gridCol w:w="20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
                <w:bCs w:val="0"/>
                <w:color w:val="000000"/>
                <w:sz w:val="21"/>
                <w:szCs w:val="21"/>
              </w:rPr>
            </w:pPr>
            <w:r>
              <w:rPr>
                <w:rFonts w:hint="eastAsia" w:ascii="宋体" w:hAnsi="宋体"/>
                <w:b/>
                <w:bCs w:val="0"/>
                <w:color w:val="000000"/>
                <w:sz w:val="21"/>
                <w:szCs w:val="21"/>
              </w:rPr>
              <w:t>项目名称</w:t>
            </w:r>
          </w:p>
        </w:tc>
        <w:tc>
          <w:tcPr>
            <w:tcW w:w="1862"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
                <w:bCs w:val="0"/>
                <w:color w:val="000000"/>
                <w:sz w:val="21"/>
                <w:szCs w:val="21"/>
              </w:rPr>
            </w:pPr>
            <w:r>
              <w:rPr>
                <w:rFonts w:hint="eastAsia" w:ascii="宋体" w:hAnsi="宋体"/>
                <w:b/>
                <w:bCs w:val="0"/>
                <w:color w:val="000000"/>
                <w:sz w:val="21"/>
                <w:szCs w:val="21"/>
              </w:rPr>
              <w:t>产品名称</w:t>
            </w:r>
          </w:p>
        </w:tc>
        <w:tc>
          <w:tcPr>
            <w:tcW w:w="11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
                <w:bCs w:val="0"/>
                <w:color w:val="000000"/>
                <w:sz w:val="21"/>
                <w:szCs w:val="21"/>
              </w:rPr>
            </w:pPr>
            <w:r>
              <w:rPr>
                <w:rFonts w:hint="eastAsia" w:ascii="宋体" w:hAnsi="宋体"/>
                <w:b/>
                <w:bCs w:val="0"/>
                <w:color w:val="000000"/>
                <w:sz w:val="21"/>
                <w:szCs w:val="21"/>
              </w:rPr>
              <w:t>设计能力（万t/a）</w:t>
            </w:r>
          </w:p>
        </w:tc>
        <w:tc>
          <w:tcPr>
            <w:tcW w:w="117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
                <w:bCs w:val="0"/>
                <w:color w:val="000000"/>
                <w:sz w:val="21"/>
                <w:szCs w:val="21"/>
              </w:rPr>
            </w:pPr>
            <w:r>
              <w:rPr>
                <w:rFonts w:hint="eastAsia" w:ascii="宋体" w:hAnsi="宋体"/>
                <w:b/>
                <w:bCs w:val="0"/>
                <w:color w:val="000000"/>
                <w:sz w:val="21"/>
                <w:szCs w:val="21"/>
              </w:rPr>
              <w:t>年运行时数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Merge w:val="restart"/>
            <w:noWrap w:val="0"/>
            <w:vAlign w:val="center"/>
          </w:tcPr>
          <w:p>
            <w:pPr>
              <w:pStyle w:val="51"/>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firstLine="0"/>
              <w:jc w:val="center"/>
              <w:textAlignment w:val="auto"/>
              <w:rPr>
                <w:rFonts w:hint="eastAsia" w:ascii="宋体" w:eastAsia="宋体" w:cs="宋体"/>
                <w:color w:val="000000"/>
                <w:spacing w:val="0"/>
                <w:sz w:val="21"/>
                <w:szCs w:val="21"/>
              </w:rPr>
            </w:pPr>
            <w:r>
              <w:rPr>
                <w:rFonts w:hint="eastAsia" w:ascii="宋体" w:eastAsia="宋体" w:cs="宋体"/>
                <w:color w:val="000000"/>
                <w:spacing w:val="0"/>
                <w:sz w:val="21"/>
                <w:szCs w:val="21"/>
              </w:rPr>
              <w:t>年产50万吨联碱项目</w:t>
            </w:r>
          </w:p>
        </w:tc>
        <w:tc>
          <w:tcPr>
            <w:tcW w:w="9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主产品</w:t>
            </w:r>
          </w:p>
        </w:tc>
        <w:tc>
          <w:tcPr>
            <w:tcW w:w="8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纯碱</w:t>
            </w:r>
          </w:p>
        </w:tc>
        <w:tc>
          <w:tcPr>
            <w:tcW w:w="11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50</w:t>
            </w:r>
          </w:p>
        </w:tc>
        <w:tc>
          <w:tcPr>
            <w:tcW w:w="117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8000h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p>
        </w:tc>
        <w:tc>
          <w:tcPr>
            <w:tcW w:w="9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主产品</w:t>
            </w:r>
          </w:p>
        </w:tc>
        <w:tc>
          <w:tcPr>
            <w:tcW w:w="8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氯化铵</w:t>
            </w:r>
          </w:p>
        </w:tc>
        <w:tc>
          <w:tcPr>
            <w:tcW w:w="11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55</w:t>
            </w:r>
          </w:p>
        </w:tc>
        <w:tc>
          <w:tcPr>
            <w:tcW w:w="117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Merge w:val="continue"/>
            <w:noWrap w:val="0"/>
            <w:vAlign w:val="center"/>
          </w:tcPr>
          <w:p>
            <w:pPr>
              <w:pStyle w:val="51"/>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firstLine="0"/>
              <w:jc w:val="center"/>
              <w:textAlignment w:val="auto"/>
              <w:rPr>
                <w:rFonts w:hint="eastAsia" w:ascii="宋体" w:eastAsia="宋体" w:cs="宋体"/>
                <w:color w:val="000000"/>
                <w:spacing w:val="0"/>
                <w:sz w:val="21"/>
                <w:szCs w:val="21"/>
              </w:rPr>
            </w:pPr>
          </w:p>
        </w:tc>
        <w:tc>
          <w:tcPr>
            <w:tcW w:w="9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副产品</w:t>
            </w:r>
          </w:p>
        </w:tc>
        <w:tc>
          <w:tcPr>
            <w:tcW w:w="8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甲醇</w:t>
            </w:r>
          </w:p>
        </w:tc>
        <w:tc>
          <w:tcPr>
            <w:tcW w:w="11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1.4</w:t>
            </w:r>
          </w:p>
        </w:tc>
        <w:tc>
          <w:tcPr>
            <w:tcW w:w="117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Merge w:val="continue"/>
            <w:noWrap w:val="0"/>
            <w:vAlign w:val="center"/>
          </w:tcPr>
          <w:p>
            <w:pPr>
              <w:pStyle w:val="51"/>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firstLine="0"/>
              <w:jc w:val="center"/>
              <w:textAlignment w:val="auto"/>
              <w:rPr>
                <w:rFonts w:hint="eastAsia" w:ascii="宋体" w:eastAsia="宋体" w:cs="宋体"/>
                <w:color w:val="000000"/>
                <w:spacing w:val="0"/>
                <w:sz w:val="21"/>
                <w:szCs w:val="21"/>
              </w:rPr>
            </w:pPr>
          </w:p>
        </w:tc>
        <w:tc>
          <w:tcPr>
            <w:tcW w:w="9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副产品</w:t>
            </w:r>
          </w:p>
        </w:tc>
        <w:tc>
          <w:tcPr>
            <w:tcW w:w="8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硫磺</w:t>
            </w:r>
          </w:p>
        </w:tc>
        <w:tc>
          <w:tcPr>
            <w:tcW w:w="11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0.04</w:t>
            </w:r>
          </w:p>
        </w:tc>
        <w:tc>
          <w:tcPr>
            <w:tcW w:w="117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pct"/>
            <w:vMerge w:val="continue"/>
            <w:noWrap w:val="0"/>
            <w:vAlign w:val="center"/>
          </w:tcPr>
          <w:p>
            <w:pPr>
              <w:pStyle w:val="51"/>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firstLine="0"/>
              <w:jc w:val="center"/>
              <w:textAlignment w:val="auto"/>
              <w:rPr>
                <w:rFonts w:hint="eastAsia" w:ascii="宋体" w:eastAsia="宋体" w:cs="宋体"/>
                <w:color w:val="000000"/>
                <w:spacing w:val="0"/>
                <w:sz w:val="21"/>
                <w:szCs w:val="21"/>
              </w:rPr>
            </w:pPr>
          </w:p>
        </w:tc>
        <w:tc>
          <w:tcPr>
            <w:tcW w:w="9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中间产品</w:t>
            </w:r>
          </w:p>
        </w:tc>
        <w:tc>
          <w:tcPr>
            <w:tcW w:w="8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液氨</w:t>
            </w:r>
          </w:p>
        </w:tc>
        <w:tc>
          <w:tcPr>
            <w:tcW w:w="11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r>
              <w:rPr>
                <w:rFonts w:hint="eastAsia" w:ascii="宋体" w:hAnsi="宋体"/>
                <w:bCs/>
                <w:color w:val="000000"/>
                <w:sz w:val="21"/>
                <w:szCs w:val="21"/>
              </w:rPr>
              <w:t>18.6</w:t>
            </w:r>
          </w:p>
        </w:tc>
        <w:tc>
          <w:tcPr>
            <w:tcW w:w="117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bCs/>
                <w:color w:val="000000"/>
                <w:sz w:val="21"/>
                <w:szCs w:val="21"/>
              </w:rPr>
            </w:pPr>
          </w:p>
        </w:tc>
      </w:tr>
    </w:tbl>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lang w:val="en-US" w:eastAsia="zh-CN"/>
        </w:rPr>
      </w:pPr>
      <w:r>
        <w:rPr>
          <w:rStyle w:val="43"/>
          <w:rFonts w:hint="eastAsia" w:ascii="宋体" w:hAnsi="宋体"/>
          <w:b/>
          <w:bCs w:val="0"/>
          <w:color w:val="000000"/>
          <w:spacing w:val="0"/>
          <w:sz w:val="24"/>
          <w:szCs w:val="24"/>
          <w:lang w:val="en-US" w:eastAsia="zh-CN"/>
        </w:rPr>
        <w:t>2.2.2公辅工程</w:t>
      </w:r>
    </w:p>
    <w:p>
      <w:pPr>
        <w:ind w:firstLine="480" w:firstLineChars="200"/>
        <w:rPr>
          <w:rFonts w:hint="default"/>
          <w:lang w:val="en-US" w:eastAsia="zh-CN"/>
        </w:rPr>
      </w:pPr>
      <w:r>
        <w:rPr>
          <w:rFonts w:hint="eastAsia"/>
          <w:lang w:eastAsia="zh-CN"/>
        </w:rPr>
        <w:t>徐州丰成盐化工有限公司公辅工程建设情况如表</w:t>
      </w:r>
      <w:r>
        <w:rPr>
          <w:rFonts w:hint="eastAsia"/>
          <w:lang w:val="en-US" w:eastAsia="zh-CN"/>
        </w:rPr>
        <w:t>2.2-3</w:t>
      </w:r>
      <w:r>
        <w:rPr>
          <w:rFonts w:hint="eastAsia"/>
          <w:lang w:eastAsia="zh-CN"/>
        </w:rPr>
        <w:t>所示：</w:t>
      </w:r>
    </w:p>
    <w:p>
      <w:pPr>
        <w:pStyle w:val="11"/>
        <w:keepNext/>
        <w:keepLines w:val="0"/>
        <w:pageBreakBefore w:val="0"/>
        <w:widowControl w:val="0"/>
        <w:kinsoku/>
        <w:wordWrap/>
        <w:overflowPunct/>
        <w:topLinePunct w:val="0"/>
        <w:autoSpaceDE/>
        <w:autoSpaceDN/>
        <w:bidi w:val="0"/>
        <w:adjustRightInd w:val="0"/>
        <w:snapToGrid w:val="0"/>
        <w:spacing w:before="0" w:after="0"/>
        <w:jc w:val="center"/>
        <w:textAlignment w:val="auto"/>
        <w:rPr>
          <w:rFonts w:hint="eastAsia" w:ascii="黑体" w:hAnsi="黑体" w:eastAsia="黑体" w:cs="黑体"/>
          <w:b w:val="0"/>
          <w:bCs w:val="0"/>
        </w:rPr>
      </w:pPr>
      <w:r>
        <w:rPr>
          <w:rFonts w:hint="eastAsia" w:ascii="黑体" w:hAnsi="黑体" w:eastAsia="黑体" w:cs="黑体"/>
          <w:b w:val="0"/>
          <w:bCs w:val="0"/>
        </w:rPr>
        <w:t>表2.</w:t>
      </w:r>
      <w:r>
        <w:rPr>
          <w:rFonts w:hint="eastAsia" w:ascii="黑体" w:hAnsi="黑体" w:cs="黑体"/>
          <w:b w:val="0"/>
          <w:bCs w:val="0"/>
          <w:lang w:val="en-US" w:eastAsia="zh-CN"/>
        </w:rPr>
        <w:t>2</w:t>
      </w:r>
      <w:r>
        <w:rPr>
          <w:rFonts w:hint="eastAsia" w:ascii="黑体" w:hAnsi="黑体" w:eastAsia="黑体" w:cs="黑体"/>
          <w:b w:val="0"/>
          <w:bCs w:val="0"/>
        </w:rPr>
        <w:t>-</w:t>
      </w:r>
      <w:r>
        <w:rPr>
          <w:rFonts w:hint="eastAsia" w:ascii="黑体" w:hAnsi="黑体" w:cs="黑体"/>
          <w:b w:val="0"/>
          <w:bCs w:val="0"/>
          <w:lang w:val="en-US" w:eastAsia="zh-CN"/>
        </w:rPr>
        <w:t>3</w:t>
      </w:r>
      <w:r>
        <w:rPr>
          <w:rFonts w:hint="eastAsia" w:ascii="黑体" w:hAnsi="黑体" w:eastAsia="黑体" w:cs="黑体"/>
          <w:b w:val="0"/>
          <w:bCs w:val="0"/>
        </w:rPr>
        <w:t xml:space="preserve"> 公用及辅助工程情况</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95"/>
        <w:gridCol w:w="1213"/>
        <w:gridCol w:w="1785"/>
        <w:gridCol w:w="2759"/>
        <w:gridCol w:w="19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088" w:type="pct"/>
            <w:gridSpan w:val="2"/>
            <w:noWrap w:val="0"/>
            <w:vAlign w:val="center"/>
          </w:tcPr>
          <w:p>
            <w:pPr>
              <w:adjustRightInd w:val="0"/>
              <w:snapToGrid w:val="0"/>
              <w:jc w:val="center"/>
              <w:rPr>
                <w:rFonts w:ascii="宋体" w:hAnsi="宋体"/>
                <w:b/>
                <w:bCs/>
                <w:color w:val="000000"/>
                <w:sz w:val="21"/>
                <w:szCs w:val="21"/>
              </w:rPr>
            </w:pPr>
            <w:r>
              <w:rPr>
                <w:rFonts w:ascii="宋体" w:hAnsi="宋体"/>
                <w:b/>
                <w:bCs/>
                <w:color w:val="000000"/>
                <w:sz w:val="21"/>
                <w:szCs w:val="21"/>
              </w:rPr>
              <w:t>工程类别</w:t>
            </w:r>
          </w:p>
        </w:tc>
        <w:tc>
          <w:tcPr>
            <w:tcW w:w="1074" w:type="pct"/>
            <w:noWrap w:val="0"/>
            <w:vAlign w:val="center"/>
          </w:tcPr>
          <w:p>
            <w:pPr>
              <w:adjustRightInd w:val="0"/>
              <w:snapToGrid w:val="0"/>
              <w:jc w:val="center"/>
              <w:rPr>
                <w:rFonts w:ascii="宋体" w:hAnsi="宋体"/>
                <w:b/>
                <w:bCs/>
                <w:color w:val="000000"/>
                <w:sz w:val="21"/>
                <w:szCs w:val="21"/>
              </w:rPr>
            </w:pPr>
            <w:r>
              <w:rPr>
                <w:rFonts w:ascii="宋体" w:hAnsi="宋体"/>
                <w:b/>
                <w:bCs/>
                <w:color w:val="000000"/>
                <w:sz w:val="21"/>
                <w:szCs w:val="21"/>
              </w:rPr>
              <w:t>工程（车间）名称</w:t>
            </w:r>
          </w:p>
        </w:tc>
        <w:tc>
          <w:tcPr>
            <w:tcW w:w="1660" w:type="pct"/>
            <w:noWrap w:val="0"/>
            <w:vAlign w:val="center"/>
          </w:tcPr>
          <w:p>
            <w:pPr>
              <w:adjustRightInd w:val="0"/>
              <w:snapToGrid w:val="0"/>
              <w:jc w:val="center"/>
              <w:rPr>
                <w:rFonts w:ascii="宋体" w:hAnsi="宋体"/>
                <w:b/>
                <w:bCs/>
                <w:color w:val="000000"/>
                <w:sz w:val="21"/>
                <w:szCs w:val="21"/>
              </w:rPr>
            </w:pPr>
            <w:r>
              <w:rPr>
                <w:rFonts w:ascii="宋体" w:hAnsi="宋体"/>
                <w:b/>
                <w:bCs/>
                <w:color w:val="000000"/>
                <w:sz w:val="21"/>
                <w:szCs w:val="21"/>
              </w:rPr>
              <w:t>规模/设计能力</w:t>
            </w:r>
          </w:p>
        </w:tc>
        <w:tc>
          <w:tcPr>
            <w:tcW w:w="1177" w:type="pct"/>
            <w:noWrap w:val="0"/>
            <w:vAlign w:val="center"/>
          </w:tcPr>
          <w:p>
            <w:pPr>
              <w:adjustRightInd w:val="0"/>
              <w:snapToGrid w:val="0"/>
              <w:jc w:val="center"/>
              <w:rPr>
                <w:rFonts w:ascii="宋体" w:hAnsi="宋体"/>
                <w:b/>
                <w:bCs/>
                <w:color w:val="000000"/>
                <w:sz w:val="21"/>
                <w:szCs w:val="21"/>
              </w:rPr>
            </w:pPr>
            <w:r>
              <w:rPr>
                <w:rFonts w:ascii="宋体" w:hAnsi="宋体"/>
                <w:b/>
                <w:bCs/>
                <w:color w:val="000000"/>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restart"/>
            <w:noWrap w:val="0"/>
            <w:vAlign w:val="center"/>
          </w:tcPr>
          <w:p>
            <w:pPr>
              <w:adjustRightInd w:val="0"/>
              <w:snapToGrid w:val="0"/>
              <w:jc w:val="center"/>
              <w:rPr>
                <w:rFonts w:hint="eastAsia" w:ascii="宋体" w:hAnsi="宋体"/>
                <w:color w:val="000000"/>
                <w:sz w:val="21"/>
                <w:szCs w:val="21"/>
              </w:rPr>
            </w:pPr>
            <w:r>
              <w:rPr>
                <w:rFonts w:ascii="宋体" w:hAnsi="宋体"/>
                <w:color w:val="000000"/>
                <w:sz w:val="21"/>
                <w:szCs w:val="21"/>
              </w:rPr>
              <w:t>辅助</w:t>
            </w:r>
          </w:p>
          <w:p>
            <w:pPr>
              <w:adjustRightInd w:val="0"/>
              <w:snapToGrid w:val="0"/>
              <w:jc w:val="center"/>
              <w:rPr>
                <w:rFonts w:ascii="宋体" w:hAnsi="宋体"/>
                <w:color w:val="000000"/>
                <w:sz w:val="21"/>
                <w:szCs w:val="21"/>
              </w:rPr>
            </w:pPr>
            <w:r>
              <w:rPr>
                <w:rFonts w:ascii="宋体" w:hAnsi="宋体"/>
                <w:color w:val="000000"/>
                <w:sz w:val="21"/>
                <w:szCs w:val="21"/>
              </w:rPr>
              <w:t>工程</w:t>
            </w: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机修</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机修车间</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建筑面积2160m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机、电、仪修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化验</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化验室</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建筑面积2160m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化验、检验和监测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restart"/>
            <w:noWrap w:val="0"/>
            <w:vAlign w:val="center"/>
          </w:tcPr>
          <w:p>
            <w:pPr>
              <w:adjustRightInd w:val="0"/>
              <w:snapToGrid w:val="0"/>
              <w:jc w:val="center"/>
              <w:rPr>
                <w:rFonts w:hint="eastAsia" w:ascii="宋体" w:hAnsi="宋体"/>
                <w:color w:val="000000"/>
                <w:sz w:val="21"/>
                <w:szCs w:val="21"/>
              </w:rPr>
            </w:pPr>
            <w:r>
              <w:rPr>
                <w:rFonts w:ascii="宋体" w:hAnsi="宋体"/>
                <w:color w:val="000000"/>
                <w:sz w:val="21"/>
                <w:szCs w:val="21"/>
              </w:rPr>
              <w:t>供热</w:t>
            </w:r>
          </w:p>
          <w:p>
            <w:pPr>
              <w:adjustRightInd w:val="0"/>
              <w:snapToGrid w:val="0"/>
              <w:jc w:val="center"/>
              <w:rPr>
                <w:rFonts w:ascii="宋体" w:hAnsi="宋体"/>
                <w:color w:val="000000"/>
                <w:sz w:val="21"/>
                <w:szCs w:val="21"/>
              </w:rPr>
            </w:pPr>
            <w:r>
              <w:rPr>
                <w:rFonts w:ascii="宋体" w:hAnsi="宋体"/>
                <w:color w:val="000000"/>
                <w:sz w:val="21"/>
                <w:szCs w:val="21"/>
              </w:rPr>
              <w:t>工程</w:t>
            </w:r>
          </w:p>
        </w:tc>
        <w:tc>
          <w:tcPr>
            <w:tcW w:w="729" w:type="pct"/>
            <w:vMerge w:val="restart"/>
            <w:noWrap w:val="0"/>
            <w:vAlign w:val="center"/>
          </w:tcPr>
          <w:p>
            <w:pPr>
              <w:tabs>
                <w:tab w:val="left" w:pos="1080"/>
              </w:tabs>
              <w:adjustRightInd w:val="0"/>
              <w:snapToGrid w:val="0"/>
              <w:jc w:val="center"/>
              <w:rPr>
                <w:rFonts w:ascii="宋体" w:hAnsi="宋体"/>
                <w:color w:val="000000"/>
                <w:sz w:val="21"/>
                <w:szCs w:val="21"/>
              </w:rPr>
            </w:pPr>
            <w:r>
              <w:rPr>
                <w:rFonts w:ascii="宋体" w:hAnsi="宋体"/>
                <w:color w:val="000000"/>
                <w:sz w:val="21"/>
                <w:szCs w:val="21"/>
              </w:rPr>
              <w:t>供热</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管线</w:t>
            </w:r>
          </w:p>
        </w:tc>
        <w:tc>
          <w:tcPr>
            <w:tcW w:w="1660" w:type="pct"/>
            <w:noWrap w:val="0"/>
            <w:vAlign w:val="center"/>
          </w:tcPr>
          <w:p>
            <w:pPr>
              <w:tabs>
                <w:tab w:val="left" w:pos="1080"/>
              </w:tabs>
              <w:adjustRightInd w:val="0"/>
              <w:snapToGrid w:val="0"/>
              <w:jc w:val="center"/>
              <w:rPr>
                <w:rFonts w:ascii="宋体" w:hAnsi="宋体"/>
                <w:color w:val="000000"/>
                <w:sz w:val="21"/>
                <w:szCs w:val="21"/>
              </w:rPr>
            </w:pPr>
            <w:r>
              <w:rPr>
                <w:rFonts w:hint="eastAsia" w:ascii="宋体" w:hAnsi="宋体"/>
                <w:color w:val="000000"/>
                <w:sz w:val="21"/>
                <w:szCs w:val="21"/>
              </w:rPr>
              <w:t>45</w:t>
            </w:r>
            <w:r>
              <w:rPr>
                <w:rFonts w:ascii="宋体" w:hAnsi="宋体"/>
                <w:color w:val="000000"/>
                <w:sz w:val="21"/>
                <w:szCs w:val="21"/>
              </w:rPr>
              <w:t>00mΦ219，Q-235A一根</w:t>
            </w:r>
          </w:p>
        </w:tc>
        <w:tc>
          <w:tcPr>
            <w:tcW w:w="1177"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鑫源热电厂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continue"/>
            <w:noWrap w:val="0"/>
            <w:vAlign w:val="center"/>
          </w:tcPr>
          <w:p>
            <w:pPr>
              <w:tabs>
                <w:tab w:val="left" w:pos="1080"/>
              </w:tabs>
              <w:adjustRightInd w:val="0"/>
              <w:snapToGrid w:val="0"/>
              <w:jc w:val="center"/>
              <w:rPr>
                <w:rFonts w:hint="eastAsia" w:ascii="宋体" w:hAnsi="宋体"/>
                <w:color w:val="000000"/>
                <w:sz w:val="21"/>
                <w:szCs w:val="21"/>
              </w:rPr>
            </w:pPr>
          </w:p>
        </w:tc>
        <w:tc>
          <w:tcPr>
            <w:tcW w:w="1074"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蒸汽</w:t>
            </w:r>
          </w:p>
        </w:tc>
        <w:tc>
          <w:tcPr>
            <w:tcW w:w="1660" w:type="pct"/>
            <w:noWrap w:val="0"/>
            <w:vAlign w:val="center"/>
          </w:tcPr>
          <w:p>
            <w:pPr>
              <w:tabs>
                <w:tab w:val="left" w:pos="1080"/>
              </w:tabs>
              <w:adjustRightInd w:val="0"/>
              <w:snapToGrid w:val="0"/>
              <w:jc w:val="center"/>
              <w:rPr>
                <w:rFonts w:hint="eastAsia" w:ascii="宋体" w:hAnsi="宋体"/>
                <w:color w:val="000000"/>
                <w:sz w:val="21"/>
                <w:szCs w:val="21"/>
              </w:rPr>
            </w:pPr>
            <w:r>
              <w:rPr>
                <w:rFonts w:hint="eastAsia" w:ascii="宋体" w:hAnsi="宋体"/>
                <w:color w:val="000000"/>
                <w:sz w:val="21"/>
                <w:szCs w:val="21"/>
              </w:rPr>
              <w:t>164.4t/h</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restart"/>
            <w:noWrap w:val="0"/>
            <w:vAlign w:val="center"/>
          </w:tcPr>
          <w:p>
            <w:pPr>
              <w:adjustRightInd w:val="0"/>
              <w:snapToGrid w:val="0"/>
              <w:jc w:val="center"/>
              <w:rPr>
                <w:rFonts w:hint="eastAsia" w:ascii="宋体" w:hAnsi="宋体"/>
                <w:color w:val="000000"/>
                <w:sz w:val="21"/>
                <w:szCs w:val="21"/>
              </w:rPr>
            </w:pPr>
            <w:r>
              <w:rPr>
                <w:rFonts w:ascii="宋体" w:hAnsi="宋体"/>
                <w:color w:val="000000"/>
                <w:sz w:val="21"/>
                <w:szCs w:val="21"/>
              </w:rPr>
              <w:t>贮运</w:t>
            </w:r>
          </w:p>
          <w:p>
            <w:pPr>
              <w:adjustRightInd w:val="0"/>
              <w:snapToGrid w:val="0"/>
              <w:jc w:val="center"/>
              <w:rPr>
                <w:rFonts w:ascii="宋体" w:hAnsi="宋体"/>
                <w:color w:val="000000"/>
                <w:sz w:val="21"/>
                <w:szCs w:val="21"/>
              </w:rPr>
            </w:pPr>
            <w:r>
              <w:rPr>
                <w:rFonts w:ascii="宋体" w:hAnsi="宋体"/>
                <w:color w:val="000000"/>
                <w:sz w:val="21"/>
                <w:szCs w:val="21"/>
              </w:rPr>
              <w:t>工程</w:t>
            </w:r>
          </w:p>
        </w:tc>
        <w:tc>
          <w:tcPr>
            <w:tcW w:w="729" w:type="pct"/>
            <w:vMerge w:val="restar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罐区</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液氨储罐</w:t>
            </w:r>
          </w:p>
        </w:tc>
        <w:tc>
          <w:tcPr>
            <w:tcW w:w="1660"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200m</w:t>
            </w:r>
            <w:r>
              <w:rPr>
                <w:rFonts w:hint="eastAsia" w:ascii="宋体" w:hAnsi="宋体"/>
                <w:color w:val="000000"/>
                <w:sz w:val="21"/>
                <w:szCs w:val="21"/>
                <w:vertAlign w:val="superscript"/>
              </w:rPr>
              <w:t>3</w:t>
            </w:r>
            <w:r>
              <w:rPr>
                <w:rFonts w:hint="eastAsia" w:ascii="宋体" w:hAnsi="宋体"/>
                <w:color w:val="000000"/>
                <w:sz w:val="21"/>
                <w:szCs w:val="21"/>
              </w:rPr>
              <w:t>*5个</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CS，卧式球罐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continue"/>
            <w:noWrap w:val="0"/>
            <w:vAlign w:val="center"/>
          </w:tcPr>
          <w:p>
            <w:pPr>
              <w:adjustRightInd w:val="0"/>
              <w:snapToGrid w:val="0"/>
              <w:jc w:val="center"/>
              <w:rPr>
                <w:rFonts w:ascii="宋体" w:hAnsi="宋体"/>
                <w:color w:val="000000"/>
                <w:sz w:val="21"/>
                <w:szCs w:val="21"/>
              </w:rPr>
            </w:pP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甲醇储罐</w:t>
            </w:r>
          </w:p>
        </w:tc>
        <w:tc>
          <w:tcPr>
            <w:tcW w:w="1660" w:type="pct"/>
            <w:noWrap w:val="0"/>
            <w:vAlign w:val="center"/>
          </w:tcPr>
          <w:p>
            <w:pPr>
              <w:jc w:val="center"/>
              <w:rPr>
                <w:color w:val="000000"/>
                <w:sz w:val="21"/>
                <w:szCs w:val="21"/>
              </w:rPr>
            </w:pPr>
            <w:r>
              <w:rPr>
                <w:rFonts w:hint="eastAsia" w:ascii="宋体" w:hAnsi="宋体"/>
                <w:color w:val="000000"/>
                <w:sz w:val="21"/>
                <w:szCs w:val="21"/>
              </w:rPr>
              <w:t>600m</w:t>
            </w:r>
            <w:r>
              <w:rPr>
                <w:rFonts w:hint="eastAsia" w:ascii="宋体" w:hAnsi="宋体"/>
                <w:color w:val="000000"/>
                <w:sz w:val="21"/>
                <w:szCs w:val="21"/>
                <w:vertAlign w:val="superscript"/>
              </w:rPr>
              <w:t>3</w:t>
            </w:r>
            <w:r>
              <w:rPr>
                <w:rFonts w:hint="eastAsia" w:ascii="宋体" w:hAnsi="宋体"/>
                <w:color w:val="000000"/>
                <w:sz w:val="21"/>
                <w:szCs w:val="21"/>
              </w:rPr>
              <w:t>*2个</w:t>
            </w:r>
          </w:p>
        </w:tc>
        <w:tc>
          <w:tcPr>
            <w:tcW w:w="1177"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CS，立式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restar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仓库</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氯化铵仓库</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建筑面积</w:t>
            </w:r>
            <w:r>
              <w:rPr>
                <w:rFonts w:hint="eastAsia" w:ascii="宋体" w:hAnsi="宋体"/>
                <w:color w:val="000000"/>
                <w:sz w:val="21"/>
                <w:szCs w:val="21"/>
              </w:rPr>
              <w:t>5000</w:t>
            </w:r>
            <w:r>
              <w:rPr>
                <w:rFonts w:ascii="宋体" w:hAnsi="宋体"/>
                <w:color w:val="000000"/>
                <w:sz w:val="21"/>
                <w:szCs w:val="21"/>
              </w:rPr>
              <w:t>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continue"/>
            <w:noWrap w:val="0"/>
            <w:vAlign w:val="center"/>
          </w:tcPr>
          <w:p>
            <w:pPr>
              <w:adjustRightInd w:val="0"/>
              <w:snapToGrid w:val="0"/>
              <w:jc w:val="center"/>
              <w:rPr>
                <w:rFonts w:ascii="宋体" w:hAnsi="宋体"/>
                <w:color w:val="000000"/>
                <w:sz w:val="21"/>
                <w:szCs w:val="21"/>
              </w:rPr>
            </w:pP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纯碱仓库</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建筑面积</w:t>
            </w:r>
            <w:r>
              <w:rPr>
                <w:rFonts w:hint="eastAsia" w:ascii="宋体" w:hAnsi="宋体"/>
                <w:color w:val="000000"/>
                <w:sz w:val="21"/>
                <w:szCs w:val="21"/>
              </w:rPr>
              <w:t>10000</w:t>
            </w:r>
            <w:r>
              <w:rPr>
                <w:rFonts w:ascii="宋体" w:hAnsi="宋体"/>
                <w:color w:val="000000"/>
                <w:sz w:val="21"/>
                <w:szCs w:val="21"/>
              </w:rPr>
              <w:t>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干煤棚</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干煤棚一座</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6800m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渣场</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渣场</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2300m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restart"/>
            <w:noWrap w:val="0"/>
            <w:vAlign w:val="center"/>
          </w:tcPr>
          <w:p>
            <w:pPr>
              <w:adjustRightInd w:val="0"/>
              <w:snapToGrid w:val="0"/>
              <w:jc w:val="center"/>
              <w:rPr>
                <w:rFonts w:hint="eastAsia" w:ascii="宋体" w:hAnsi="宋体"/>
                <w:color w:val="000000"/>
                <w:sz w:val="21"/>
                <w:szCs w:val="21"/>
              </w:rPr>
            </w:pPr>
            <w:r>
              <w:rPr>
                <w:rFonts w:ascii="宋体" w:hAnsi="宋体"/>
                <w:color w:val="000000"/>
                <w:sz w:val="21"/>
                <w:szCs w:val="21"/>
              </w:rPr>
              <w:t>公用</w:t>
            </w:r>
          </w:p>
          <w:p>
            <w:pPr>
              <w:adjustRightInd w:val="0"/>
              <w:snapToGrid w:val="0"/>
              <w:jc w:val="center"/>
              <w:rPr>
                <w:rFonts w:ascii="宋体" w:hAnsi="宋体"/>
                <w:color w:val="000000"/>
                <w:sz w:val="21"/>
                <w:szCs w:val="21"/>
              </w:rPr>
            </w:pPr>
            <w:r>
              <w:rPr>
                <w:rFonts w:ascii="宋体" w:hAnsi="宋体"/>
                <w:color w:val="000000"/>
                <w:sz w:val="21"/>
                <w:szCs w:val="21"/>
              </w:rPr>
              <w:t>工程</w:t>
            </w:r>
          </w:p>
        </w:tc>
        <w:tc>
          <w:tcPr>
            <w:tcW w:w="729" w:type="pct"/>
            <w:vMerge w:val="restar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给水工程</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生产用水</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1500m</w:t>
            </w:r>
            <w:r>
              <w:rPr>
                <w:rFonts w:ascii="宋体" w:hAnsi="宋体"/>
                <w:color w:val="000000"/>
                <w:sz w:val="21"/>
                <w:szCs w:val="21"/>
                <w:vertAlign w:val="superscript"/>
              </w:rPr>
              <w:t>3</w:t>
            </w:r>
            <w:r>
              <w:rPr>
                <w:rFonts w:ascii="宋体" w:hAnsi="宋体"/>
                <w:color w:val="000000"/>
                <w:sz w:val="21"/>
                <w:szCs w:val="21"/>
              </w:rPr>
              <w:t>/h</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取自沙支河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continue"/>
            <w:noWrap w:val="0"/>
            <w:vAlign w:val="center"/>
          </w:tcPr>
          <w:p>
            <w:pPr>
              <w:adjustRightInd w:val="0"/>
              <w:snapToGrid w:val="0"/>
              <w:jc w:val="center"/>
              <w:rPr>
                <w:rFonts w:ascii="宋体" w:hAnsi="宋体"/>
                <w:color w:val="000000"/>
                <w:sz w:val="21"/>
                <w:szCs w:val="21"/>
              </w:rPr>
            </w:pP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生活用水</w:t>
            </w:r>
          </w:p>
        </w:tc>
        <w:tc>
          <w:tcPr>
            <w:tcW w:w="1660"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66</w:t>
            </w:r>
            <w:r>
              <w:rPr>
                <w:rFonts w:ascii="宋体" w:hAnsi="宋体"/>
                <w:color w:val="000000"/>
                <w:sz w:val="21"/>
                <w:szCs w:val="21"/>
              </w:rPr>
              <w:t>m</w:t>
            </w:r>
            <w:r>
              <w:rPr>
                <w:rFonts w:ascii="宋体" w:hAnsi="宋体"/>
                <w:color w:val="000000"/>
                <w:sz w:val="21"/>
                <w:szCs w:val="21"/>
                <w:vertAlign w:val="superscript"/>
              </w:rPr>
              <w:t>3</w:t>
            </w:r>
            <w:r>
              <w:rPr>
                <w:rFonts w:ascii="宋体" w:hAnsi="宋体"/>
                <w:color w:val="000000"/>
                <w:sz w:val="21"/>
                <w:szCs w:val="21"/>
              </w:rPr>
              <w:t>/h</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自来水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restar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循环系统</w:t>
            </w:r>
          </w:p>
        </w:tc>
        <w:tc>
          <w:tcPr>
            <w:tcW w:w="1074" w:type="pct"/>
            <w:noWrap w:val="0"/>
            <w:vAlign w:val="center"/>
          </w:tcPr>
          <w:p>
            <w:pPr>
              <w:adjustRightInd w:val="0"/>
              <w:snapToGrid w:val="0"/>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冷却循环水</w:t>
            </w:r>
          </w:p>
        </w:tc>
        <w:tc>
          <w:tcPr>
            <w:tcW w:w="1660"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lang w:val="en-US" w:eastAsia="zh-CN"/>
              </w:rPr>
              <w:t>20</w:t>
            </w:r>
            <w:r>
              <w:rPr>
                <w:rFonts w:ascii="宋体" w:hAnsi="宋体"/>
                <w:color w:val="000000"/>
                <w:sz w:val="21"/>
                <w:szCs w:val="21"/>
              </w:rPr>
              <w:t>000m</w:t>
            </w:r>
            <w:r>
              <w:rPr>
                <w:rFonts w:ascii="宋体" w:hAnsi="宋体"/>
                <w:color w:val="000000"/>
                <w:sz w:val="21"/>
                <w:szCs w:val="21"/>
                <w:vertAlign w:val="superscript"/>
              </w:rPr>
              <w:t>3</w:t>
            </w:r>
            <w:r>
              <w:rPr>
                <w:rFonts w:ascii="宋体" w:hAnsi="宋体"/>
                <w:color w:val="000000"/>
                <w:sz w:val="21"/>
                <w:szCs w:val="21"/>
              </w:rPr>
              <w:t>/h</w:t>
            </w:r>
          </w:p>
        </w:tc>
        <w:tc>
          <w:tcPr>
            <w:tcW w:w="1177" w:type="pct"/>
            <w:noWrap w:val="0"/>
            <w:vAlign w:val="center"/>
          </w:tcPr>
          <w:p>
            <w:pPr>
              <w:adjustRightInd w:val="0"/>
              <w:snapToGrid w:val="0"/>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continue"/>
            <w:noWrap w:val="0"/>
            <w:vAlign w:val="center"/>
          </w:tcPr>
          <w:p>
            <w:pPr>
              <w:adjustRightInd w:val="0"/>
              <w:snapToGrid w:val="0"/>
              <w:jc w:val="center"/>
              <w:rPr>
                <w:rFonts w:ascii="宋体" w:hAnsi="宋体"/>
                <w:color w:val="000000"/>
                <w:sz w:val="21"/>
                <w:szCs w:val="21"/>
              </w:rPr>
            </w:pPr>
          </w:p>
        </w:tc>
        <w:tc>
          <w:tcPr>
            <w:tcW w:w="1074"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lang w:eastAsia="zh-CN"/>
              </w:rPr>
              <w:t>工艺</w:t>
            </w:r>
            <w:r>
              <w:rPr>
                <w:rFonts w:ascii="宋体" w:hAnsi="宋体"/>
                <w:color w:val="000000"/>
                <w:sz w:val="21"/>
                <w:szCs w:val="21"/>
              </w:rPr>
              <w:t>循环</w:t>
            </w:r>
            <w:r>
              <w:rPr>
                <w:rFonts w:hint="eastAsia" w:ascii="宋体" w:hAnsi="宋体"/>
                <w:color w:val="000000"/>
                <w:sz w:val="21"/>
                <w:szCs w:val="21"/>
                <w:lang w:eastAsia="zh-CN"/>
              </w:rPr>
              <w:t>水</w:t>
            </w:r>
          </w:p>
        </w:tc>
        <w:tc>
          <w:tcPr>
            <w:tcW w:w="1660"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3</w:t>
            </w:r>
            <w:r>
              <w:rPr>
                <w:rFonts w:ascii="宋体" w:hAnsi="宋体"/>
                <w:color w:val="000000"/>
                <w:sz w:val="21"/>
                <w:szCs w:val="21"/>
              </w:rPr>
              <w:t>000m</w:t>
            </w:r>
            <w:r>
              <w:rPr>
                <w:rFonts w:ascii="宋体" w:hAnsi="宋体"/>
                <w:color w:val="000000"/>
                <w:sz w:val="21"/>
                <w:szCs w:val="21"/>
                <w:vertAlign w:val="superscript"/>
              </w:rPr>
              <w:t>3</w:t>
            </w:r>
            <w:r>
              <w:rPr>
                <w:rFonts w:ascii="宋体" w:hAnsi="宋体"/>
                <w:color w:val="000000"/>
                <w:sz w:val="21"/>
                <w:szCs w:val="21"/>
              </w:rPr>
              <w:t>/h</w:t>
            </w:r>
          </w:p>
        </w:tc>
        <w:tc>
          <w:tcPr>
            <w:tcW w:w="1177" w:type="pct"/>
            <w:noWrap w:val="0"/>
            <w:vAlign w:val="center"/>
          </w:tcPr>
          <w:p>
            <w:pPr>
              <w:adjustRightInd w:val="0"/>
              <w:snapToGrid w:val="0"/>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排水工程</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初期雨水池</w:t>
            </w:r>
          </w:p>
        </w:tc>
        <w:tc>
          <w:tcPr>
            <w:tcW w:w="1660"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36</w:t>
            </w:r>
            <w:r>
              <w:rPr>
                <w:rFonts w:ascii="宋体" w:hAnsi="宋体"/>
                <w:color w:val="000000"/>
                <w:sz w:val="21"/>
                <w:szCs w:val="21"/>
              </w:rPr>
              <w:t>00m</w:t>
            </w:r>
            <w:r>
              <w:rPr>
                <w:rFonts w:ascii="宋体" w:hAnsi="宋体"/>
                <w:color w:val="000000"/>
                <w:sz w:val="21"/>
                <w:szCs w:val="21"/>
                <w:vertAlign w:val="superscript"/>
              </w:rPr>
              <w:t>3</w:t>
            </w:r>
            <w:r>
              <w:rPr>
                <w:rFonts w:ascii="宋体" w:hAnsi="宋体"/>
                <w:color w:val="000000"/>
                <w:sz w:val="21"/>
                <w:szCs w:val="21"/>
              </w:rPr>
              <w:t>一个</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绿化工程</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厂区绿化</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绿地面积约</w:t>
            </w:r>
            <w:r>
              <w:rPr>
                <w:rFonts w:hint="eastAsia" w:ascii="宋体" w:hAnsi="宋体"/>
                <w:color w:val="000000"/>
                <w:sz w:val="21"/>
                <w:szCs w:val="21"/>
              </w:rPr>
              <w:t>83</w:t>
            </w:r>
            <w:r>
              <w:rPr>
                <w:rFonts w:ascii="宋体" w:hAnsi="宋体"/>
                <w:color w:val="000000"/>
                <w:sz w:val="21"/>
                <w:szCs w:val="21"/>
              </w:rPr>
              <w:t>000m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restart"/>
            <w:noWrap w:val="0"/>
            <w:vAlign w:val="center"/>
          </w:tcPr>
          <w:p>
            <w:pPr>
              <w:adjustRightInd w:val="0"/>
              <w:snapToGrid w:val="0"/>
              <w:jc w:val="center"/>
              <w:rPr>
                <w:rFonts w:hint="eastAsia" w:ascii="宋体" w:hAnsi="宋体"/>
                <w:color w:val="000000"/>
                <w:sz w:val="21"/>
                <w:szCs w:val="21"/>
              </w:rPr>
            </w:pPr>
            <w:r>
              <w:rPr>
                <w:rFonts w:ascii="宋体" w:hAnsi="宋体"/>
                <w:color w:val="000000"/>
                <w:sz w:val="21"/>
                <w:szCs w:val="21"/>
              </w:rPr>
              <w:t>环保</w:t>
            </w:r>
          </w:p>
          <w:p>
            <w:pPr>
              <w:adjustRightInd w:val="0"/>
              <w:snapToGrid w:val="0"/>
              <w:jc w:val="center"/>
              <w:rPr>
                <w:rFonts w:ascii="宋体" w:hAnsi="宋体"/>
                <w:color w:val="000000"/>
                <w:sz w:val="21"/>
                <w:szCs w:val="21"/>
              </w:rPr>
            </w:pPr>
            <w:r>
              <w:rPr>
                <w:rFonts w:ascii="宋体" w:hAnsi="宋体"/>
                <w:color w:val="000000"/>
                <w:sz w:val="21"/>
                <w:szCs w:val="21"/>
              </w:rPr>
              <w:t>工程</w:t>
            </w:r>
          </w:p>
        </w:tc>
        <w:tc>
          <w:tcPr>
            <w:tcW w:w="729" w:type="pct"/>
            <w:noWrap w:val="0"/>
            <w:vAlign w:val="center"/>
          </w:tcPr>
          <w:p>
            <w:pPr>
              <w:adjustRightInd w:val="0"/>
              <w:snapToGrid w:val="0"/>
              <w:jc w:val="center"/>
              <w:rPr>
                <w:rFonts w:hint="eastAsia" w:ascii="宋体" w:hAnsi="宋体"/>
                <w:color w:val="000000"/>
                <w:sz w:val="21"/>
                <w:szCs w:val="21"/>
              </w:rPr>
            </w:pPr>
            <w:r>
              <w:rPr>
                <w:rFonts w:ascii="宋体" w:hAnsi="宋体"/>
                <w:color w:val="000000"/>
                <w:sz w:val="21"/>
                <w:szCs w:val="21"/>
              </w:rPr>
              <w:t>联碱废</w:t>
            </w:r>
            <w:r>
              <w:rPr>
                <w:rFonts w:hint="eastAsia" w:ascii="宋体" w:hAnsi="宋体"/>
                <w:color w:val="000000"/>
                <w:sz w:val="21"/>
                <w:szCs w:val="21"/>
              </w:rPr>
              <w:t>气</w:t>
            </w:r>
          </w:p>
          <w:p>
            <w:pPr>
              <w:adjustRightInd w:val="0"/>
              <w:snapToGrid w:val="0"/>
              <w:jc w:val="center"/>
              <w:rPr>
                <w:rFonts w:ascii="宋体" w:hAnsi="宋体"/>
                <w:color w:val="000000"/>
                <w:sz w:val="21"/>
                <w:szCs w:val="21"/>
              </w:rPr>
            </w:pPr>
            <w:r>
              <w:rPr>
                <w:rFonts w:ascii="宋体" w:hAnsi="宋体"/>
                <w:color w:val="000000"/>
                <w:sz w:val="21"/>
                <w:szCs w:val="21"/>
              </w:rPr>
              <w:t>气治理</w:t>
            </w:r>
          </w:p>
        </w:tc>
        <w:tc>
          <w:tcPr>
            <w:tcW w:w="1074"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各式洗涤除尘</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吸收洗涤后高点排放</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合成氨废气治理</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吹风气回收系统</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废气燃烧回收热量后</w:t>
            </w:r>
            <w:r>
              <w:rPr>
                <w:rFonts w:hint="eastAsia" w:ascii="宋体" w:hAnsi="宋体"/>
                <w:color w:val="000000"/>
                <w:sz w:val="21"/>
                <w:szCs w:val="21"/>
              </w:rPr>
              <w:t>碱液</w:t>
            </w:r>
            <w:r>
              <w:rPr>
                <w:rFonts w:ascii="宋体" w:hAnsi="宋体"/>
                <w:color w:val="000000"/>
                <w:sz w:val="21"/>
                <w:szCs w:val="21"/>
              </w:rPr>
              <w:t>洗涤，高点排放</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restar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废水治理</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甲醇残液处理</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处理后回造气炉回用，1套</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continue"/>
            <w:noWrap w:val="0"/>
            <w:vAlign w:val="center"/>
          </w:tcPr>
          <w:p>
            <w:pPr>
              <w:adjustRightInd w:val="0"/>
              <w:snapToGrid w:val="0"/>
              <w:jc w:val="center"/>
              <w:rPr>
                <w:rFonts w:ascii="宋体" w:hAnsi="宋体"/>
                <w:color w:val="000000"/>
                <w:sz w:val="21"/>
                <w:szCs w:val="21"/>
              </w:rPr>
            </w:pPr>
          </w:p>
        </w:tc>
        <w:tc>
          <w:tcPr>
            <w:tcW w:w="1074" w:type="pct"/>
            <w:noWrap w:val="0"/>
            <w:vAlign w:val="center"/>
          </w:tcPr>
          <w:p>
            <w:pPr>
              <w:adjustRightInd w:val="0"/>
              <w:snapToGrid w:val="0"/>
              <w:jc w:val="center"/>
              <w:rPr>
                <w:rFonts w:hint="eastAsia" w:ascii="宋体" w:hAnsi="宋体"/>
                <w:color w:val="000000"/>
                <w:sz w:val="21"/>
                <w:szCs w:val="21"/>
              </w:rPr>
            </w:pPr>
            <w:r>
              <w:rPr>
                <w:rFonts w:ascii="宋体" w:hAnsi="宋体"/>
                <w:color w:val="000000"/>
                <w:sz w:val="21"/>
                <w:szCs w:val="21"/>
              </w:rPr>
              <w:t>污水处理</w:t>
            </w:r>
            <w:r>
              <w:rPr>
                <w:rFonts w:hint="eastAsia" w:ascii="宋体" w:hAnsi="宋体"/>
                <w:color w:val="000000"/>
                <w:sz w:val="21"/>
                <w:szCs w:val="21"/>
              </w:rPr>
              <w:t>站</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多级A/O法</w:t>
            </w:r>
            <w:r>
              <w:rPr>
                <w:rFonts w:hint="eastAsia" w:ascii="宋体" w:hAnsi="宋体"/>
                <w:color w:val="000000"/>
                <w:sz w:val="21"/>
                <w:szCs w:val="21"/>
              </w:rPr>
              <w:t xml:space="preserve"> 1</w:t>
            </w:r>
            <w:r>
              <w:rPr>
                <w:rFonts w:ascii="宋体" w:hAnsi="宋体"/>
                <w:color w:val="000000"/>
                <w:sz w:val="21"/>
                <w:szCs w:val="21"/>
              </w:rPr>
              <w:t>套</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vMerge w:val="continue"/>
            <w:noWrap w:val="0"/>
            <w:vAlign w:val="center"/>
          </w:tcPr>
          <w:p>
            <w:pPr>
              <w:adjustRightInd w:val="0"/>
              <w:snapToGrid w:val="0"/>
              <w:jc w:val="center"/>
              <w:rPr>
                <w:rFonts w:ascii="宋体" w:hAnsi="宋体"/>
                <w:color w:val="000000"/>
                <w:sz w:val="21"/>
                <w:szCs w:val="21"/>
              </w:rPr>
            </w:pPr>
          </w:p>
        </w:tc>
        <w:tc>
          <w:tcPr>
            <w:tcW w:w="1074"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造气废水闭路系统</w:t>
            </w:r>
          </w:p>
        </w:tc>
        <w:tc>
          <w:tcPr>
            <w:tcW w:w="1660"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1套</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固废处置</w:t>
            </w:r>
          </w:p>
        </w:tc>
        <w:tc>
          <w:tcPr>
            <w:tcW w:w="1074"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生活垃圾贮存池</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6座</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729"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噪声治理</w:t>
            </w:r>
          </w:p>
        </w:tc>
        <w:tc>
          <w:tcPr>
            <w:tcW w:w="1074"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隔声</w:t>
            </w:r>
            <w:r>
              <w:rPr>
                <w:rFonts w:ascii="宋体" w:hAnsi="宋体"/>
                <w:color w:val="000000"/>
                <w:sz w:val="21"/>
                <w:szCs w:val="21"/>
              </w:rPr>
              <w:t>消声系统等</w:t>
            </w:r>
          </w:p>
        </w:tc>
        <w:tc>
          <w:tcPr>
            <w:tcW w:w="1660"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restar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生活行政设施</w:t>
            </w:r>
          </w:p>
        </w:tc>
        <w:tc>
          <w:tcPr>
            <w:tcW w:w="1803" w:type="pct"/>
            <w:gridSpan w:val="2"/>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综合办公楼</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建筑面积3000m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含中心化验室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1803" w:type="pct"/>
            <w:gridSpan w:val="2"/>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宿舍及餐厅</w:t>
            </w:r>
          </w:p>
        </w:tc>
        <w:tc>
          <w:tcPr>
            <w:tcW w:w="1660" w:type="pct"/>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建筑面积5500m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8" w:type="pct"/>
            <w:vMerge w:val="continue"/>
            <w:noWrap w:val="0"/>
            <w:vAlign w:val="center"/>
          </w:tcPr>
          <w:p>
            <w:pPr>
              <w:adjustRightInd w:val="0"/>
              <w:snapToGrid w:val="0"/>
              <w:jc w:val="center"/>
              <w:rPr>
                <w:rFonts w:ascii="宋体" w:hAnsi="宋体"/>
                <w:color w:val="000000"/>
                <w:sz w:val="21"/>
                <w:szCs w:val="21"/>
              </w:rPr>
            </w:pPr>
          </w:p>
        </w:tc>
        <w:tc>
          <w:tcPr>
            <w:tcW w:w="1803" w:type="pct"/>
            <w:gridSpan w:val="2"/>
            <w:noWrap w:val="0"/>
            <w:vAlign w:val="center"/>
          </w:tcPr>
          <w:p>
            <w:pPr>
              <w:adjustRightInd w:val="0"/>
              <w:snapToGrid w:val="0"/>
              <w:jc w:val="center"/>
              <w:rPr>
                <w:rFonts w:ascii="宋体" w:hAnsi="宋体"/>
                <w:color w:val="000000"/>
                <w:sz w:val="21"/>
                <w:szCs w:val="21"/>
              </w:rPr>
            </w:pPr>
            <w:r>
              <w:rPr>
                <w:rFonts w:ascii="宋体" w:hAnsi="宋体"/>
                <w:color w:val="000000"/>
                <w:sz w:val="21"/>
                <w:szCs w:val="21"/>
              </w:rPr>
              <w:t>汽车库</w:t>
            </w:r>
          </w:p>
        </w:tc>
        <w:tc>
          <w:tcPr>
            <w:tcW w:w="1660" w:type="pct"/>
            <w:noWrap w:val="0"/>
            <w:vAlign w:val="center"/>
          </w:tcPr>
          <w:p>
            <w:pPr>
              <w:adjustRightInd w:val="0"/>
              <w:snapToGrid w:val="0"/>
              <w:jc w:val="both"/>
              <w:rPr>
                <w:rFonts w:ascii="宋体" w:hAnsi="宋体"/>
                <w:color w:val="000000"/>
                <w:sz w:val="21"/>
                <w:szCs w:val="21"/>
              </w:rPr>
            </w:pPr>
            <w:r>
              <w:rPr>
                <w:rFonts w:hint="eastAsia" w:ascii="宋体" w:hAnsi="宋体"/>
                <w:color w:val="000000"/>
                <w:sz w:val="21"/>
                <w:szCs w:val="21"/>
                <w:lang w:val="en-US" w:eastAsia="zh-CN"/>
              </w:rPr>
              <w:t xml:space="preserve">       </w:t>
            </w:r>
            <w:r>
              <w:rPr>
                <w:rFonts w:ascii="宋体" w:hAnsi="宋体"/>
                <w:color w:val="000000"/>
                <w:sz w:val="21"/>
                <w:szCs w:val="21"/>
              </w:rPr>
              <w:t>建筑面积500m</w:t>
            </w:r>
            <w:r>
              <w:rPr>
                <w:rFonts w:ascii="宋体" w:hAnsi="宋体"/>
                <w:color w:val="000000"/>
                <w:sz w:val="21"/>
                <w:szCs w:val="21"/>
                <w:vertAlign w:val="superscript"/>
              </w:rPr>
              <w:t>2</w:t>
            </w:r>
          </w:p>
        </w:tc>
        <w:tc>
          <w:tcPr>
            <w:tcW w:w="1177" w:type="pct"/>
            <w:noWrap w:val="0"/>
            <w:vAlign w:val="center"/>
          </w:tcPr>
          <w:p>
            <w:pPr>
              <w:adjustRightInd w:val="0"/>
              <w:snapToGrid w:val="0"/>
              <w:jc w:val="center"/>
              <w:rPr>
                <w:rFonts w:hint="eastAsia" w:ascii="宋体" w:hAnsi="宋体"/>
                <w:color w:val="000000"/>
                <w:sz w:val="21"/>
                <w:szCs w:val="21"/>
              </w:rPr>
            </w:pPr>
            <w:r>
              <w:rPr>
                <w:rFonts w:hint="eastAsia" w:ascii="宋体" w:hAnsi="宋体"/>
                <w:color w:val="000000"/>
                <w:sz w:val="21"/>
                <w:szCs w:val="21"/>
              </w:rPr>
              <w:t>/</w:t>
            </w:r>
          </w:p>
        </w:tc>
      </w:tr>
    </w:tbl>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default" w:ascii="宋体" w:hAnsi="宋体"/>
          <w:b/>
          <w:bCs w:val="0"/>
          <w:color w:val="000000"/>
          <w:spacing w:val="0"/>
          <w:sz w:val="24"/>
          <w:szCs w:val="24"/>
          <w:lang w:val="en-US" w:eastAsia="zh-CN"/>
        </w:rPr>
      </w:pPr>
      <w:r>
        <w:rPr>
          <w:rStyle w:val="43"/>
          <w:rFonts w:hint="eastAsia" w:ascii="宋体" w:hAnsi="宋体"/>
          <w:b/>
          <w:bCs w:val="0"/>
          <w:color w:val="000000"/>
          <w:spacing w:val="0"/>
          <w:sz w:val="24"/>
          <w:szCs w:val="24"/>
          <w:lang w:val="en-US" w:eastAsia="zh-CN"/>
        </w:rPr>
        <w:t>2.2.3企业原辅材料及环境风险物质基本情况</w:t>
      </w:r>
    </w:p>
    <w:p>
      <w:pPr>
        <w:ind w:firstLine="480" w:firstLineChars="200"/>
        <w:rPr>
          <w:rFonts w:hint="eastAsia" w:ascii="黑体" w:hAnsi="黑体" w:eastAsia="黑体" w:cs="黑体"/>
          <w:b w:val="0"/>
          <w:bCs w:val="0"/>
        </w:rPr>
      </w:pPr>
      <w:r>
        <w:rPr>
          <w:rFonts w:hint="eastAsia"/>
          <w:lang w:eastAsia="zh-CN"/>
        </w:rPr>
        <w:t>徐州丰成盐化工有限公司原辅材料情况如表</w:t>
      </w:r>
      <w:r>
        <w:rPr>
          <w:rFonts w:hint="eastAsia"/>
          <w:lang w:val="en-US" w:eastAsia="zh-CN"/>
        </w:rPr>
        <w:t>2.2-4</w:t>
      </w:r>
      <w:r>
        <w:rPr>
          <w:rFonts w:hint="eastAsia"/>
          <w:lang w:eastAsia="zh-CN"/>
        </w:rPr>
        <w:t>所示：</w:t>
      </w:r>
    </w:p>
    <w:p>
      <w:pPr>
        <w:pStyle w:val="11"/>
        <w:keepNext/>
        <w:keepLines w:val="0"/>
        <w:pageBreakBefore w:val="0"/>
        <w:widowControl w:val="0"/>
        <w:kinsoku/>
        <w:wordWrap/>
        <w:overflowPunct/>
        <w:topLinePunct w:val="0"/>
        <w:autoSpaceDE/>
        <w:autoSpaceDN/>
        <w:bidi w:val="0"/>
        <w:adjustRightInd w:val="0"/>
        <w:snapToGrid w:val="0"/>
        <w:spacing w:before="0" w:after="0"/>
        <w:jc w:val="center"/>
        <w:textAlignment w:val="auto"/>
        <w:rPr>
          <w:rFonts w:hint="eastAsia" w:ascii="黑体" w:hAnsi="黑体" w:eastAsia="黑体" w:cs="黑体"/>
          <w:b w:val="0"/>
          <w:bCs w:val="0"/>
        </w:rPr>
      </w:pPr>
      <w:r>
        <w:rPr>
          <w:rFonts w:hint="eastAsia" w:ascii="黑体" w:hAnsi="黑体" w:eastAsia="黑体" w:cs="黑体"/>
          <w:b w:val="0"/>
          <w:bCs w:val="0"/>
        </w:rPr>
        <w:t>表2.</w:t>
      </w:r>
      <w:r>
        <w:rPr>
          <w:rFonts w:hint="eastAsia" w:ascii="黑体" w:hAnsi="黑体" w:eastAsia="黑体" w:cs="黑体"/>
          <w:b w:val="0"/>
          <w:bCs w:val="0"/>
          <w:lang w:val="en-US" w:eastAsia="zh-CN"/>
        </w:rPr>
        <w:t>2-4</w:t>
      </w:r>
      <w:r>
        <w:rPr>
          <w:rFonts w:hint="eastAsia" w:ascii="黑体" w:hAnsi="黑体" w:eastAsia="黑体" w:cs="黑体"/>
          <w:b w:val="0"/>
          <w:bCs w:val="0"/>
        </w:rPr>
        <w:t>公司原辅料消耗量一览表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355"/>
        <w:gridCol w:w="2027"/>
        <w:gridCol w:w="1713"/>
        <w:gridCol w:w="17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名称</w:t>
            </w:r>
          </w:p>
        </w:tc>
        <w:tc>
          <w:tcPr>
            <w:tcW w:w="79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存在形式</w:t>
            </w:r>
          </w:p>
        </w:tc>
        <w:tc>
          <w:tcPr>
            <w:tcW w:w="118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b/>
                <w:bCs/>
                <w:color w:val="000000"/>
                <w:sz w:val="21"/>
                <w:szCs w:val="21"/>
              </w:rPr>
            </w:pPr>
            <w:r>
              <w:rPr>
                <w:rFonts w:hint="eastAsia" w:ascii="宋体" w:hAnsi="宋体"/>
                <w:b/>
                <w:bCs/>
                <w:color w:val="000000"/>
                <w:sz w:val="21"/>
                <w:szCs w:val="21"/>
              </w:rPr>
              <w:t>品质规格</w:t>
            </w:r>
          </w:p>
        </w:tc>
        <w:tc>
          <w:tcPr>
            <w:tcW w:w="2022"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消耗量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p>
        </w:tc>
        <w:tc>
          <w:tcPr>
            <w:tcW w:w="79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p>
        </w:tc>
        <w:tc>
          <w:tcPr>
            <w:tcW w:w="118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年耗（吨/年）</w:t>
            </w:r>
          </w:p>
        </w:tc>
        <w:tc>
          <w:tcPr>
            <w:tcW w:w="101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日耗（吨/天）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原煤</w:t>
            </w:r>
          </w:p>
        </w:tc>
        <w:tc>
          <w:tcPr>
            <w:tcW w:w="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固态</w:t>
            </w:r>
          </w:p>
        </w:tc>
        <w:tc>
          <w:tcPr>
            <w:tcW w:w="118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详见煤质分析报告</w:t>
            </w: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27万</w:t>
            </w:r>
          </w:p>
        </w:tc>
        <w:tc>
          <w:tcPr>
            <w:tcW w:w="101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810.8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二氧化碳</w:t>
            </w:r>
          </w:p>
        </w:tc>
        <w:tc>
          <w:tcPr>
            <w:tcW w:w="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气态</w:t>
            </w:r>
          </w:p>
        </w:tc>
        <w:tc>
          <w:tcPr>
            <w:tcW w:w="118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100%CO</w:t>
            </w:r>
            <w:r>
              <w:rPr>
                <w:rFonts w:ascii="宋体" w:hAnsi="宋体"/>
                <w:color w:val="000000"/>
                <w:sz w:val="21"/>
                <w:szCs w:val="21"/>
                <w:vertAlign w:val="subscript"/>
              </w:rPr>
              <w:t>2</w:t>
            </w: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14800万</w:t>
            </w:r>
          </w:p>
        </w:tc>
        <w:tc>
          <w:tcPr>
            <w:tcW w:w="101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444444.4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bookmarkStart w:id="222" w:name="OLE_LINK7" w:colFirst="4" w:colLast="4"/>
            <w:bookmarkStart w:id="223" w:name="OLE_LINK5" w:colFirst="4" w:colLast="4"/>
            <w:bookmarkStart w:id="224" w:name="_Hlk470858584"/>
            <w:r>
              <w:rPr>
                <w:rFonts w:ascii="宋体" w:hAnsi="宋体"/>
                <w:color w:val="000000"/>
                <w:sz w:val="21"/>
                <w:szCs w:val="21"/>
              </w:rPr>
              <w:t>硫化钠</w:t>
            </w:r>
          </w:p>
        </w:tc>
        <w:tc>
          <w:tcPr>
            <w:tcW w:w="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固态</w:t>
            </w:r>
          </w:p>
        </w:tc>
        <w:tc>
          <w:tcPr>
            <w:tcW w:w="118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60%Na</w:t>
            </w:r>
            <w:r>
              <w:rPr>
                <w:rFonts w:ascii="宋体" w:hAnsi="宋体"/>
                <w:color w:val="000000"/>
                <w:sz w:val="21"/>
                <w:szCs w:val="21"/>
                <w:vertAlign w:val="subscript"/>
              </w:rPr>
              <w:t>2</w:t>
            </w:r>
            <w:r>
              <w:rPr>
                <w:rFonts w:ascii="宋体" w:hAnsi="宋体"/>
                <w:color w:val="000000"/>
                <w:sz w:val="21"/>
                <w:szCs w:val="21"/>
              </w:rPr>
              <w:t>S</w:t>
            </w: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300</w:t>
            </w:r>
          </w:p>
        </w:tc>
        <w:tc>
          <w:tcPr>
            <w:tcW w:w="101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防结块</w:t>
            </w:r>
            <w:r>
              <w:rPr>
                <w:rFonts w:ascii="宋体" w:hAnsi="宋体"/>
                <w:color w:val="000000"/>
                <w:sz w:val="21"/>
                <w:szCs w:val="21"/>
              </w:rPr>
              <w:t>剂</w:t>
            </w:r>
          </w:p>
        </w:tc>
        <w:tc>
          <w:tcPr>
            <w:tcW w:w="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液态</w:t>
            </w:r>
          </w:p>
        </w:tc>
        <w:tc>
          <w:tcPr>
            <w:tcW w:w="118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w:t>
            </w: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75</w:t>
            </w:r>
          </w:p>
        </w:tc>
        <w:tc>
          <w:tcPr>
            <w:tcW w:w="101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0.23</w:t>
            </w:r>
          </w:p>
        </w:tc>
      </w:tr>
      <w:bookmarkEnd w:id="222"/>
      <w:bookmarkEnd w:id="223"/>
      <w:bookmarkEnd w:id="224"/>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盐酸</w:t>
            </w:r>
          </w:p>
        </w:tc>
        <w:tc>
          <w:tcPr>
            <w:tcW w:w="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液态</w:t>
            </w:r>
          </w:p>
        </w:tc>
        <w:tc>
          <w:tcPr>
            <w:tcW w:w="118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30%</w:t>
            </w: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1018.8</w:t>
            </w:r>
          </w:p>
        </w:tc>
        <w:tc>
          <w:tcPr>
            <w:tcW w:w="101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3.06</w:t>
            </w:r>
          </w:p>
        </w:tc>
      </w:tr>
    </w:tbl>
    <w:p>
      <w:pPr>
        <w:ind w:firstLine="480" w:firstLineChars="200"/>
        <w:jc w:val="both"/>
        <w:rPr>
          <w:rFonts w:hint="eastAsia" w:ascii="宋体" w:hAnsi="宋体"/>
          <w:b/>
          <w:color w:val="000000"/>
        </w:rPr>
      </w:pPr>
      <w:r>
        <w:rPr>
          <w:rFonts w:hint="eastAsia"/>
          <w:lang w:eastAsia="zh-CN"/>
        </w:rPr>
        <w:t>徐州丰成盐化工有限公司原辅材料</w:t>
      </w:r>
      <w:r>
        <w:rPr>
          <w:rFonts w:hint="eastAsia"/>
          <w:lang w:val="en-US" w:eastAsia="zh-CN"/>
        </w:rPr>
        <w:t>最大存储量、存储方式及运输方式</w:t>
      </w:r>
      <w:r>
        <w:rPr>
          <w:rFonts w:hint="eastAsia"/>
          <w:lang w:eastAsia="zh-CN"/>
        </w:rPr>
        <w:t>情况如表</w:t>
      </w:r>
      <w:r>
        <w:rPr>
          <w:rFonts w:hint="eastAsia"/>
          <w:lang w:val="en-US" w:eastAsia="zh-CN"/>
        </w:rPr>
        <w:t>2.2-5</w:t>
      </w:r>
      <w:r>
        <w:rPr>
          <w:rFonts w:hint="eastAsia"/>
          <w:lang w:eastAsia="zh-CN"/>
        </w:rPr>
        <w:t>所示：</w:t>
      </w:r>
    </w:p>
    <w:p>
      <w:pPr>
        <w:adjustRightInd w:val="0"/>
        <w:snapToGrid w:val="0"/>
        <w:jc w:val="center"/>
        <w:rPr>
          <w:rFonts w:hint="eastAsia" w:ascii="宋体" w:hAnsi="宋体"/>
          <w:color w:val="000000"/>
          <w:sz w:val="28"/>
          <w:szCs w:val="28"/>
        </w:rPr>
      </w:pPr>
      <w:r>
        <w:rPr>
          <w:rFonts w:hint="eastAsia" w:ascii="黑体" w:hAnsi="黑体" w:eastAsia="黑体" w:cs="黑体"/>
          <w:b w:val="0"/>
          <w:bCs w:val="0"/>
          <w:kern w:val="2"/>
          <w:sz w:val="24"/>
          <w:szCs w:val="24"/>
          <w:lang w:val="en-US" w:eastAsia="zh-CN" w:bidi="ar-SA"/>
        </w:rPr>
        <w:t>表2.2-5公司原辅料最大存储量、存储方式及运输方式统计表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480"/>
        <w:gridCol w:w="2079"/>
        <w:gridCol w:w="2531"/>
        <w:gridCol w:w="17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序号</w:t>
            </w:r>
          </w:p>
        </w:tc>
        <w:tc>
          <w:tcPr>
            <w:tcW w:w="8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名称</w:t>
            </w:r>
          </w:p>
        </w:tc>
        <w:tc>
          <w:tcPr>
            <w:tcW w:w="12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bookmarkStart w:id="225" w:name="OLE_LINK268"/>
            <w:bookmarkStart w:id="226" w:name="OLE_LINK267"/>
            <w:r>
              <w:rPr>
                <w:rFonts w:hint="eastAsia" w:ascii="宋体" w:hAnsi="宋体"/>
                <w:b/>
                <w:bCs/>
                <w:color w:val="000000"/>
                <w:sz w:val="21"/>
                <w:szCs w:val="21"/>
              </w:rPr>
              <w:t>最大存储量（吨）</w:t>
            </w:r>
            <w:bookmarkEnd w:id="225"/>
            <w:bookmarkEnd w:id="226"/>
          </w:p>
        </w:tc>
        <w:tc>
          <w:tcPr>
            <w:tcW w:w="148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来源及运输方式</w:t>
            </w:r>
          </w:p>
        </w:tc>
        <w:tc>
          <w:tcPr>
            <w:tcW w:w="104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储存方式及地点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w:t>
            </w:r>
          </w:p>
        </w:tc>
        <w:tc>
          <w:tcPr>
            <w:tcW w:w="8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原煤</w:t>
            </w:r>
          </w:p>
        </w:tc>
        <w:tc>
          <w:tcPr>
            <w:tcW w:w="12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20000</w:t>
            </w:r>
          </w:p>
        </w:tc>
        <w:tc>
          <w:tcPr>
            <w:tcW w:w="1484" w:type="pct"/>
            <w:noWrap w:val="0"/>
            <w:vAlign w:val="center"/>
          </w:tcPr>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color w:val="000000"/>
                <w:sz w:val="21"/>
                <w:szCs w:val="21"/>
              </w:rPr>
            </w:pPr>
            <w:r>
              <w:rPr>
                <w:rFonts w:hint="eastAsia" w:ascii="宋体" w:hAnsi="宋体"/>
                <w:color w:val="000000"/>
                <w:sz w:val="21"/>
                <w:szCs w:val="21"/>
              </w:rPr>
              <w:t>外购、公路运输</w:t>
            </w:r>
          </w:p>
        </w:tc>
        <w:tc>
          <w:tcPr>
            <w:tcW w:w="104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干煤棚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2</w:t>
            </w:r>
          </w:p>
        </w:tc>
        <w:tc>
          <w:tcPr>
            <w:tcW w:w="8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二氧化碳</w:t>
            </w:r>
          </w:p>
        </w:tc>
        <w:tc>
          <w:tcPr>
            <w:tcW w:w="12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2000m</w:t>
            </w:r>
            <w:r>
              <w:rPr>
                <w:rFonts w:hint="eastAsia" w:ascii="宋体" w:hAnsi="宋体"/>
                <w:color w:val="000000"/>
                <w:sz w:val="21"/>
                <w:szCs w:val="21"/>
                <w:vertAlign w:val="superscript"/>
              </w:rPr>
              <w:t>3</w:t>
            </w:r>
          </w:p>
        </w:tc>
        <w:tc>
          <w:tcPr>
            <w:tcW w:w="148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厂内自产，来自合成氨工艺</w:t>
            </w:r>
          </w:p>
        </w:tc>
        <w:tc>
          <w:tcPr>
            <w:tcW w:w="104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3</w:t>
            </w:r>
          </w:p>
        </w:tc>
        <w:tc>
          <w:tcPr>
            <w:tcW w:w="8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硫化钠</w:t>
            </w:r>
          </w:p>
        </w:tc>
        <w:tc>
          <w:tcPr>
            <w:tcW w:w="12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w:t>
            </w:r>
          </w:p>
        </w:tc>
        <w:tc>
          <w:tcPr>
            <w:tcW w:w="148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外购、公路运输</w:t>
            </w:r>
          </w:p>
        </w:tc>
        <w:tc>
          <w:tcPr>
            <w:tcW w:w="104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联碱工段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4</w:t>
            </w:r>
          </w:p>
        </w:tc>
        <w:tc>
          <w:tcPr>
            <w:tcW w:w="86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防结块</w:t>
            </w:r>
            <w:r>
              <w:rPr>
                <w:rFonts w:ascii="宋体" w:hAnsi="宋体"/>
                <w:color w:val="000000"/>
                <w:sz w:val="21"/>
                <w:szCs w:val="21"/>
              </w:rPr>
              <w:t>剂</w:t>
            </w:r>
          </w:p>
        </w:tc>
        <w:tc>
          <w:tcPr>
            <w:tcW w:w="12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w:t>
            </w:r>
          </w:p>
        </w:tc>
        <w:tc>
          <w:tcPr>
            <w:tcW w:w="148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外购、公路运输</w:t>
            </w:r>
          </w:p>
        </w:tc>
        <w:tc>
          <w:tcPr>
            <w:tcW w:w="104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联碱工段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5</w:t>
            </w:r>
          </w:p>
        </w:tc>
        <w:tc>
          <w:tcPr>
            <w:tcW w:w="868" w:type="pct"/>
            <w:noWrap w:val="0"/>
            <w:vAlign w:val="top"/>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盐酸</w:t>
            </w:r>
          </w:p>
        </w:tc>
        <w:tc>
          <w:tcPr>
            <w:tcW w:w="12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30</w:t>
            </w:r>
          </w:p>
        </w:tc>
        <w:tc>
          <w:tcPr>
            <w:tcW w:w="148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外购、公路运输</w:t>
            </w:r>
          </w:p>
        </w:tc>
        <w:tc>
          <w:tcPr>
            <w:tcW w:w="104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脱盐工段</w:t>
            </w:r>
          </w:p>
        </w:tc>
      </w:tr>
    </w:tbl>
    <w:p>
      <w:pPr>
        <w:adjustRightInd w:val="0"/>
        <w:snapToGrid w:val="0"/>
        <w:spacing w:line="500" w:lineRule="exact"/>
        <w:jc w:val="both"/>
        <w:rPr>
          <w:rFonts w:hint="eastAsia"/>
          <w:lang w:eastAsia="zh-CN"/>
        </w:rPr>
      </w:pPr>
      <w:r>
        <w:rPr>
          <w:rFonts w:hint="eastAsia"/>
          <w:lang w:val="en-US" w:eastAsia="zh-CN"/>
        </w:rPr>
        <w:t xml:space="preserve">   </w:t>
      </w:r>
      <w:r>
        <w:rPr>
          <w:rFonts w:hint="eastAsia"/>
          <w:lang w:eastAsia="zh-CN"/>
        </w:rPr>
        <w:t>徐州丰成盐化工有限公司产物、中间产物</w:t>
      </w:r>
      <w:r>
        <w:rPr>
          <w:rFonts w:hint="eastAsia"/>
          <w:lang w:val="en-US" w:eastAsia="zh-CN"/>
        </w:rPr>
        <w:t>最大存储量、存储方式及运输方式</w:t>
      </w:r>
      <w:r>
        <w:rPr>
          <w:rFonts w:hint="eastAsia"/>
          <w:lang w:eastAsia="zh-CN"/>
        </w:rPr>
        <w:t>情况如表</w:t>
      </w:r>
      <w:r>
        <w:rPr>
          <w:rFonts w:hint="eastAsia"/>
          <w:lang w:val="en-US" w:eastAsia="zh-CN"/>
        </w:rPr>
        <w:t>2.2-6</w:t>
      </w:r>
      <w:r>
        <w:rPr>
          <w:rFonts w:hint="eastAsia"/>
          <w:lang w:eastAsia="zh-CN"/>
        </w:rPr>
        <w:t>所示：</w:t>
      </w:r>
    </w:p>
    <w:p>
      <w:pPr>
        <w:adjustRightInd w:val="0"/>
        <w:snapToGrid w:val="0"/>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表2.2-6 公司产品、中间产品和副产品最大存储量、存储方式统计表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64"/>
        <w:gridCol w:w="1936"/>
        <w:gridCol w:w="1421"/>
        <w:gridCol w:w="1421"/>
        <w:gridCol w:w="14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序号</w:t>
            </w:r>
          </w:p>
        </w:tc>
        <w:tc>
          <w:tcPr>
            <w:tcW w:w="91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名称</w:t>
            </w:r>
          </w:p>
        </w:tc>
        <w:tc>
          <w:tcPr>
            <w:tcW w:w="113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olor w:val="000000"/>
                <w:sz w:val="21"/>
                <w:szCs w:val="21"/>
              </w:rPr>
              <w:t>最大存储量（吨）</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物态</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贮存方式</w:t>
            </w:r>
          </w:p>
        </w:tc>
        <w:tc>
          <w:tcPr>
            <w:tcW w:w="83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用途与来源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91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轻质纯碱</w:t>
            </w:r>
          </w:p>
        </w:tc>
        <w:tc>
          <w:tcPr>
            <w:tcW w:w="113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800t</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固态</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仓库</w:t>
            </w:r>
          </w:p>
        </w:tc>
        <w:tc>
          <w:tcPr>
            <w:tcW w:w="83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最终产品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2</w:t>
            </w:r>
          </w:p>
        </w:tc>
        <w:tc>
          <w:tcPr>
            <w:tcW w:w="91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重质纯碱</w:t>
            </w:r>
          </w:p>
        </w:tc>
        <w:tc>
          <w:tcPr>
            <w:tcW w:w="113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5760t</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固态</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仓库</w:t>
            </w:r>
          </w:p>
        </w:tc>
        <w:tc>
          <w:tcPr>
            <w:tcW w:w="83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3</w:t>
            </w:r>
          </w:p>
        </w:tc>
        <w:tc>
          <w:tcPr>
            <w:tcW w:w="91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氯化铵</w:t>
            </w:r>
          </w:p>
        </w:tc>
        <w:tc>
          <w:tcPr>
            <w:tcW w:w="113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64t</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固态</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仓库</w:t>
            </w:r>
          </w:p>
        </w:tc>
        <w:tc>
          <w:tcPr>
            <w:tcW w:w="83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最终产品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4</w:t>
            </w:r>
          </w:p>
        </w:tc>
        <w:tc>
          <w:tcPr>
            <w:tcW w:w="91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液氨</w:t>
            </w:r>
          </w:p>
        </w:tc>
        <w:tc>
          <w:tcPr>
            <w:tcW w:w="113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380t</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液态</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储罐</w:t>
            </w:r>
          </w:p>
        </w:tc>
        <w:tc>
          <w:tcPr>
            <w:tcW w:w="83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中间产品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5</w:t>
            </w:r>
          </w:p>
        </w:tc>
        <w:tc>
          <w:tcPr>
            <w:tcW w:w="91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甲醇</w:t>
            </w:r>
          </w:p>
        </w:tc>
        <w:tc>
          <w:tcPr>
            <w:tcW w:w="113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1152t</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液态</w:t>
            </w:r>
          </w:p>
        </w:tc>
        <w:tc>
          <w:tcPr>
            <w:tcW w:w="83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储罐</w:t>
            </w:r>
          </w:p>
        </w:tc>
        <w:tc>
          <w:tcPr>
            <w:tcW w:w="83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s="宋体"/>
                <w:color w:val="000000"/>
                <w:sz w:val="21"/>
                <w:szCs w:val="21"/>
              </w:rPr>
            </w:pPr>
            <w:r>
              <w:rPr>
                <w:rFonts w:hint="eastAsia" w:ascii="宋体" w:hAnsi="宋体" w:cs="宋体"/>
                <w:color w:val="000000"/>
                <w:sz w:val="21"/>
                <w:szCs w:val="21"/>
              </w:rPr>
              <w:t>副产品</w:t>
            </w:r>
          </w:p>
        </w:tc>
      </w:tr>
    </w:tbl>
    <w:p>
      <w:pPr>
        <w:ind w:firstLine="480" w:firstLineChars="200"/>
        <w:rPr>
          <w:rFonts w:hint="default"/>
          <w:lang w:val="en-US" w:eastAsia="zh-CN"/>
        </w:rPr>
      </w:pPr>
      <w:r>
        <w:rPr>
          <w:rFonts w:hint="eastAsia"/>
          <w:lang w:val="en-US" w:eastAsia="zh-CN"/>
        </w:rPr>
        <w:t>企业环境风险物质基本情况见表2.2-7：</w:t>
      </w:r>
    </w:p>
    <w:p>
      <w:pPr>
        <w:pStyle w:val="30"/>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lang w:eastAsia="zh-CN"/>
        </w:rPr>
      </w:pPr>
      <w:r>
        <w:rPr>
          <w:rFonts w:hint="eastAsia" w:ascii="黑体" w:hAnsi="黑体" w:eastAsia="黑体" w:cs="黑体"/>
          <w:b w:val="0"/>
          <w:bCs w:val="0"/>
        </w:rPr>
        <w:t>表</w:t>
      </w:r>
      <w:r>
        <w:rPr>
          <w:rFonts w:hint="eastAsia" w:ascii="黑体" w:hAnsi="黑体" w:eastAsia="黑体" w:cs="黑体"/>
          <w:b w:val="0"/>
          <w:bCs w:val="0"/>
          <w:lang w:val="en-US" w:eastAsia="zh-CN"/>
        </w:rPr>
        <w:t>2</w:t>
      </w:r>
      <w:r>
        <w:rPr>
          <w:rFonts w:hint="eastAsia" w:ascii="黑体" w:hAnsi="黑体" w:eastAsia="黑体" w:cs="黑体"/>
          <w:b w:val="0"/>
          <w:bCs w:val="0"/>
        </w:rPr>
        <w:t>.</w:t>
      </w:r>
      <w:r>
        <w:rPr>
          <w:rFonts w:hint="eastAsia" w:ascii="黑体" w:hAnsi="黑体" w:eastAsia="黑体" w:cs="黑体"/>
          <w:b w:val="0"/>
          <w:bCs w:val="0"/>
          <w:lang w:val="en-US" w:eastAsia="zh-CN"/>
        </w:rPr>
        <w:t>2</w:t>
      </w:r>
      <w:r>
        <w:rPr>
          <w:rFonts w:hint="eastAsia" w:ascii="黑体" w:hAnsi="黑体" w:eastAsia="黑体" w:cs="黑体"/>
          <w:b w:val="0"/>
          <w:bCs w:val="0"/>
        </w:rPr>
        <w:t>-</w:t>
      </w:r>
      <w:r>
        <w:rPr>
          <w:rFonts w:hint="eastAsia" w:ascii="黑体" w:hAnsi="黑体" w:eastAsia="黑体" w:cs="黑体"/>
          <w:b w:val="0"/>
          <w:bCs w:val="0"/>
          <w:lang w:val="en-US" w:eastAsia="zh-CN"/>
        </w:rPr>
        <w:t>7</w:t>
      </w:r>
      <w:r>
        <w:rPr>
          <w:rFonts w:hint="eastAsia" w:ascii="黑体" w:hAnsi="黑体" w:eastAsia="黑体" w:cs="黑体"/>
          <w:b w:val="0"/>
          <w:bCs w:val="0"/>
          <w:lang w:eastAsia="zh-CN"/>
        </w:rPr>
        <w:t>企业环境风险源物质基本情况表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27"/>
        <w:gridCol w:w="1056"/>
        <w:gridCol w:w="701"/>
        <w:gridCol w:w="2051"/>
        <w:gridCol w:w="847"/>
        <w:gridCol w:w="745"/>
        <w:gridCol w:w="900"/>
        <w:gridCol w:w="11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类别</w:t>
            </w:r>
          </w:p>
        </w:tc>
        <w:tc>
          <w:tcPr>
            <w:tcW w:w="18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编号</w:t>
            </w:r>
          </w:p>
        </w:tc>
        <w:tc>
          <w:tcPr>
            <w:tcW w:w="61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化学品名称</w:t>
            </w:r>
          </w:p>
        </w:tc>
        <w:tc>
          <w:tcPr>
            <w:tcW w:w="5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重要组分、规格</w:t>
            </w:r>
          </w:p>
        </w:tc>
        <w:tc>
          <w:tcPr>
            <w:tcW w:w="130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储存材质类型</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产/年用量（t）</w:t>
            </w:r>
          </w:p>
        </w:tc>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最大储存量（t）</w:t>
            </w:r>
          </w:p>
        </w:tc>
        <w:tc>
          <w:tcPr>
            <w:tcW w:w="33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储罐</w:t>
            </w:r>
            <w:r>
              <w:rPr>
                <w:rFonts w:hint="eastAsia" w:asciiTheme="minorEastAsia" w:hAnsiTheme="minorEastAsia" w:eastAsiaTheme="minorEastAsia" w:cstheme="minorEastAsia"/>
                <w:b/>
                <w:bCs w:val="0"/>
                <w:kern w:val="0"/>
                <w:sz w:val="21"/>
                <w:szCs w:val="21"/>
                <w:lang w:eastAsia="zh-CN"/>
              </w:rPr>
              <w:t>（间）</w:t>
            </w:r>
            <w:r>
              <w:rPr>
                <w:rFonts w:hint="eastAsia" w:asciiTheme="minorEastAsia" w:hAnsiTheme="minorEastAsia" w:eastAsiaTheme="minorEastAsia" w:cstheme="minorEastAsia"/>
                <w:b/>
                <w:bCs w:val="0"/>
                <w:kern w:val="0"/>
                <w:sz w:val="21"/>
                <w:szCs w:val="21"/>
              </w:rPr>
              <w:t>容量（m</w:t>
            </w:r>
            <w:r>
              <w:rPr>
                <w:rFonts w:hint="eastAsia" w:asciiTheme="minorEastAsia" w:hAnsiTheme="minorEastAsia" w:eastAsiaTheme="minorEastAsia" w:cstheme="minorEastAsia"/>
                <w:b/>
                <w:bCs w:val="0"/>
                <w:kern w:val="0"/>
                <w:sz w:val="21"/>
                <w:szCs w:val="21"/>
                <w:vertAlign w:val="superscript"/>
              </w:rPr>
              <w:t>3</w:t>
            </w:r>
            <w:r>
              <w:rPr>
                <w:rFonts w:hint="eastAsia" w:asciiTheme="minorEastAsia" w:hAnsiTheme="minorEastAsia" w:eastAsiaTheme="minorEastAsia" w:cstheme="minorEastAsia"/>
                <w:b/>
                <w:bCs w:val="0"/>
                <w:kern w:val="0"/>
                <w:sz w:val="21"/>
                <w:szCs w:val="21"/>
              </w:rPr>
              <w:t>）</w:t>
            </w:r>
          </w:p>
        </w:tc>
        <w:tc>
          <w:tcPr>
            <w:tcW w:w="70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CAS号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原辅材料、副产品和中间产品</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盐酸</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液体，≥30%</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color w:val="auto"/>
                <w:kern w:val="0"/>
                <w:sz w:val="21"/>
                <w:szCs w:val="21"/>
                <w:lang w:eastAsia="zh-CN"/>
              </w:rPr>
              <w:t>槽罐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1018.8</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7647-01-0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液氨</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pacing w:val="-10"/>
                <w:kern w:val="0"/>
                <w:sz w:val="21"/>
                <w:szCs w:val="21"/>
              </w:rPr>
              <w:t>5×200m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rPr>
              <w:t>，卧式球罐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18.6万</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380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7664-41-7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甲醇</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pacing w:val="-10"/>
                <w:kern w:val="0"/>
                <w:sz w:val="21"/>
                <w:szCs w:val="21"/>
              </w:rPr>
              <w:t>2×600m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rPr>
              <w:t>，立式储罐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1.4万</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1152</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67-56-1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公辅工程</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煤气</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CO</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color w:val="000000"/>
                <w:spacing w:val="-10"/>
                <w:kern w:val="0"/>
                <w:sz w:val="21"/>
                <w:szCs w:val="21"/>
              </w:rPr>
              <w:t>×</w:t>
            </w:r>
            <w:r>
              <w:rPr>
                <w:rFonts w:hint="eastAsia" w:asciiTheme="minorEastAsia" w:hAnsiTheme="minorEastAsia" w:eastAsiaTheme="minorEastAsia" w:cstheme="minorEastAsia"/>
                <w:color w:val="000000"/>
                <w:spacing w:val="-10"/>
                <w:kern w:val="0"/>
                <w:sz w:val="21"/>
                <w:szCs w:val="21"/>
                <w:lang w:val="en-US" w:eastAsia="zh-CN"/>
              </w:rPr>
              <w:t>1500</w:t>
            </w:r>
            <w:r>
              <w:rPr>
                <w:rFonts w:hint="eastAsia" w:asciiTheme="minorEastAsia" w:hAnsiTheme="minorEastAsia" w:eastAsiaTheme="minorEastAsia" w:cstheme="minorEastAsia"/>
                <w:color w:val="000000"/>
                <w:spacing w:val="-10"/>
                <w:kern w:val="0"/>
                <w:sz w:val="21"/>
                <w:szCs w:val="21"/>
              </w:rPr>
              <w:t>00m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kern w:val="0"/>
                <w:sz w:val="21"/>
                <w:szCs w:val="21"/>
                <w:lang w:eastAsia="zh-CN"/>
              </w:rPr>
              <w:t>气柜</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1200</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63</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15000m</w:t>
            </w:r>
            <w:r>
              <w:rPr>
                <w:rFonts w:hint="eastAsia" w:asciiTheme="minorEastAsia" w:hAnsiTheme="minorEastAsia" w:eastAsiaTheme="minorEastAsia" w:cstheme="minorEastAsia"/>
                <w:kern w:val="0"/>
                <w:sz w:val="21"/>
                <w:szCs w:val="21"/>
                <w:vertAlign w:val="superscript"/>
              </w:rPr>
              <w:t>3</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污水处理</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甲醇</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color w:val="000000"/>
                <w:spacing w:val="-10"/>
                <w:kern w:val="0"/>
                <w:sz w:val="21"/>
                <w:szCs w:val="21"/>
              </w:rPr>
              <w:t>×</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color w:val="000000"/>
                <w:spacing w:val="-10"/>
                <w:kern w:val="0"/>
                <w:sz w:val="21"/>
                <w:szCs w:val="21"/>
              </w:rPr>
              <w:t>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vertAlign w:val="baseline"/>
                <w:lang w:eastAsia="zh-CN"/>
              </w:rPr>
              <w:t>，</w:t>
            </w:r>
            <w:r>
              <w:rPr>
                <w:rFonts w:hint="eastAsia" w:asciiTheme="minorEastAsia" w:hAnsiTheme="minorEastAsia" w:eastAsiaTheme="minorEastAsia" w:cstheme="minorEastAsia"/>
                <w:color w:val="000000"/>
                <w:spacing w:val="-10"/>
                <w:kern w:val="0"/>
                <w:sz w:val="21"/>
                <w:szCs w:val="21"/>
              </w:rPr>
              <w:t>立式储罐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50</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67-56-1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烧碱</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NaOH</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color w:val="000000"/>
                <w:spacing w:val="-10"/>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color w:val="000000"/>
                <w:spacing w:val="-10"/>
                <w:kern w:val="0"/>
                <w:sz w:val="21"/>
                <w:szCs w:val="21"/>
              </w:rPr>
              <w:t>×</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color w:val="000000"/>
                <w:spacing w:val="-10"/>
                <w:kern w:val="0"/>
                <w:sz w:val="21"/>
                <w:szCs w:val="21"/>
              </w:rPr>
              <w:t>m</w:t>
            </w:r>
            <w:r>
              <w:rPr>
                <w:rFonts w:hint="eastAsia" w:asciiTheme="minorEastAsia" w:hAnsiTheme="minorEastAsia" w:eastAsiaTheme="minorEastAsia" w:cstheme="minorEastAsia"/>
                <w:color w:val="000000"/>
                <w:spacing w:val="-10"/>
                <w:kern w:val="0"/>
                <w:sz w:val="21"/>
                <w:szCs w:val="21"/>
                <w:vertAlign w:val="superscript"/>
              </w:rPr>
              <w:t>3</w:t>
            </w:r>
            <w:r>
              <w:rPr>
                <w:rFonts w:hint="eastAsia" w:asciiTheme="minorEastAsia" w:hAnsiTheme="minorEastAsia" w:eastAsiaTheme="minorEastAsia" w:cstheme="minorEastAsia"/>
                <w:color w:val="000000"/>
                <w:spacing w:val="-10"/>
                <w:kern w:val="0"/>
                <w:sz w:val="21"/>
                <w:szCs w:val="21"/>
                <w:vertAlign w:val="baseline"/>
                <w:lang w:eastAsia="zh-CN"/>
              </w:rPr>
              <w:t>，</w:t>
            </w:r>
            <w:r>
              <w:rPr>
                <w:rFonts w:hint="eastAsia" w:asciiTheme="minorEastAsia" w:hAnsiTheme="minorEastAsia" w:eastAsiaTheme="minorEastAsia" w:cstheme="minorEastAsia"/>
                <w:color w:val="000000"/>
                <w:spacing w:val="-10"/>
                <w:kern w:val="0"/>
                <w:sz w:val="21"/>
                <w:szCs w:val="21"/>
              </w:rPr>
              <w:t>立式储罐</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80</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1310-73-2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eastAsia="zh-CN"/>
              </w:rPr>
              <w:t>危废</w:t>
            </w: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7</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eastAsia="zh-CN"/>
              </w:rPr>
              <w:t>煤焦油</w:t>
            </w:r>
            <w:r>
              <w:rPr>
                <w:rFonts w:hint="eastAsia" w:asciiTheme="minorEastAsia" w:hAnsiTheme="minorEastAsia" w:eastAsiaTheme="minorEastAsia" w:cstheme="minorEastAsia"/>
                <w:kern w:val="0"/>
                <w:sz w:val="21"/>
                <w:szCs w:val="21"/>
                <w:shd w:val="clear" w:color="auto" w:fill="auto"/>
                <w:lang w:val="en-US" w:eastAsia="zh-CN"/>
              </w:rPr>
              <w:t>（HW11）</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危废暂存间1</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0.74</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0.74</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8</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val="en-US" w:eastAsia="zh-CN"/>
              </w:rPr>
              <w:t>废油（HW08）</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危废暂存间2</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16</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16</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9</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val="en-US" w:eastAsia="zh-CN"/>
              </w:rPr>
              <w:t>废催化剂（HW50）</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危废暂存间3</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未产生</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1" w:type="pct"/>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p>
        </w:tc>
        <w:tc>
          <w:tcPr>
            <w:tcW w:w="182"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10</w:t>
            </w:r>
          </w:p>
        </w:tc>
        <w:tc>
          <w:tcPr>
            <w:tcW w:w="61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kern w:val="0"/>
                <w:sz w:val="21"/>
                <w:szCs w:val="21"/>
                <w:shd w:val="clear" w:color="auto" w:fill="auto"/>
                <w:lang w:eastAsia="zh-CN"/>
              </w:rPr>
            </w:pPr>
            <w:r>
              <w:rPr>
                <w:rFonts w:hint="eastAsia" w:asciiTheme="minorEastAsia" w:hAnsiTheme="minorEastAsia" w:eastAsiaTheme="minorEastAsia" w:cstheme="minorEastAsia"/>
                <w:kern w:val="0"/>
                <w:sz w:val="21"/>
                <w:szCs w:val="21"/>
                <w:shd w:val="clear" w:color="auto" w:fill="auto"/>
                <w:lang w:val="en-US" w:eastAsia="zh-CN"/>
              </w:rPr>
              <w:t>废活性炭（HW49）</w:t>
            </w:r>
          </w:p>
        </w:tc>
        <w:tc>
          <w:tcPr>
            <w:tcW w:w="56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130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危废暂存间4</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暂未产生</w:t>
            </w:r>
          </w:p>
        </w:tc>
        <w:tc>
          <w:tcPr>
            <w:tcW w:w="448"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c>
          <w:tcPr>
            <w:tcW w:w="331"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60</w:t>
            </w:r>
          </w:p>
        </w:tc>
        <w:tc>
          <w:tcPr>
            <w:tcW w:w="709" w:type="pct"/>
            <w:shd w:val="clear" w:color="000000"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kern w:val="0"/>
                <w:sz w:val="21"/>
                <w:szCs w:val="21"/>
                <w:shd w:val="clear" w:color="auto" w:fill="auto"/>
                <w:lang w:val="en-US" w:eastAsia="zh-CN"/>
              </w:rPr>
            </w:pPr>
            <w:r>
              <w:rPr>
                <w:rFonts w:hint="eastAsia" w:asciiTheme="minorEastAsia" w:hAnsiTheme="minorEastAsia" w:eastAsiaTheme="minorEastAsia" w:cstheme="minorEastAsia"/>
                <w:kern w:val="0"/>
                <w:sz w:val="21"/>
                <w:szCs w:val="21"/>
                <w:shd w:val="clear" w:color="auto" w:fill="auto"/>
                <w:lang w:val="en-US" w:eastAsia="zh-CN"/>
              </w:rPr>
              <w:t>/</w:t>
            </w:r>
          </w:p>
        </w:tc>
      </w:tr>
    </w:tbl>
    <w:p>
      <w:pPr>
        <w:spacing w:line="240" w:lineRule="auto"/>
        <w:ind w:firstLine="0" w:firstLineChars="0"/>
        <w:rPr>
          <w:rFonts w:hint="eastAsia" w:ascii="宋体" w:hAnsi="宋体"/>
          <w:sz w:val="21"/>
          <w:szCs w:val="21"/>
        </w:rPr>
      </w:pPr>
      <w:r>
        <w:rPr>
          <w:rFonts w:hint="eastAsia" w:ascii="宋体" w:hAnsi="宋体"/>
          <w:sz w:val="21"/>
          <w:szCs w:val="21"/>
        </w:rPr>
        <w:t>备注：煤气的主要成分</w:t>
      </w:r>
      <w:r>
        <w:rPr>
          <w:rFonts w:hint="eastAsia" w:ascii="宋体" w:hAnsi="宋体"/>
          <w:sz w:val="21"/>
          <w:szCs w:val="21"/>
          <w:lang w:eastAsia="zh-CN"/>
        </w:rPr>
        <w:t>有</w:t>
      </w:r>
      <w:r>
        <w:rPr>
          <w:rFonts w:hint="eastAsia" w:ascii="宋体" w:hAnsi="宋体"/>
          <w:sz w:val="21"/>
          <w:szCs w:val="21"/>
        </w:rPr>
        <w:t>CO</w:t>
      </w:r>
      <w:r>
        <w:rPr>
          <w:rFonts w:hint="eastAsia" w:ascii="宋体" w:hAnsi="宋体"/>
          <w:sz w:val="21"/>
          <w:szCs w:val="21"/>
          <w:lang w:eastAsia="zh-CN"/>
        </w:rPr>
        <w:t>、</w:t>
      </w:r>
      <w:r>
        <w:rPr>
          <w:rFonts w:hint="eastAsia" w:ascii="宋体" w:hAnsi="宋体"/>
          <w:sz w:val="21"/>
          <w:szCs w:val="21"/>
        </w:rPr>
        <w:t>甲烷、氢气、硫化氢</w:t>
      </w:r>
      <w:r>
        <w:rPr>
          <w:rFonts w:hint="eastAsia" w:ascii="宋体" w:hAnsi="宋体"/>
          <w:sz w:val="21"/>
          <w:szCs w:val="21"/>
          <w:lang w:eastAsia="zh-CN"/>
        </w:rPr>
        <w:t>、氮气等，其中</w:t>
      </w:r>
      <w:r>
        <w:rPr>
          <w:rFonts w:hint="eastAsia" w:ascii="宋体" w:hAnsi="宋体"/>
          <w:sz w:val="21"/>
          <w:szCs w:val="21"/>
        </w:rPr>
        <w:t>CO</w:t>
      </w:r>
      <w:r>
        <w:rPr>
          <w:rFonts w:hint="eastAsia" w:ascii="宋体" w:hAnsi="宋体"/>
          <w:sz w:val="21"/>
          <w:szCs w:val="21"/>
          <w:lang w:eastAsia="zh-CN"/>
        </w:rPr>
        <w:t>占比</w:t>
      </w:r>
      <w:r>
        <w:rPr>
          <w:rFonts w:hint="eastAsia" w:ascii="宋体" w:hAnsi="宋体"/>
          <w:sz w:val="21"/>
          <w:szCs w:val="21"/>
          <w:lang w:val="en-US" w:eastAsia="zh-CN"/>
        </w:rPr>
        <w:t>30%左右</w:t>
      </w:r>
      <w:r>
        <w:rPr>
          <w:rFonts w:hint="eastAsia" w:ascii="宋体" w:hAnsi="宋体"/>
          <w:sz w:val="21"/>
          <w:szCs w:val="21"/>
        </w:rPr>
        <w:t>。</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lang w:val="en-US" w:eastAsia="zh-CN"/>
        </w:rPr>
      </w:pPr>
      <w:r>
        <w:rPr>
          <w:rStyle w:val="43"/>
          <w:rFonts w:hint="eastAsia" w:ascii="宋体" w:hAnsi="宋体"/>
          <w:b/>
          <w:bCs w:val="0"/>
          <w:color w:val="000000"/>
          <w:spacing w:val="0"/>
          <w:sz w:val="24"/>
          <w:szCs w:val="24"/>
          <w:lang w:val="en-US" w:eastAsia="zh-CN"/>
        </w:rPr>
        <w:t>2.2.4企业工艺流程及产污环节</w:t>
      </w:r>
    </w:p>
    <w:p>
      <w:pPr>
        <w:ind w:firstLine="480" w:firstLineChars="200"/>
        <w:rPr>
          <w:rFonts w:hint="default"/>
          <w:lang w:val="en-US" w:eastAsia="zh-CN"/>
        </w:rPr>
      </w:pPr>
      <w:r>
        <w:rPr>
          <w:rStyle w:val="43"/>
          <w:rFonts w:hint="eastAsia" w:asciiTheme="minorEastAsia" w:hAnsiTheme="minorEastAsia" w:eastAsiaTheme="minorEastAsia" w:cstheme="minorEastAsia"/>
          <w:b w:val="0"/>
          <w:bCs/>
          <w:color w:val="000000"/>
          <w:spacing w:val="0"/>
          <w:sz w:val="24"/>
          <w:szCs w:val="24"/>
          <w:lang w:val="en-US" w:eastAsia="zh-CN"/>
        </w:rPr>
        <w:t>本项目工艺流程及产污环节见环境风险评估报告第3.4章</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lang w:val="en-US" w:eastAsia="zh-CN"/>
        </w:rPr>
      </w:pPr>
      <w:r>
        <w:rPr>
          <w:rStyle w:val="43"/>
          <w:rFonts w:hint="eastAsia" w:ascii="宋体" w:hAnsi="宋体"/>
          <w:b/>
          <w:bCs w:val="0"/>
          <w:color w:val="000000"/>
          <w:spacing w:val="0"/>
          <w:sz w:val="24"/>
          <w:szCs w:val="24"/>
          <w:lang w:val="en-US" w:eastAsia="zh-CN"/>
        </w:rPr>
        <w:t>2.2.5污染防控措施</w:t>
      </w:r>
    </w:p>
    <w:p>
      <w:pPr>
        <w:pStyle w:val="10"/>
        <w:keepNext w:val="0"/>
        <w:keepLines w:val="0"/>
        <w:pageBreakBefore w:val="0"/>
        <w:widowControl/>
        <w:kinsoku/>
        <w:wordWrap/>
        <w:overflowPunct/>
        <w:topLinePunct w:val="0"/>
        <w:autoSpaceDE/>
        <w:autoSpaceDN/>
        <w:bidi w:val="0"/>
        <w:adjustRightInd/>
        <w:snapToGrid w:val="0"/>
        <w:spacing w:after="0" w:line="360" w:lineRule="auto"/>
        <w:ind w:firstLine="480" w:firstLineChars="200"/>
        <w:textAlignment w:val="auto"/>
        <w:rPr>
          <w:rFonts w:hint="eastAsia" w:ascii="Tahoma" w:hAnsi="Tahoma" w:eastAsia="宋体" w:cstheme="minorBidi"/>
          <w:sz w:val="24"/>
          <w:szCs w:val="22"/>
          <w:lang w:val="en-US" w:eastAsia="zh-CN" w:bidi="ar-SA"/>
        </w:rPr>
      </w:pPr>
      <w:r>
        <w:rPr>
          <w:rFonts w:hint="eastAsia" w:ascii="Tahoma" w:hAnsi="Tahoma" w:cstheme="minorBidi"/>
          <w:sz w:val="24"/>
          <w:szCs w:val="22"/>
          <w:lang w:val="en-US" w:eastAsia="zh-CN" w:bidi="ar-SA"/>
        </w:rPr>
        <w:t>2.2.5.1</w:t>
      </w:r>
      <w:r>
        <w:rPr>
          <w:rFonts w:hint="eastAsia" w:ascii="Tahoma" w:hAnsi="Tahoma" w:eastAsia="宋体" w:cstheme="minorBidi"/>
          <w:sz w:val="24"/>
          <w:szCs w:val="22"/>
          <w:lang w:val="en-US" w:eastAsia="zh-CN" w:bidi="ar-SA"/>
        </w:rPr>
        <w:t>废水排放源</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合成氨工艺废水：含油废水、碱液喷淋废水和地面冲洗水进厂内污水处理站（多级A/O法）；精馏塔的甲醇残液进入造气炉回用；其余废水进造气废水闭路系统。</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联碱工艺废水：地面冲洗水进入厂内污水处理站（多级A/O法）；综合回收废水、洗涤塔废水和冷凝塔废水优先作为滤碱机洗水，多余部分进入淡液蒸馏塔；其余废水作系统补水，不外排。</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综上，全厂废水排放源为：生活污水、初期雨水、含油废水、碱液喷淋废水和地面冲洗水进入厂内污水处理站（多级A/O法）处理后，接管排入丰县开发区污水处理厂进一步处理后排入白衣河，最终入复新河。</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ahoma" w:hAnsi="Tahoma" w:eastAsia="宋体" w:cstheme="minorBidi"/>
          <w:sz w:val="24"/>
          <w:szCs w:val="22"/>
          <w:lang w:val="en-US" w:eastAsia="zh-CN" w:bidi="ar-SA"/>
        </w:rPr>
      </w:pPr>
      <w:r>
        <w:rPr>
          <w:rFonts w:hint="eastAsia" w:ascii="Tahoma" w:hAnsi="Tahoma" w:cstheme="minorBidi"/>
          <w:sz w:val="24"/>
          <w:szCs w:val="22"/>
          <w:lang w:val="en-US" w:eastAsia="zh-CN" w:bidi="ar-SA"/>
        </w:rPr>
        <w:t>2.2.5.2</w:t>
      </w:r>
      <w:r>
        <w:rPr>
          <w:rFonts w:hint="eastAsia" w:ascii="Tahoma" w:hAnsi="Tahoma" w:eastAsia="宋体" w:cstheme="minorBidi"/>
          <w:sz w:val="24"/>
          <w:szCs w:val="22"/>
          <w:lang w:val="en-US" w:eastAsia="zh-CN" w:bidi="ar-SA"/>
        </w:rPr>
        <w:t>废气排放源</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（1）有组织废气：合成氨工艺废气（烟尘、SO</w:t>
      </w:r>
      <w:r>
        <w:rPr>
          <w:rFonts w:hint="eastAsia" w:ascii="Tahoma" w:hAnsi="Tahoma" w:eastAsia="宋体" w:cstheme="minorBidi"/>
          <w:sz w:val="24"/>
          <w:szCs w:val="22"/>
          <w:vertAlign w:val="subscript"/>
          <w:lang w:val="en-US" w:eastAsia="zh-CN" w:bidi="ar-SA"/>
        </w:rPr>
        <w:t>2</w:t>
      </w:r>
      <w:r>
        <w:rPr>
          <w:rFonts w:hint="eastAsia" w:ascii="Tahoma" w:hAnsi="Tahoma" w:eastAsia="宋体" w:cstheme="minorBidi"/>
          <w:sz w:val="24"/>
          <w:szCs w:val="22"/>
          <w:lang w:val="en-US" w:eastAsia="zh-CN" w:bidi="ar-SA"/>
        </w:rPr>
        <w:t>）燃烧回收热量后碱液洗涤，通过40m高的排气筒高空排放；联碱工艺废气主要是氨气和粉尘，经过各式洗涤除尘装置（包括2套软水洗涤、1套旋风加水洗涤、1套重灰洗涤塔和1套布袋除尘）处理后经排气筒高空排放。</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firstLine="496" w:firstLineChars="207"/>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（2）无组织废气：</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firstLine="496" w:firstLineChars="207"/>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无组织废气包括联碱工艺的浓气制碱系统和变换气制碱系统产生的氨气、纯碱仓库挥发的粉尘和甲醇储罐挥发的甲醇废气。根据计算，项目厂区周边设置1000m的卫生防护距离。</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240" w:leftChars="100" w:firstLine="391" w:firstLineChars="163"/>
        <w:textAlignment w:val="auto"/>
        <w:rPr>
          <w:rFonts w:hint="eastAsia" w:ascii="Tahoma" w:hAnsi="Tahoma" w:eastAsia="宋体" w:cstheme="minorBidi"/>
          <w:sz w:val="24"/>
          <w:szCs w:val="22"/>
          <w:lang w:val="en-US" w:eastAsia="zh-CN" w:bidi="ar-SA"/>
        </w:rPr>
      </w:pPr>
      <w:r>
        <w:rPr>
          <w:rFonts w:hint="eastAsia" w:cstheme="minorBidi"/>
          <w:sz w:val="24"/>
          <w:szCs w:val="22"/>
          <w:lang w:val="en-US" w:eastAsia="zh-CN" w:bidi="ar-SA"/>
        </w:rPr>
        <w:t>2.2.5.3</w:t>
      </w:r>
      <w:r>
        <w:rPr>
          <w:rFonts w:hint="eastAsia" w:ascii="Tahoma" w:hAnsi="Tahoma" w:eastAsia="宋体" w:cstheme="minorBidi"/>
          <w:sz w:val="24"/>
          <w:szCs w:val="22"/>
          <w:lang w:val="en-US" w:eastAsia="zh-CN" w:bidi="ar-SA"/>
        </w:rPr>
        <w:t>固体废物排放源</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firstLine="496" w:firstLineChars="207"/>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厂区目前产生的固废包括一般固废、危险固废和生活垃圾。</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firstLine="496" w:firstLineChars="207"/>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一般固废包括炉渣、煤灰、废合成氨触媒、废包装材料和废水生化处理污泥。炉渣和煤灰外售徐州天成氯碱有限公司作为锅炉燃料，废合成氨触媒由生产厂家回收，废包装材料外售，废水生化处理污泥外售作为土建原料。</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firstLine="496" w:firstLineChars="207"/>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危险固废包括煤焦油（HW11）、低温触媒（HW50）、废油（HW08）、废吸附剂（HW13）、废催化剂（HW50）。废油委托徐州天然润滑油有限公司处理，煤焦油委托徐州市危废处置中心处理，废吸附剂、低温触媒和废催化剂目前实际生产中还未产生，环评中要求废吸附剂和低温触媒由原生产厂家回收，废催化剂由湖北省化学研究生产基地回收。</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firstLine="496" w:firstLineChars="207"/>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办公区生活垃圾由环卫部门统一清运。</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在营运期固废分类收集、包装、贮存、运输过程管理如下：</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（1）固废分类收集、贮存</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本项目对危险固废、一般固废和生活垃圾进行分类收集，分别贮存。一般固废综合处理，危险固废委托有相应资质的单位处理，职工生活垃圾由环卫部门统一清运。</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（2）堆放、贮存场所的环境影响</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一般工业固废设有专用固定的贮存场所，并规范环境保护图形标志，堆放场地应有防渗、防漏、防流失措施，不要随意或露天堆放，并及时清理。</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厂区危险固废贮存仓库暂时存放危险固废，建设单位应对危险固废贮存仓库地面与裙角采用坚固、防渗、防漏、耐腐蚀的材料建造，做好防风、防雨、防晒措施，定期委托有相应危险固废经营资质范围的公司进行处置，并向环保部门办理危险废物处理审批手续，在转移处理危险废物过程中严格执行危险废物转移联单制度。</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（3）包装、运输过程中散落、泄漏的环境影响</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eastAsia="宋体" w:cstheme="minorBidi"/>
          <w:sz w:val="24"/>
          <w:szCs w:val="22"/>
          <w:lang w:val="en-US" w:eastAsia="zh-CN" w:bidi="ar-SA"/>
        </w:rPr>
        <w:t>在危险固废清运过程中，建设单位应做好密闭措施，防止固废散发出臭味或抛洒遗漏而导致污染扩散，保证运输过程中无抛、洒、滴、漏现象发生。驾驶员、操作工均持有“危险品运输资格证”，具有专业知识及处理突发事故的能力，并具备处理运输途中可能发生的事故能力运输，运输车辆在醒目处标有特殊标志，告知公众为危险品运输车辆。运输、搬运过程采取专人专车并做到轻拿轻放，保证货物不倾泄、翻出。</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eastAsia" w:ascii="Tahoma" w:hAnsi="Tahoma" w:eastAsia="宋体" w:cstheme="minorBidi"/>
          <w:sz w:val="24"/>
          <w:szCs w:val="22"/>
          <w:lang w:val="en-US" w:eastAsia="zh-CN" w:bidi="ar-SA"/>
        </w:rPr>
      </w:pPr>
      <w:r>
        <w:rPr>
          <w:rFonts w:hint="eastAsia" w:ascii="Tahoma" w:hAnsi="Tahoma" w:cstheme="minorBidi"/>
          <w:sz w:val="24"/>
          <w:szCs w:val="22"/>
          <w:lang w:val="en-US" w:eastAsia="zh-CN" w:bidi="ar-SA"/>
        </w:rPr>
        <w:t>2.2.5.4</w:t>
      </w:r>
      <w:r>
        <w:rPr>
          <w:rFonts w:hint="eastAsia" w:ascii="Tahoma" w:hAnsi="Tahoma" w:eastAsia="宋体" w:cstheme="minorBidi"/>
          <w:sz w:val="24"/>
          <w:szCs w:val="22"/>
          <w:lang w:val="en-US" w:eastAsia="zh-CN" w:bidi="ar-SA"/>
        </w:rPr>
        <w:t>噪声排放源</w:t>
      </w:r>
    </w:p>
    <w:p>
      <w:pPr>
        <w:pStyle w:val="10"/>
        <w:keepNext w:val="0"/>
        <w:keepLines w:val="0"/>
        <w:pageBreakBefore w:val="0"/>
        <w:widowControl/>
        <w:kinsoku/>
        <w:wordWrap/>
        <w:overflowPunct/>
        <w:topLinePunct w:val="0"/>
        <w:autoSpaceDE/>
        <w:autoSpaceDN/>
        <w:bidi w:val="0"/>
        <w:adjustRightInd w:val="0"/>
        <w:snapToGrid w:val="0"/>
        <w:spacing w:after="0" w:line="360" w:lineRule="auto"/>
        <w:ind w:firstLine="560"/>
        <w:textAlignment w:val="auto"/>
        <w:rPr>
          <w:rFonts w:hint="default"/>
          <w:lang w:val="en-US" w:eastAsia="zh-CN"/>
        </w:rPr>
      </w:pPr>
      <w:r>
        <w:rPr>
          <w:rFonts w:hint="eastAsia" w:ascii="Tahoma" w:hAnsi="Tahoma" w:eastAsia="宋体" w:cstheme="minorBidi"/>
          <w:sz w:val="24"/>
          <w:szCs w:val="22"/>
          <w:lang w:val="en-US" w:eastAsia="zh-CN" w:bidi="ar-SA"/>
        </w:rPr>
        <w:t>公司噪声源为主要来自CO2压缩机、真空泵、冰机、排风机、鼓风机及除尘风机、泵类等，这些设备通过合理布置以及隔声减噪措施，产生的噪声通过厂房隔声以及距离衰减后，可使厂界噪声达标。</w:t>
      </w:r>
    </w:p>
    <w:p>
      <w:pPr>
        <w:pStyle w:val="41"/>
        <w:spacing w:line="360" w:lineRule="auto"/>
        <w:rPr>
          <w:rFonts w:ascii="time" w:hAnsi="time" w:eastAsia="宋体"/>
          <w:bCs/>
          <w:sz w:val="30"/>
          <w:szCs w:val="30"/>
        </w:rPr>
      </w:pPr>
      <w:bookmarkStart w:id="227" w:name="_Toc498523115"/>
      <w:bookmarkStart w:id="228" w:name="_Toc528160130"/>
      <w:bookmarkStart w:id="229" w:name="_Toc13666"/>
      <w:bookmarkStart w:id="230" w:name="_Toc528160189"/>
      <w:r>
        <w:rPr>
          <w:rFonts w:ascii="time" w:hAnsi="time" w:eastAsia="宋体"/>
          <w:bCs/>
          <w:sz w:val="30"/>
          <w:szCs w:val="30"/>
        </w:rPr>
        <w:t>2.</w:t>
      </w:r>
      <w:r>
        <w:rPr>
          <w:rFonts w:hint="eastAsia" w:ascii="time" w:hAnsi="time" w:eastAsia="宋体"/>
          <w:bCs/>
          <w:sz w:val="30"/>
          <w:szCs w:val="30"/>
          <w:lang w:val="en-US" w:eastAsia="zh-CN"/>
        </w:rPr>
        <w:t>3</w:t>
      </w:r>
      <w:r>
        <w:rPr>
          <w:rFonts w:ascii="time" w:hAnsi="time" w:eastAsia="宋体"/>
          <w:bCs/>
          <w:sz w:val="30"/>
          <w:szCs w:val="30"/>
        </w:rPr>
        <w:t>周边现状及</w:t>
      </w:r>
      <w:r>
        <w:rPr>
          <w:rFonts w:hint="eastAsia" w:ascii="time" w:hAnsi="time" w:eastAsia="宋体"/>
          <w:bCs/>
          <w:sz w:val="30"/>
          <w:szCs w:val="30"/>
          <w:lang w:eastAsia="zh-CN"/>
        </w:rPr>
        <w:t>环境保护目标调查结果</w:t>
      </w:r>
      <w:bookmarkEnd w:id="227"/>
      <w:bookmarkEnd w:id="228"/>
      <w:bookmarkEnd w:id="229"/>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lang w:val="en-US" w:eastAsia="zh-CN"/>
        </w:rPr>
      </w:pPr>
      <w:r>
        <w:rPr>
          <w:rStyle w:val="43"/>
          <w:rFonts w:hint="eastAsia" w:ascii="宋体" w:hAnsi="宋体"/>
          <w:b/>
          <w:bCs w:val="0"/>
          <w:color w:val="000000"/>
          <w:spacing w:val="0"/>
          <w:sz w:val="24"/>
          <w:szCs w:val="24"/>
          <w:lang w:val="en-US" w:eastAsia="zh-CN"/>
        </w:rPr>
        <w:t>2.3.1、环境质量现状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公司所在区域环境功能区划见表</w:t>
      </w:r>
      <w:r>
        <w:rPr>
          <w:rFonts w:hint="eastAsia" w:asciiTheme="minorEastAsia" w:hAnsiTheme="minorEastAsia" w:eastAsiaTheme="minorEastAsia" w:cstheme="minorEastAsia"/>
          <w:sz w:val="24"/>
          <w:szCs w:val="24"/>
          <w:lang w:val="en-US" w:eastAsia="zh-CN"/>
        </w:rPr>
        <w:t>2.3-1</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黑体" w:hAnsi="黑体" w:eastAsia="黑体" w:cs="黑体"/>
          <w:bCs/>
          <w:color w:val="000000"/>
          <w:sz w:val="24"/>
          <w:szCs w:val="24"/>
        </w:rPr>
      </w:pPr>
      <w:r>
        <w:rPr>
          <w:rFonts w:hint="eastAsia" w:ascii="黑体" w:hAnsi="黑体" w:eastAsia="黑体" w:cs="黑体"/>
          <w:bCs/>
          <w:color w:val="000000"/>
          <w:sz w:val="24"/>
          <w:szCs w:val="24"/>
          <w:lang w:val="en-US" w:eastAsia="zh-CN"/>
        </w:rPr>
        <w:t>2.3-1</w:t>
      </w:r>
      <w:r>
        <w:rPr>
          <w:rFonts w:hint="eastAsia" w:ascii="黑体" w:hAnsi="黑体" w:eastAsia="黑体" w:cs="黑体"/>
          <w:bCs/>
          <w:color w:val="000000"/>
          <w:sz w:val="24"/>
          <w:szCs w:val="24"/>
        </w:rPr>
        <w:t xml:space="preserve"> 公司所在区域环境功能区划表</w:t>
      </w:r>
    </w:p>
    <w:tbl>
      <w:tblPr>
        <w:tblStyle w:val="2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72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sz w:val="21"/>
                <w:szCs w:val="21"/>
              </w:rPr>
            </w:pPr>
            <w:r>
              <w:rPr>
                <w:rFonts w:hint="eastAsia" w:ascii="宋体" w:hAnsi="宋体"/>
                <w:b/>
                <w:bCs/>
                <w:sz w:val="21"/>
                <w:szCs w:val="21"/>
              </w:rPr>
              <w:t>类别</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sz w:val="21"/>
                <w:szCs w:val="21"/>
              </w:rPr>
            </w:pPr>
            <w:r>
              <w:rPr>
                <w:rFonts w:hint="eastAsia" w:ascii="宋体" w:hAnsi="宋体"/>
                <w:b/>
                <w:bCs/>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地表水</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lang w:eastAsia="zh-CN"/>
              </w:rPr>
              <w:t>复新河</w:t>
            </w:r>
            <w:r>
              <w:rPr>
                <w:rFonts w:hint="eastAsia" w:ascii="宋体" w:hAnsi="宋体"/>
                <w:sz w:val="21"/>
                <w:szCs w:val="21"/>
              </w:rPr>
              <w:t>执行《地表水环境质量标准》（GB3838-2002）Ⅳ类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环境空气</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《环境空气质量标准》（GB3095-2012）二类区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声环境</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厂界外环境执行《声环境质量标准》（GB3096-2008）2类。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55"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地下水</w:t>
            </w:r>
          </w:p>
        </w:tc>
        <w:tc>
          <w:tcPr>
            <w:tcW w:w="424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sz w:val="21"/>
                <w:szCs w:val="21"/>
              </w:rPr>
            </w:pPr>
            <w:r>
              <w:rPr>
                <w:rFonts w:hint="eastAsia" w:ascii="宋体" w:hAnsi="宋体"/>
                <w:sz w:val="21"/>
                <w:szCs w:val="21"/>
              </w:rPr>
              <w:t>《地下水质量标准》（GB/T14848-93）Ⅲ类</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2、环境质量现状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（1）环境空气质量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项目所在地环境空气质量属于2类功能区。</w:t>
      </w:r>
      <w:r>
        <w:rPr>
          <w:rFonts w:hint="eastAsia" w:asciiTheme="minorEastAsia" w:hAnsiTheme="minorEastAsia" w:eastAsiaTheme="minorEastAsia" w:cstheme="minorEastAsia"/>
          <w:sz w:val="24"/>
          <w:szCs w:val="24"/>
          <w:lang w:eastAsia="zh-CN"/>
        </w:rPr>
        <w:t>根据</w:t>
      </w:r>
      <w:r>
        <w:rPr>
          <w:rFonts w:hint="eastAsia" w:asciiTheme="minorEastAsia" w:hAnsiTheme="minorEastAsia" w:eastAsiaTheme="minorEastAsia" w:cstheme="minorEastAsia"/>
          <w:sz w:val="24"/>
          <w:szCs w:val="24"/>
          <w:lang w:val="en-US" w:eastAsia="zh-CN"/>
        </w:rPr>
        <w:t>2019年5月发布的《徐州市2018年质量状况公报》显示，</w:t>
      </w:r>
      <w:r>
        <w:rPr>
          <w:rFonts w:hint="eastAsia" w:asciiTheme="minorEastAsia" w:hAnsiTheme="minorEastAsia" w:eastAsiaTheme="minorEastAsia" w:cstheme="minorEastAsia"/>
          <w:sz w:val="24"/>
          <w:szCs w:val="24"/>
        </w:rPr>
        <w:t>项目所在区域SO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一氧化碳</w:t>
      </w:r>
      <w:r>
        <w:rPr>
          <w:rFonts w:hint="eastAsia" w:asciiTheme="minorEastAsia" w:hAnsiTheme="minorEastAsia" w:eastAsiaTheme="minorEastAsia" w:cstheme="minorEastAsia"/>
          <w:sz w:val="24"/>
          <w:szCs w:val="24"/>
        </w:rPr>
        <w:t>年日均浓度均可达到《环境空气质量标准》（GB3095-2012）二级标准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NO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可吸入颗粒物、臭氧、细颗粒物</w:t>
      </w:r>
      <w:r>
        <w:rPr>
          <w:rFonts w:hint="eastAsia" w:asciiTheme="minorEastAsia" w:hAnsiTheme="minorEastAsia" w:eastAsiaTheme="minorEastAsia" w:cstheme="minorEastAsia"/>
          <w:sz w:val="24"/>
          <w:szCs w:val="24"/>
        </w:rPr>
        <w:t>年日均浓度</w:t>
      </w:r>
      <w:r>
        <w:rPr>
          <w:rFonts w:hint="eastAsia" w:asciiTheme="minorEastAsia" w:hAnsiTheme="minorEastAsia" w:eastAsiaTheme="minorEastAsia" w:cstheme="minorEastAsia"/>
          <w:sz w:val="24"/>
          <w:szCs w:val="24"/>
          <w:lang w:eastAsia="zh-CN"/>
        </w:rPr>
        <w:t>不达标</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（2）地表水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根据《江苏省地表水环境功能区划》要求，复新河执行《地表水环境质量标准》（GB3838-2002）Ⅲ类标准。</w:t>
      </w:r>
      <w:r>
        <w:rPr>
          <w:rFonts w:hint="eastAsia" w:asciiTheme="minorEastAsia" w:hAnsiTheme="minorEastAsia" w:eastAsiaTheme="minorEastAsia" w:cstheme="minorEastAsia"/>
          <w:sz w:val="24"/>
          <w:szCs w:val="24"/>
          <w:lang w:eastAsia="zh-CN"/>
        </w:rPr>
        <w:t>根据</w:t>
      </w:r>
      <w:r>
        <w:rPr>
          <w:rFonts w:hint="eastAsia" w:asciiTheme="minorEastAsia" w:hAnsiTheme="minorEastAsia" w:eastAsiaTheme="minorEastAsia" w:cstheme="minorEastAsia"/>
          <w:sz w:val="24"/>
          <w:szCs w:val="24"/>
          <w:lang w:val="en-US" w:eastAsia="zh-CN"/>
        </w:rPr>
        <w:t>《光大丰县生活垃圾焚烧发电项目环境影响报告书》复新河和白衣河交汇处下游</w:t>
      </w:r>
      <w:r>
        <w:rPr>
          <w:rFonts w:hint="default" w:asciiTheme="minorEastAsia" w:hAnsiTheme="minorEastAsia" w:eastAsiaTheme="minorEastAsia" w:cstheme="minorEastAsia"/>
          <w:sz w:val="24"/>
          <w:szCs w:val="24"/>
          <w:lang w:val="en-US" w:eastAsia="zh-CN"/>
        </w:rPr>
        <w:t>1300</w:t>
      </w:r>
      <w:r>
        <w:rPr>
          <w:rFonts w:hint="eastAsia" w:asciiTheme="minorEastAsia" w:hAnsiTheme="minorEastAsia" w:eastAsiaTheme="minorEastAsia" w:cstheme="minorEastAsia"/>
          <w:sz w:val="24"/>
          <w:szCs w:val="24"/>
          <w:lang w:val="en-US" w:eastAsia="zh-CN"/>
        </w:rPr>
        <w:t>米断面处监测数据显示</w:t>
      </w:r>
      <w:r>
        <w:rPr>
          <w:rFonts w:hint="eastAsia" w:asciiTheme="minorEastAsia" w:hAnsiTheme="minorEastAsia" w:eastAsiaTheme="minorEastAsia" w:cstheme="minorEastAsia"/>
          <w:sz w:val="24"/>
          <w:szCs w:val="24"/>
        </w:rPr>
        <w:t>复新河水质</w:t>
      </w:r>
      <w:r>
        <w:rPr>
          <w:rFonts w:hint="eastAsia" w:asciiTheme="minorEastAsia" w:hAnsiTheme="minorEastAsia" w:eastAsiaTheme="minorEastAsia" w:cstheme="minorEastAsia"/>
          <w:sz w:val="24"/>
          <w:szCs w:val="24"/>
          <w:lang w:val="en-US" w:eastAsia="zh-CN"/>
        </w:rPr>
        <w:t xml:space="preserve"> </w:t>
      </w:r>
      <w:r>
        <w:rPr>
          <w:rFonts w:hint="default" w:asciiTheme="minorEastAsia" w:hAnsiTheme="minorEastAsia" w:eastAsiaTheme="minorEastAsia" w:cstheme="minorEastAsia"/>
          <w:sz w:val="24"/>
          <w:szCs w:val="24"/>
          <w:lang w:val="en-US" w:eastAsia="zh-CN"/>
        </w:rPr>
        <w:t>COD</w:t>
      </w:r>
      <w:r>
        <w:rPr>
          <w:rFonts w:hint="eastAsia" w:asciiTheme="minorEastAsia" w:hAnsiTheme="minorEastAsia" w:eastAsiaTheme="minorEastAsia" w:cstheme="minorEastAsia"/>
          <w:sz w:val="24"/>
          <w:szCs w:val="24"/>
          <w:lang w:val="en-US" w:eastAsia="zh-CN"/>
        </w:rPr>
        <w:t>、氨氮、总磷外</w:t>
      </w:r>
      <w:r>
        <w:rPr>
          <w:rFonts w:hint="eastAsia" w:asciiTheme="minorEastAsia" w:hAnsiTheme="minorEastAsia" w:eastAsiaTheme="minorEastAsia" w:cstheme="minorEastAsia"/>
          <w:sz w:val="24"/>
          <w:szCs w:val="24"/>
        </w:rPr>
        <w:t>均能达到《地表水环境质量标准》（GB3838-2002）中</w:t>
      </w:r>
      <w:r>
        <w:rPr>
          <w:rFonts w:hint="eastAsia" w:ascii="宋体" w:hAnsi="宋体" w:eastAsia="宋体" w:cs="宋体"/>
          <w:sz w:val="24"/>
          <w:szCs w:val="24"/>
        </w:rPr>
        <w:t>Ⅳ</w:t>
      </w:r>
      <w:r>
        <w:rPr>
          <w:rFonts w:hint="eastAsia" w:asciiTheme="minorEastAsia" w:hAnsiTheme="minorEastAsia" w:eastAsiaTheme="minorEastAsia" w:cstheme="minorEastAsia"/>
          <w:sz w:val="24"/>
          <w:szCs w:val="24"/>
        </w:rPr>
        <w:t>类标准。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（3）地下水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根据</w:t>
      </w:r>
      <w:r>
        <w:rPr>
          <w:rFonts w:hint="eastAsia" w:asciiTheme="minorEastAsia" w:hAnsiTheme="minorEastAsia" w:eastAsiaTheme="minorEastAsia" w:cstheme="minorEastAsia"/>
          <w:sz w:val="24"/>
          <w:szCs w:val="24"/>
          <w:lang w:val="en-US" w:eastAsia="zh-CN"/>
        </w:rPr>
        <w:t>《光大丰县生活垃圾焚烧发电项目环境影响报告书》地下水监测数据显示</w:t>
      </w:r>
      <w:r>
        <w:rPr>
          <w:rFonts w:hint="eastAsia" w:asciiTheme="minorEastAsia" w:hAnsiTheme="minorEastAsia" w:eastAsiaTheme="minorEastAsia" w:cstheme="minorEastAsia"/>
          <w:sz w:val="24"/>
          <w:szCs w:val="24"/>
        </w:rPr>
        <w:t>项目所在地地下水可达到《地下水质量标准》中</w:t>
      </w:r>
      <w:r>
        <w:rPr>
          <w:rFonts w:hint="eastAsia" w:ascii="宋体" w:hAnsi="宋体" w:eastAsia="宋体" w:cs="宋体"/>
          <w:bCs/>
          <w:color w:val="000000"/>
          <w:sz w:val="24"/>
          <w:szCs w:val="24"/>
        </w:rPr>
        <w:t>Ⅲ</w:t>
      </w:r>
      <w:r>
        <w:rPr>
          <w:rFonts w:hint="eastAsia" w:asciiTheme="minorEastAsia" w:hAnsiTheme="minorEastAsia" w:eastAsiaTheme="minorEastAsia" w:cstheme="minorEastAsia"/>
          <w:sz w:val="24"/>
          <w:szCs w:val="24"/>
        </w:rPr>
        <w:t>类水质要求。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（4）声环境</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所在区域声环境质量符合《声环境质量标准》（GB3096-2008）中2类标准要求。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（5）生态环境</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s New Roman" w:hAnsi="Times New Roman" w:cs="Times New Roman" w:eastAsiaTheme="minorEastAsia"/>
          <w:sz w:val="24"/>
          <w:szCs w:val="24"/>
        </w:rPr>
      </w:pPr>
      <w:r>
        <w:rPr>
          <w:rFonts w:hint="eastAsia" w:asciiTheme="minorEastAsia" w:hAnsiTheme="minorEastAsia" w:eastAsiaTheme="minorEastAsia" w:cstheme="minorEastAsia"/>
          <w:sz w:val="24"/>
          <w:szCs w:val="24"/>
        </w:rPr>
        <w:t>项目所在地附近无珍稀野生动植物分布，无重点保护的文物古迹存在。</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rPr>
      </w:pPr>
      <w:r>
        <w:rPr>
          <w:rStyle w:val="43"/>
          <w:rFonts w:hint="eastAsia" w:ascii="宋体" w:hAnsi="宋体"/>
          <w:b/>
          <w:bCs w:val="0"/>
          <w:color w:val="000000"/>
          <w:spacing w:val="0"/>
          <w:sz w:val="24"/>
          <w:szCs w:val="24"/>
          <w:lang w:val="en-US" w:eastAsia="zh-CN"/>
        </w:rPr>
        <w:t>2</w:t>
      </w:r>
      <w:r>
        <w:rPr>
          <w:rStyle w:val="43"/>
          <w:rFonts w:hint="eastAsia" w:ascii="宋体" w:hAnsi="宋体"/>
          <w:b/>
          <w:bCs w:val="0"/>
          <w:color w:val="000000"/>
          <w:spacing w:val="0"/>
          <w:sz w:val="24"/>
          <w:szCs w:val="24"/>
        </w:rPr>
        <w:t>.</w:t>
      </w:r>
      <w:r>
        <w:rPr>
          <w:rStyle w:val="43"/>
          <w:rFonts w:hint="eastAsia" w:ascii="宋体" w:hAnsi="宋体"/>
          <w:b/>
          <w:bCs w:val="0"/>
          <w:color w:val="000000"/>
          <w:spacing w:val="0"/>
          <w:sz w:val="24"/>
          <w:szCs w:val="24"/>
          <w:lang w:val="en-US" w:eastAsia="zh-CN"/>
        </w:rPr>
        <w:t>3.</w:t>
      </w:r>
      <w:r>
        <w:rPr>
          <w:rStyle w:val="43"/>
          <w:rFonts w:hint="eastAsia" w:ascii="宋体" w:hAnsi="宋体"/>
          <w:b/>
          <w:bCs w:val="0"/>
          <w:color w:val="000000"/>
          <w:spacing w:val="0"/>
          <w:sz w:val="24"/>
          <w:szCs w:val="24"/>
        </w:rPr>
        <w:t>2企业周边环境风险受体情况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s New Roman" w:hAnsi="Times New Roman" w:cs="Times New Roman" w:eastAsiaTheme="minorEastAsia"/>
          <w:bCs/>
          <w:color w:val="000000"/>
          <w:sz w:val="24"/>
          <w:szCs w:val="24"/>
        </w:rPr>
      </w:pPr>
      <w:r>
        <w:rPr>
          <w:rFonts w:ascii="Times New Roman" w:hAnsi="Times New Roman" w:cs="Times New Roman" w:eastAsiaTheme="minorEastAsia"/>
          <w:bCs/>
          <w:color w:val="000000"/>
          <w:sz w:val="24"/>
          <w:szCs w:val="24"/>
        </w:rPr>
        <w:t>1大气环境风险受体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s New Roman" w:hAnsi="Times New Roman" w:cs="Times New Roman" w:eastAsiaTheme="minorEastAsia"/>
          <w:bCs/>
          <w:color w:val="000000"/>
          <w:sz w:val="24"/>
          <w:szCs w:val="24"/>
        </w:rPr>
      </w:pPr>
      <w:r>
        <w:rPr>
          <w:rFonts w:ascii="Times New Roman" w:hAnsi="Times New Roman" w:cs="Times New Roman" w:eastAsiaTheme="minorEastAsia"/>
          <w:bCs/>
          <w:color w:val="000000"/>
          <w:sz w:val="24"/>
          <w:szCs w:val="24"/>
        </w:rPr>
        <w:t xml:space="preserve">    ⑴周围5km敏感目标分布情况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s New Roman" w:hAnsi="Times New Roman" w:cs="Times New Roman" w:eastAsiaTheme="minorEastAsia"/>
          <w:bCs/>
          <w:color w:val="000000"/>
          <w:sz w:val="24"/>
          <w:szCs w:val="24"/>
        </w:rPr>
      </w:pPr>
      <w:r>
        <w:rPr>
          <w:rFonts w:ascii="Times New Roman" w:hAnsi="Times New Roman" w:cs="Times New Roman" w:eastAsiaTheme="minorEastAsia"/>
          <w:bCs/>
          <w:color w:val="000000"/>
          <w:sz w:val="24"/>
          <w:szCs w:val="24"/>
        </w:rPr>
        <w:t>按照《指南》要求，大气环境风险受体调查范围以企业厂区边界计，周边5公里范围。企业周边5km范围内居住区分布及人口统计详见表</w:t>
      </w:r>
      <w:r>
        <w:rPr>
          <w:rFonts w:hint="eastAsia" w:ascii="Times New Roman" w:hAnsi="Times New Roman" w:cs="Times New Roman" w:eastAsiaTheme="minorEastAsia"/>
          <w:bCs/>
          <w:color w:val="000000"/>
          <w:sz w:val="24"/>
          <w:szCs w:val="24"/>
          <w:lang w:val="en-US" w:eastAsia="zh-CN"/>
        </w:rPr>
        <w:t>2.3-2</w:t>
      </w:r>
      <w:r>
        <w:rPr>
          <w:rFonts w:hint="eastAsia" w:ascii="Times New Roman" w:hAnsi="Times New Roman" w:cs="Times New Roman" w:eastAsiaTheme="minorEastAsia"/>
          <w:bCs/>
          <w:color w:val="000000"/>
          <w:sz w:val="24"/>
          <w:szCs w:val="24"/>
        </w:rPr>
        <w:t>。</w:t>
      </w:r>
      <w:r>
        <w:rPr>
          <w:rFonts w:ascii="Times New Roman" w:hAnsi="Times New Roman" w:cs="Times New Roman" w:eastAsiaTheme="minorEastAsia"/>
          <w:bCs/>
          <w:color w:val="000000"/>
          <w:sz w:val="24"/>
          <w:szCs w:val="24"/>
        </w:rPr>
        <w:t>具体分布详见附</w:t>
      </w:r>
      <w:r>
        <w:rPr>
          <w:rFonts w:hint="eastAsia" w:ascii="Times New Roman" w:hAnsi="Times New Roman" w:cs="Times New Roman" w:eastAsiaTheme="minorEastAsia"/>
          <w:bCs/>
          <w:color w:val="000000"/>
          <w:sz w:val="24"/>
          <w:szCs w:val="24"/>
          <w:lang w:eastAsia="zh-CN"/>
        </w:rPr>
        <w:t>图</w:t>
      </w:r>
      <w:r>
        <w:rPr>
          <w:rFonts w:hint="eastAsia" w:ascii="Times New Roman" w:hAnsi="Times New Roman" w:cs="Times New Roman" w:eastAsiaTheme="minorEastAsia"/>
          <w:bCs/>
          <w:color w:val="000000"/>
          <w:sz w:val="24"/>
          <w:szCs w:val="24"/>
          <w:lang w:val="en-US" w:eastAsia="zh-CN"/>
        </w:rPr>
        <w:t>3</w:t>
      </w:r>
      <w:r>
        <w:rPr>
          <w:rFonts w:ascii="Times New Roman" w:hAnsi="Times New Roman" w:cs="Times New Roman" w:eastAsiaTheme="minorEastAsia"/>
          <w:bCs/>
          <w:color w:val="000000"/>
          <w:sz w:val="24"/>
          <w:szCs w:val="24"/>
        </w:rPr>
        <w:t>所示。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黑体" w:hAnsi="黑体" w:eastAsia="黑体" w:cs="黑体"/>
          <w:bCs/>
          <w:color w:val="000000"/>
          <w:sz w:val="24"/>
          <w:szCs w:val="24"/>
        </w:rPr>
      </w:pPr>
      <w:r>
        <w:rPr>
          <w:rFonts w:hint="eastAsia" w:ascii="黑体" w:hAnsi="黑体" w:eastAsia="黑体" w:cs="黑体"/>
          <w:bCs/>
          <w:color w:val="000000"/>
          <w:sz w:val="24"/>
          <w:szCs w:val="24"/>
        </w:rPr>
        <w:t xml:space="preserve">表 </w:t>
      </w:r>
      <w:r>
        <w:rPr>
          <w:rFonts w:hint="eastAsia" w:ascii="黑体" w:hAnsi="黑体" w:eastAsia="黑体" w:cs="黑体"/>
          <w:bCs/>
          <w:color w:val="000000"/>
          <w:sz w:val="24"/>
          <w:szCs w:val="24"/>
          <w:lang w:val="en-US" w:eastAsia="zh-CN"/>
        </w:rPr>
        <w:t>2.3-2</w:t>
      </w:r>
      <w:r>
        <w:rPr>
          <w:rFonts w:hint="eastAsia" w:ascii="黑体" w:hAnsi="黑体" w:eastAsia="黑体" w:cs="黑体"/>
          <w:bCs/>
          <w:color w:val="000000"/>
          <w:sz w:val="24"/>
          <w:szCs w:val="24"/>
        </w:rPr>
        <w:t xml:space="preserve"> 企业周边5km居住区分布及人口统计</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752"/>
        <w:gridCol w:w="1600"/>
        <w:gridCol w:w="873"/>
        <w:gridCol w:w="1405"/>
        <w:gridCol w:w="1583"/>
        <w:gridCol w:w="11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环境类别</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风险受体</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方向</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距离（米）</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规模（人口）</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华祖庙</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47</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范庄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50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贾庙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温园</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50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20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肖楼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7</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胡庄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8</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芦井</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70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9</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竹园</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50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47</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杨庙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58</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1010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张方庄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梁楼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98</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史小楼</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19</w:t>
            </w:r>
            <w:r>
              <w:rPr>
                <w:rFonts w:hint="default" w:ascii="Times New Roman" w:hAnsi="Times New Roman" w:eastAsia="宋体" w:cs="Times New Roman"/>
                <w:color w:val="auto"/>
                <w:sz w:val="21"/>
                <w:szCs w:val="21"/>
              </w:rPr>
              <w:t>93</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16</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秦庄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16</w:t>
            </w:r>
            <w:r>
              <w:rPr>
                <w:rFonts w:hint="default" w:ascii="Times New Roman" w:hAnsi="Times New Roman" w:eastAsia="宋体" w:cs="Times New Roman"/>
                <w:color w:val="auto"/>
                <w:sz w:val="21"/>
                <w:szCs w:val="21"/>
              </w:rPr>
              <w:t>42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17</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史套楼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05</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18</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杨庄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31</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19</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邵楼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87</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周新庄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76</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烟墩</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65</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齐庄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25</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杨庄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50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七里铺</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10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45</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26</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坞庄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45</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27</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邵堂</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84</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1240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28</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丁兰集</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37</w:t>
            </w:r>
            <w:r>
              <w:rPr>
                <w:rFonts w:hint="default" w:ascii="Times New Roman" w:hAnsi="Times New Roman" w:eastAsia="宋体" w:cs="Times New Roman"/>
                <w:color w:val="auto"/>
                <w:sz w:val="21"/>
                <w:szCs w:val="21"/>
              </w:rPr>
              <w:t>39</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1981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29</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47</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30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周庙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50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3234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3</w:t>
            </w:r>
            <w:r>
              <w:rPr>
                <w:rFonts w:hint="default" w:ascii="Times New Roman" w:hAnsi="Times New Roman" w:eastAsia="宋体" w:cs="Times New Roman"/>
                <w:color w:val="auto"/>
                <w:kern w:val="0"/>
                <w:sz w:val="21"/>
                <w:szCs w:val="21"/>
                <w:lang w:val="en-US" w:eastAsia="zh-CN"/>
              </w:rPr>
              <w:t>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史公楼</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19</w:t>
            </w:r>
            <w:r>
              <w:rPr>
                <w:rFonts w:hint="default" w:ascii="Times New Roman" w:hAnsi="Times New Roman" w:eastAsia="宋体" w:cs="Times New Roman"/>
                <w:color w:val="auto"/>
                <w:sz w:val="21"/>
                <w:szCs w:val="21"/>
              </w:rPr>
              <w:t>24</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949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史黑楼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22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王贤庄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29</w:t>
            </w:r>
            <w:r>
              <w:rPr>
                <w:rFonts w:hint="default" w:ascii="Times New Roman" w:hAnsi="Times New Roman" w:eastAsia="宋体" w:cs="Times New Roman"/>
                <w:color w:val="auto"/>
                <w:sz w:val="21"/>
                <w:szCs w:val="21"/>
              </w:rPr>
              <w:t>39</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黄堤口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rPr>
              <w:t>66</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李大庄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32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2763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36</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史双庙</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52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37</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佟园</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48</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rPr>
              <w:t>50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49</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1195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14</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41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张庄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92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42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史小桥</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8</w:t>
            </w:r>
            <w:r>
              <w:rPr>
                <w:rFonts w:hint="default" w:ascii="Times New Roman" w:hAnsi="Times New Roman" w:eastAsia="宋体" w:cs="Times New Roman"/>
                <w:color w:val="auto"/>
                <w:sz w:val="21"/>
                <w:szCs w:val="21"/>
              </w:rPr>
              <w:t>93</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徐庄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34</w:t>
            </w:r>
            <w:r>
              <w:rPr>
                <w:rFonts w:hint="default" w:ascii="Times New Roman" w:hAnsi="Times New Roman" w:eastAsia="宋体" w:cs="Times New Roman"/>
                <w:color w:val="auto"/>
                <w:sz w:val="21"/>
                <w:szCs w:val="21"/>
              </w:rPr>
              <w:t>68</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师河</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31</w:t>
            </w:r>
            <w:r>
              <w:rPr>
                <w:rFonts w:hint="default" w:ascii="Times New Roman" w:hAnsi="Times New Roman" w:eastAsia="宋体" w:cs="Times New Roman"/>
                <w:color w:val="auto"/>
                <w:sz w:val="21"/>
                <w:szCs w:val="21"/>
              </w:rPr>
              <w:t>49</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齐庄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42</w:t>
            </w:r>
            <w:r>
              <w:rPr>
                <w:rFonts w:hint="default" w:ascii="Times New Roman" w:hAnsi="Times New Roman" w:eastAsia="宋体" w:cs="Times New Roman"/>
                <w:color w:val="auto"/>
                <w:sz w:val="21"/>
                <w:szCs w:val="21"/>
              </w:rPr>
              <w:t>01</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油坊庄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42</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郭集</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44</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rPr>
              <w:t>68</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46</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史老家</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49</w:t>
            </w:r>
            <w:r>
              <w:rPr>
                <w:rFonts w:hint="default" w:ascii="Times New Roman" w:hAnsi="Times New Roman" w:eastAsia="宋体" w:cs="Times New Roman"/>
                <w:color w:val="auto"/>
                <w:sz w:val="21"/>
                <w:szCs w:val="21"/>
              </w:rPr>
              <w:t>65</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946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47</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徐堤口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20</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2176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48</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史月堤</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42</w:t>
            </w:r>
            <w:r>
              <w:rPr>
                <w:rFonts w:hint="default" w:ascii="Times New Roman" w:hAnsi="Times New Roman" w:eastAsia="宋体" w:cs="Times New Roman"/>
                <w:color w:val="auto"/>
                <w:sz w:val="21"/>
                <w:szCs w:val="21"/>
              </w:rPr>
              <w:t>41</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1356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49</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孙史庄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孙三楼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常店村</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3751</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孙套楼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5</w:t>
            </w:r>
            <w:r>
              <w:rPr>
                <w:rFonts w:hint="default" w:ascii="Times New Roman" w:hAnsi="Times New Roman" w:eastAsia="宋体" w:cs="Times New Roman"/>
                <w:color w:val="auto"/>
                <w:sz w:val="21"/>
                <w:szCs w:val="21"/>
              </w:rPr>
              <w:t>71</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史堤口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61</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1134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rPr>
              <w:t>02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149</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56</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白庄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30</w:t>
            </w:r>
            <w:r>
              <w:rPr>
                <w:rFonts w:hint="default" w:ascii="Times New Roman" w:hAnsi="Times New Roman" w:eastAsia="宋体" w:cs="Times New Roman"/>
                <w:color w:val="auto"/>
                <w:sz w:val="21"/>
                <w:szCs w:val="21"/>
              </w:rPr>
              <w:t>66</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57</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李楼</w:t>
            </w:r>
          </w:p>
        </w:tc>
        <w:tc>
          <w:tcPr>
            <w:tcW w:w="51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1422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58</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胥庄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2932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59</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王楼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1047</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492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东常堤口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3483</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61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西常堤口</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4114</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528</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马庄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4242</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刘楼</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郑庄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3829</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秦庄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3486</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446</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66</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郭庄</w:t>
            </w:r>
          </w:p>
        </w:tc>
        <w:tc>
          <w:tcPr>
            <w:tcW w:w="5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2385</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2597</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企事业单位</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67</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丰县鑫成环保热电有限公司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西南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583</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135</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68</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江苏极易新材料有限公司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西南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1400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69</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江苏东大钢构建筑有限公司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70</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徐州七巧板电动车有限公司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江苏速力达科技有限公司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徐州天虹银丰纺织有限公司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2800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73</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徐州建滔能源有限公司</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730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74</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江苏丰县经济开发区经济发展局</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4200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事业单位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75</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国家税务总局丰县税务局</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4200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320</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事业单位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复新河</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7.61m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/s</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灌溉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4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w:t>
            </w:r>
          </w:p>
        </w:tc>
        <w:tc>
          <w:tcPr>
            <w:tcW w:w="93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丰沛河</w:t>
            </w:r>
          </w:p>
        </w:tc>
        <w:tc>
          <w:tcPr>
            <w:tcW w:w="5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8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rPr>
              <w:t>00</w:t>
            </w:r>
          </w:p>
        </w:tc>
        <w:tc>
          <w:tcPr>
            <w:tcW w:w="9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/s</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灌溉</w:t>
            </w:r>
          </w:p>
        </w:tc>
      </w:tr>
    </w:tbl>
    <w:p>
      <w:pPr>
        <w:pStyle w:val="14"/>
        <w:snapToGrid w:val="0"/>
        <w:spacing w:line="240" w:lineRule="auto"/>
        <w:ind w:left="113" w:leftChars="47" w:right="-91" w:rightChars="-38" w:firstLine="240" w:firstLineChars="100"/>
        <w:rPr>
          <w:rFonts w:hint="eastAsia" w:ascii="宋体" w:hAnsi="宋体"/>
          <w:b w:val="0"/>
          <w:bCs/>
        </w:rPr>
      </w:pPr>
      <w:r>
        <w:rPr>
          <w:rFonts w:hint="eastAsia" w:ascii="宋体" w:hAnsi="宋体"/>
          <w:b w:val="0"/>
          <w:bCs/>
        </w:rPr>
        <w:t>备注：表中环境保护敏感目标的方位、距离都是以公司为参照点。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rPr>
      </w:pPr>
      <w:r>
        <w:rPr>
          <w:rFonts w:hint="eastAsia" w:ascii="Times New Roman" w:hAnsi="Times New Roman" w:cs="Times New Roman" w:eastAsiaTheme="minorEastAsia"/>
          <w:bCs/>
          <w:color w:val="000000"/>
          <w:sz w:val="24"/>
          <w:szCs w:val="24"/>
        </w:rPr>
        <w:t>根据统计情况，</w:t>
      </w:r>
      <w:r>
        <w:rPr>
          <w:rFonts w:hint="eastAsia" w:ascii="Times New Roman" w:hAnsi="Times New Roman" w:cs="Times New Roman" w:eastAsiaTheme="minorEastAsia"/>
          <w:bCs/>
          <w:color w:val="000000"/>
          <w:sz w:val="24"/>
          <w:szCs w:val="24"/>
          <w:lang w:eastAsia="zh-CN"/>
        </w:rPr>
        <w:t>企业</w:t>
      </w:r>
      <w:r>
        <w:rPr>
          <w:rFonts w:hint="eastAsia" w:ascii="Times New Roman" w:hAnsi="Times New Roman" w:cs="Times New Roman" w:eastAsiaTheme="minorEastAsia"/>
          <w:bCs/>
          <w:color w:val="000000"/>
          <w:sz w:val="24"/>
          <w:szCs w:val="24"/>
        </w:rPr>
        <w:t>周边5公里范围内居住人口为</w:t>
      </w:r>
      <w:r>
        <w:rPr>
          <w:rFonts w:hint="eastAsia" w:ascii="Times New Roman" w:hAnsi="Times New Roman" w:cs="Times New Roman" w:eastAsiaTheme="minorEastAsia"/>
          <w:bCs/>
          <w:color w:val="000000"/>
          <w:sz w:val="24"/>
          <w:szCs w:val="24"/>
          <w:lang w:val="en-US" w:eastAsia="zh-CN"/>
        </w:rPr>
        <w:t>7</w:t>
      </w:r>
      <w:r>
        <w:rPr>
          <w:rFonts w:hint="eastAsia" w:ascii="Times New Roman" w:hAnsi="Times New Roman" w:cs="Times New Roman" w:eastAsiaTheme="minorEastAsia"/>
          <w:bCs/>
          <w:color w:val="000000"/>
          <w:sz w:val="24"/>
          <w:szCs w:val="24"/>
        </w:rPr>
        <w:t>3300人，周边</w:t>
      </w:r>
      <w:r>
        <w:rPr>
          <w:rFonts w:hint="eastAsia" w:ascii="Times New Roman" w:hAnsi="Times New Roman" w:cs="Times New Roman" w:eastAsiaTheme="minorEastAsia"/>
          <w:bCs/>
          <w:color w:val="000000"/>
          <w:sz w:val="24"/>
          <w:szCs w:val="24"/>
          <w:lang w:val="en-US" w:eastAsia="zh-CN"/>
        </w:rPr>
        <w:t>10</w:t>
      </w:r>
      <w:r>
        <w:rPr>
          <w:rFonts w:hint="eastAsia" w:ascii="Times New Roman" w:hAnsi="Times New Roman" w:cs="Times New Roman" w:eastAsiaTheme="minorEastAsia"/>
          <w:bCs/>
          <w:color w:val="000000"/>
          <w:sz w:val="24"/>
          <w:szCs w:val="24"/>
        </w:rPr>
        <w:t>00米范围内无常住居民。</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rPr>
      </w:pPr>
      <w:r>
        <w:rPr>
          <w:rFonts w:hint="eastAsia" w:ascii="Times New Roman" w:hAnsi="Times New Roman" w:cs="Times New Roman" w:eastAsiaTheme="minorEastAsia"/>
          <w:bCs/>
          <w:color w:val="000000"/>
          <w:sz w:val="24"/>
          <w:szCs w:val="24"/>
        </w:rPr>
        <w:t>⑵企业卫生防护距离内的敏感目标情况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rPr>
      </w:pPr>
      <w:r>
        <w:rPr>
          <w:rFonts w:hint="eastAsia" w:ascii="Times New Roman" w:hAnsi="Times New Roman" w:cs="Times New Roman" w:eastAsiaTheme="minorEastAsia"/>
          <w:bCs/>
          <w:color w:val="000000"/>
          <w:sz w:val="24"/>
          <w:szCs w:val="24"/>
        </w:rPr>
        <w:t>根据企业的环境影响评价及审批意见，徐州丰成盐化工有限公司的卫生防护距离为厂界周围1000米，由表</w:t>
      </w:r>
      <w:r>
        <w:rPr>
          <w:rFonts w:hint="eastAsia" w:ascii="Times New Roman" w:hAnsi="Times New Roman" w:cs="Times New Roman" w:eastAsiaTheme="minorEastAsia"/>
          <w:bCs/>
          <w:color w:val="000000"/>
          <w:sz w:val="24"/>
          <w:szCs w:val="24"/>
          <w:lang w:val="en-US" w:eastAsia="zh-CN"/>
        </w:rPr>
        <w:t>2.3-2可知</w:t>
      </w:r>
      <w:r>
        <w:rPr>
          <w:rFonts w:hint="eastAsia" w:ascii="Times New Roman" w:hAnsi="Times New Roman" w:cs="Times New Roman" w:eastAsiaTheme="minorEastAsia"/>
          <w:bCs/>
          <w:color w:val="000000"/>
          <w:sz w:val="24"/>
          <w:szCs w:val="24"/>
        </w:rPr>
        <w:t>，在企业卫生防护距离范围内没有住宅、学校等敏感目标，企业周边现状满足卫生防护距离的要求。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rPr>
      </w:pPr>
      <w:r>
        <w:rPr>
          <w:rFonts w:hint="eastAsia" w:ascii="Times New Roman" w:hAnsi="Times New Roman" w:cs="Times New Roman" w:eastAsiaTheme="minorEastAsia"/>
          <w:bCs/>
          <w:color w:val="000000"/>
          <w:sz w:val="24"/>
          <w:szCs w:val="24"/>
        </w:rPr>
        <w:t>2水环境风险受体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rPr>
      </w:pPr>
      <w:r>
        <w:rPr>
          <w:rFonts w:hint="eastAsia" w:ascii="Times New Roman" w:hAnsi="Times New Roman" w:cs="Times New Roman" w:eastAsiaTheme="minorEastAsia"/>
          <w:bCs/>
          <w:color w:val="000000"/>
          <w:sz w:val="24"/>
          <w:szCs w:val="24"/>
        </w:rPr>
        <w:t>公司排水制度实行“雨污分流，清污分流”制，雨水通过雨水管网经厂区西北侧雨水排口排入市政雨水管网；污水进入厂内污水处理站（多级A/O法）处理后，接管排入丰县开发区污水处理厂进一步处理后排入白衣河，最终入复新河。循环冷却系统强排水补充造气回收装置、冲洗地面及厕所，多余部分作为清下水排放，清下水</w:t>
      </w:r>
      <w:r>
        <w:rPr>
          <w:rFonts w:hint="eastAsia" w:ascii="Times New Roman" w:hAnsi="Times New Roman" w:cs="Times New Roman" w:eastAsiaTheme="minorEastAsia"/>
          <w:bCs/>
          <w:color w:val="000000"/>
          <w:sz w:val="24"/>
          <w:szCs w:val="24"/>
          <w:lang w:eastAsia="zh-CN"/>
        </w:rPr>
        <w:t>单独收集排入丰县开发区污水处理厂处理后排放</w:t>
      </w:r>
      <w:r>
        <w:rPr>
          <w:rFonts w:hint="eastAsia" w:ascii="Times New Roman" w:hAnsi="Times New Roman" w:cs="Times New Roman" w:eastAsiaTheme="minorEastAsia"/>
          <w:bCs/>
          <w:color w:val="00000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rPr>
      </w:pPr>
      <w:r>
        <w:rPr>
          <w:rFonts w:hint="eastAsia" w:ascii="Times New Roman" w:hAnsi="Times New Roman" w:cs="Times New Roman" w:eastAsiaTheme="minorEastAsia"/>
          <w:bCs/>
          <w:color w:val="000000"/>
          <w:sz w:val="24"/>
          <w:szCs w:val="24"/>
        </w:rPr>
        <w:t>3土壤环境风险受体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cs="Times New Roman" w:eastAsiaTheme="minorEastAsia"/>
          <w:bCs/>
          <w:color w:val="000000"/>
          <w:sz w:val="24"/>
          <w:szCs w:val="24"/>
        </w:rPr>
      </w:pPr>
      <w:r>
        <w:rPr>
          <w:rFonts w:hint="eastAsia" w:ascii="Times New Roman" w:hAnsi="Times New Roman" w:cs="Times New Roman" w:eastAsiaTheme="minorEastAsia"/>
          <w:bCs/>
          <w:color w:val="000000"/>
          <w:sz w:val="24"/>
          <w:szCs w:val="24"/>
        </w:rPr>
        <w:t>由表3.2-1可知，在公司周边5km范围内分布有居住区，公司周围1000m卫生防护范围内无常住居民，公司位于丰县化工产业园区内，所在地附近多为工业用地。</w:t>
      </w:r>
    </w:p>
    <w:bookmarkEnd w:id="230"/>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time" w:hAnsi="time" w:eastAsia="宋体" w:cs="Times New Roman"/>
          <w:b/>
          <w:sz w:val="32"/>
          <w:szCs w:val="32"/>
        </w:rPr>
      </w:pPr>
      <w:bookmarkStart w:id="231" w:name="_Toc15629"/>
      <w:r>
        <w:rPr>
          <w:rFonts w:hint="eastAsia" w:ascii="time" w:hAnsi="time" w:cs="Times New Roman"/>
          <w:b/>
          <w:sz w:val="32"/>
          <w:szCs w:val="32"/>
          <w:lang w:val="en-US" w:eastAsia="zh-CN"/>
        </w:rPr>
        <w:t>3</w:t>
      </w:r>
      <w:r>
        <w:rPr>
          <w:rFonts w:ascii="time" w:hAnsi="time" w:eastAsia="宋体" w:cs="Times New Roman"/>
          <w:b/>
          <w:sz w:val="32"/>
          <w:szCs w:val="32"/>
        </w:rPr>
        <w:t>环境风险源与环境风险评价</w:t>
      </w:r>
      <w:bookmarkEnd w:id="231"/>
    </w:p>
    <w:p>
      <w:pPr>
        <w:pStyle w:val="41"/>
        <w:spacing w:line="360" w:lineRule="auto"/>
        <w:rPr>
          <w:rFonts w:ascii="time" w:hAnsi="time" w:eastAsia="宋体" w:cs="Times New Roman"/>
          <w:b/>
          <w:sz w:val="32"/>
          <w:szCs w:val="32"/>
        </w:rPr>
      </w:pPr>
      <w:bookmarkStart w:id="232" w:name="_Toc343251231"/>
      <w:bookmarkStart w:id="233" w:name="_Toc425339587"/>
      <w:bookmarkStart w:id="234" w:name="_Toc505688756"/>
      <w:bookmarkStart w:id="235" w:name="_Toc408576533"/>
      <w:bookmarkStart w:id="236" w:name="_Toc352699172"/>
      <w:bookmarkStart w:id="237" w:name="_Toc528160132"/>
      <w:bookmarkStart w:id="238" w:name="_Toc25352"/>
      <w:bookmarkStart w:id="239" w:name="_Toc341522459"/>
      <w:r>
        <w:rPr>
          <w:rFonts w:ascii="time" w:hAnsi="time" w:eastAsia="宋体"/>
          <w:bCs/>
          <w:sz w:val="30"/>
          <w:szCs w:val="30"/>
        </w:rPr>
        <w:t>3.1环境风险</w:t>
      </w:r>
      <w:bookmarkEnd w:id="232"/>
      <w:bookmarkEnd w:id="233"/>
      <w:bookmarkEnd w:id="234"/>
      <w:bookmarkEnd w:id="235"/>
      <w:bookmarkEnd w:id="236"/>
      <w:r>
        <w:rPr>
          <w:rFonts w:hint="eastAsia" w:ascii="time" w:hAnsi="time" w:eastAsia="宋体"/>
          <w:bCs/>
          <w:sz w:val="30"/>
          <w:szCs w:val="30"/>
        </w:rPr>
        <w:t>物质</w:t>
      </w:r>
      <w:bookmarkEnd w:id="237"/>
      <w:r>
        <w:rPr>
          <w:rFonts w:hint="eastAsia" w:ascii="time" w:hAnsi="time" w:eastAsia="宋体"/>
          <w:bCs/>
          <w:sz w:val="30"/>
          <w:szCs w:val="30"/>
          <w:lang w:eastAsia="zh-CN"/>
        </w:rPr>
        <w:t>识别</w:t>
      </w:r>
      <w:bookmarkEnd w:id="238"/>
      <w:bookmarkEnd w:id="239"/>
    </w:p>
    <w:p>
      <w:pPr>
        <w:snapToGrid w:val="0"/>
        <w:spacing w:line="500" w:lineRule="exact"/>
        <w:ind w:firstLine="480" w:firstLineChars="200"/>
        <w:rPr>
          <w:rStyle w:val="43"/>
          <w:rFonts w:hint="eastAsia" w:ascii="宋体" w:hAnsi="宋体"/>
          <w:b/>
          <w:bCs w:val="0"/>
          <w:color w:val="000000"/>
          <w:spacing w:val="0"/>
          <w:sz w:val="24"/>
          <w:szCs w:val="24"/>
        </w:rPr>
      </w:pPr>
      <w:r>
        <w:rPr>
          <w:rFonts w:hint="eastAsia" w:ascii="宋体" w:hAnsi="宋体" w:eastAsia="宋体" w:cstheme="minorBidi"/>
          <w:color w:val="000000"/>
          <w:spacing w:val="0"/>
          <w:sz w:val="24"/>
          <w:szCs w:val="24"/>
          <w:lang w:val="zh-CN" w:eastAsia="zh-CN" w:bidi="ar-SA"/>
        </w:rPr>
        <w:t>根据《江苏省突发环境事件应急预案编制导则》（企业版）中有关</w:t>
      </w:r>
      <w:r>
        <w:rPr>
          <w:rFonts w:hint="eastAsia" w:ascii="宋体" w:hAnsi="宋体" w:eastAsia="宋体" w:cstheme="minorBidi"/>
          <w:color w:val="000000"/>
          <w:spacing w:val="0"/>
          <w:sz w:val="24"/>
          <w:szCs w:val="24"/>
          <w:lang w:val="en-US" w:eastAsia="zh-CN" w:bidi="ar-SA"/>
        </w:rPr>
        <w:t>危险物质的释义，</w:t>
      </w:r>
      <w:r>
        <w:rPr>
          <w:rFonts w:hint="eastAsia" w:ascii="宋体" w:hAnsi="宋体" w:cstheme="minorBidi"/>
          <w:color w:val="000000"/>
          <w:spacing w:val="0"/>
          <w:sz w:val="24"/>
          <w:szCs w:val="24"/>
          <w:lang w:val="en-US" w:eastAsia="zh-CN" w:bidi="ar-SA"/>
        </w:rPr>
        <w:t>企业</w:t>
      </w:r>
      <w:r>
        <w:rPr>
          <w:rFonts w:hint="eastAsia" w:ascii="宋体" w:hAnsi="宋体" w:eastAsia="宋体" w:cstheme="minorBidi"/>
          <w:color w:val="000000"/>
          <w:spacing w:val="0"/>
          <w:sz w:val="24"/>
          <w:szCs w:val="24"/>
          <w:lang w:val="en-US" w:eastAsia="zh-CN" w:bidi="ar-SA"/>
        </w:rPr>
        <w:t>原辅材料中</w:t>
      </w:r>
      <w:r>
        <w:rPr>
          <w:rFonts w:hint="eastAsia" w:ascii="宋体" w:hAnsi="宋体" w:cstheme="minorBidi"/>
          <w:color w:val="000000"/>
          <w:spacing w:val="0"/>
          <w:sz w:val="24"/>
          <w:szCs w:val="24"/>
          <w:lang w:val="en-US" w:eastAsia="zh-CN" w:bidi="ar-SA"/>
        </w:rPr>
        <w:t>风险物质</w:t>
      </w:r>
      <w:r>
        <w:rPr>
          <w:rFonts w:hint="eastAsia" w:ascii="宋体" w:hAnsi="宋体" w:eastAsia="宋体" w:cstheme="minorBidi"/>
          <w:color w:val="000000"/>
          <w:spacing w:val="0"/>
          <w:sz w:val="24"/>
          <w:szCs w:val="24"/>
          <w:lang w:val="en-US" w:eastAsia="zh-CN" w:bidi="ar-SA"/>
        </w:rPr>
        <w:t>理化性质见“风险评估报告”中表3.3-</w:t>
      </w:r>
      <w:r>
        <w:rPr>
          <w:rFonts w:hint="eastAsia" w:ascii="宋体" w:hAnsi="宋体" w:cstheme="minorBidi"/>
          <w:color w:val="000000"/>
          <w:spacing w:val="0"/>
          <w:sz w:val="24"/>
          <w:szCs w:val="24"/>
          <w:lang w:val="en-US" w:eastAsia="zh-CN" w:bidi="ar-SA"/>
        </w:rPr>
        <w:t>1</w:t>
      </w:r>
      <w:r>
        <w:rPr>
          <w:rFonts w:hint="eastAsia" w:ascii="宋体" w:hAnsi="宋体" w:eastAsia="宋体" w:cstheme="minorBidi"/>
          <w:color w:val="000000"/>
          <w:spacing w:val="0"/>
          <w:sz w:val="24"/>
          <w:szCs w:val="24"/>
          <w:lang w:val="en-US" w:eastAsia="zh-CN" w:bidi="ar-SA"/>
        </w:rPr>
        <w:t>。</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b/>
          <w:bCs w:val="0"/>
          <w:color w:val="000000"/>
          <w:sz w:val="24"/>
          <w:szCs w:val="24"/>
        </w:rPr>
      </w:pPr>
      <w:r>
        <w:rPr>
          <w:rStyle w:val="43"/>
          <w:rFonts w:hint="eastAsia" w:ascii="宋体" w:hAnsi="宋体"/>
          <w:b/>
          <w:bCs w:val="0"/>
          <w:color w:val="000000"/>
          <w:spacing w:val="0"/>
          <w:sz w:val="24"/>
          <w:szCs w:val="24"/>
        </w:rPr>
        <w:t>3.</w:t>
      </w:r>
      <w:r>
        <w:rPr>
          <w:rStyle w:val="43"/>
          <w:rFonts w:hint="eastAsia" w:ascii="宋体" w:hAnsi="宋体"/>
          <w:b/>
          <w:bCs w:val="0"/>
          <w:color w:val="000000"/>
          <w:spacing w:val="0"/>
          <w:sz w:val="24"/>
          <w:szCs w:val="24"/>
          <w:lang w:val="en-US"/>
        </w:rPr>
        <w:t>1</w:t>
      </w:r>
      <w:r>
        <w:rPr>
          <w:rStyle w:val="43"/>
          <w:rFonts w:hint="eastAsia" w:ascii="宋体" w:hAnsi="宋体"/>
          <w:b/>
          <w:bCs w:val="0"/>
          <w:color w:val="000000"/>
          <w:spacing w:val="0"/>
          <w:sz w:val="24"/>
          <w:szCs w:val="24"/>
        </w:rPr>
        <w:t>.</w:t>
      </w:r>
      <w:r>
        <w:rPr>
          <w:rStyle w:val="43"/>
          <w:rFonts w:hint="eastAsia" w:ascii="宋体" w:hAnsi="宋体"/>
          <w:b/>
          <w:bCs w:val="0"/>
          <w:color w:val="000000"/>
          <w:spacing w:val="0"/>
          <w:sz w:val="24"/>
          <w:szCs w:val="24"/>
          <w:lang w:val="en-US"/>
        </w:rPr>
        <w:t>1</w:t>
      </w:r>
      <w:r>
        <w:rPr>
          <w:rStyle w:val="43"/>
          <w:rFonts w:hint="eastAsia" w:ascii="宋体" w:hAnsi="宋体"/>
          <w:b/>
          <w:bCs w:val="0"/>
          <w:color w:val="000000"/>
          <w:spacing w:val="0"/>
          <w:sz w:val="24"/>
          <w:szCs w:val="24"/>
        </w:rPr>
        <w:t>物品运输过程的环境风险识别</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企业原料及产品涉及到煤、纯碱、氯化铵、甲醇等，均通过陆运方式运输。原料煤为固态且性质比较稳定，在运输过程中不存在风险因素。纯碱、氯化铵均不是高危化学品，且均为腐蚀品，运输过程只要按照规范操作得当，不会有环境风险。甲醇为易燃液体，使用铁桶、火车罐车或汽车槽车运输，只要操作得当，也不会产生较大的环境风险。但是这些危险化学品运输车辆在装载、卸车时由于机械、人为原因，造成容器的破损或裂缝等，将产生物料的流失；在运输过程中，由交通事故等引发容器的损坏，造成物料流失，进入道路附近的水体、土壤等，将引发次生的环境污染。</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rPr>
      </w:pPr>
      <w:r>
        <w:rPr>
          <w:rStyle w:val="43"/>
          <w:rFonts w:hint="eastAsia" w:ascii="宋体" w:hAnsi="宋体"/>
          <w:b/>
          <w:bCs w:val="0"/>
          <w:color w:val="000000"/>
          <w:spacing w:val="0"/>
          <w:sz w:val="24"/>
          <w:szCs w:val="24"/>
        </w:rPr>
        <w:t>3.</w:t>
      </w:r>
      <w:r>
        <w:rPr>
          <w:rStyle w:val="43"/>
          <w:rFonts w:hint="eastAsia" w:ascii="宋体" w:hAnsi="宋体"/>
          <w:b/>
          <w:bCs w:val="0"/>
          <w:color w:val="000000"/>
          <w:spacing w:val="0"/>
          <w:sz w:val="24"/>
          <w:szCs w:val="24"/>
          <w:lang w:val="en-US"/>
        </w:rPr>
        <w:t>1</w:t>
      </w:r>
      <w:r>
        <w:rPr>
          <w:rStyle w:val="43"/>
          <w:rFonts w:hint="eastAsia" w:ascii="宋体" w:hAnsi="宋体"/>
          <w:b/>
          <w:bCs w:val="0"/>
          <w:color w:val="000000"/>
          <w:spacing w:val="0"/>
          <w:sz w:val="24"/>
          <w:szCs w:val="24"/>
        </w:rPr>
        <w:t>.</w:t>
      </w:r>
      <w:r>
        <w:rPr>
          <w:rStyle w:val="43"/>
          <w:rFonts w:hint="eastAsia" w:ascii="宋体" w:hAnsi="宋体"/>
          <w:b/>
          <w:bCs w:val="0"/>
          <w:color w:val="000000"/>
          <w:spacing w:val="0"/>
          <w:sz w:val="24"/>
          <w:szCs w:val="24"/>
          <w:lang w:val="en-US"/>
        </w:rPr>
        <w:t>2</w:t>
      </w:r>
      <w:r>
        <w:rPr>
          <w:rStyle w:val="43"/>
          <w:rFonts w:hint="eastAsia" w:ascii="宋体" w:hAnsi="宋体"/>
          <w:b/>
          <w:bCs w:val="0"/>
          <w:color w:val="000000"/>
          <w:spacing w:val="0"/>
          <w:sz w:val="24"/>
          <w:szCs w:val="24"/>
        </w:rPr>
        <w:t>生产单元和工艺流程环境风险识别</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由于本工程生产装置使用的物料中多有易燃易爆性、腐蚀性或毒性，根据所涉及的物料和工艺特点，将工程生产过程中存在危险因素的装置或工艺筛选见表3.</w:t>
      </w:r>
      <w:r>
        <w:rPr>
          <w:rFonts w:hint="eastAsia" w:ascii="宋体" w:hAnsi="宋体"/>
          <w:color w:val="000000"/>
          <w:spacing w:val="0"/>
          <w:sz w:val="24"/>
          <w:szCs w:val="24"/>
          <w:lang w:val="en-US" w:eastAsia="zh-CN"/>
        </w:rPr>
        <w:t>1</w:t>
      </w:r>
      <w:r>
        <w:rPr>
          <w:rFonts w:hint="eastAsia" w:ascii="宋体" w:hAnsi="宋体" w:eastAsia="宋体"/>
          <w:color w:val="000000"/>
          <w:spacing w:val="0"/>
          <w:sz w:val="24"/>
          <w:szCs w:val="24"/>
        </w:rPr>
        <w:t>-</w:t>
      </w:r>
      <w:r>
        <w:rPr>
          <w:rFonts w:hint="eastAsia" w:ascii="宋体" w:hAnsi="宋体"/>
          <w:color w:val="000000"/>
          <w:spacing w:val="0"/>
          <w:sz w:val="24"/>
          <w:szCs w:val="24"/>
          <w:lang w:val="en-US" w:eastAsia="zh-CN"/>
        </w:rPr>
        <w:t>1</w:t>
      </w:r>
      <w:r>
        <w:rPr>
          <w:rFonts w:hint="eastAsia" w:ascii="宋体" w:hAnsi="宋体" w:eastAsia="宋体"/>
          <w:color w:val="000000"/>
          <w:spacing w:val="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right="-91" w:rightChars="-38" w:firstLine="480" w:firstLineChars="20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表3.</w:t>
      </w:r>
      <w:r>
        <w:rPr>
          <w:rFonts w:hint="eastAsia" w:ascii="黑体" w:hAnsi="黑体" w:eastAsia="黑体" w:cs="黑体"/>
          <w:b w:val="0"/>
          <w:bCs w:val="0"/>
          <w:color w:val="000000"/>
          <w:sz w:val="24"/>
          <w:szCs w:val="24"/>
          <w:lang w:val="en-US" w:eastAsia="zh-CN"/>
        </w:rPr>
        <w:t>1</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1</w:t>
      </w:r>
      <w:r>
        <w:rPr>
          <w:rFonts w:hint="eastAsia" w:ascii="黑体" w:hAnsi="黑体" w:eastAsia="黑体" w:cs="黑体"/>
          <w:b w:val="0"/>
          <w:bCs w:val="0"/>
          <w:color w:val="000000"/>
          <w:sz w:val="24"/>
          <w:szCs w:val="24"/>
        </w:rPr>
        <w:t>工程的主要危险部位和主要风险</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45"/>
        <w:gridCol w:w="3005"/>
        <w:gridCol w:w="3060"/>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序号</w:t>
            </w:r>
          </w:p>
        </w:tc>
        <w:tc>
          <w:tcPr>
            <w:tcW w:w="102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装置</w:t>
            </w:r>
            <w:r>
              <w:rPr>
                <w:rFonts w:hint="eastAsia" w:ascii="宋体" w:hAnsi="宋体"/>
                <w:color w:val="000000"/>
                <w:sz w:val="21"/>
                <w:szCs w:val="21"/>
              </w:rPr>
              <w:t>或工艺</w:t>
            </w:r>
            <w:r>
              <w:rPr>
                <w:rFonts w:ascii="宋体" w:hAnsi="宋体"/>
                <w:color w:val="000000"/>
                <w:sz w:val="21"/>
                <w:szCs w:val="21"/>
              </w:rPr>
              <w:t>名称</w:t>
            </w:r>
          </w:p>
        </w:tc>
        <w:tc>
          <w:tcPr>
            <w:tcW w:w="17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危险有害物料名称</w:t>
            </w:r>
          </w:p>
        </w:tc>
        <w:tc>
          <w:tcPr>
            <w:tcW w:w="1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主要危险危害</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1</w:t>
            </w:r>
          </w:p>
        </w:tc>
        <w:tc>
          <w:tcPr>
            <w:tcW w:w="102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造气工段</w:t>
            </w:r>
          </w:p>
        </w:tc>
        <w:tc>
          <w:tcPr>
            <w:tcW w:w="17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CO、H</w:t>
            </w:r>
            <w:r>
              <w:rPr>
                <w:rFonts w:hint="eastAsia" w:ascii="宋体" w:hAnsi="宋体"/>
                <w:color w:val="000000"/>
                <w:sz w:val="21"/>
                <w:szCs w:val="21"/>
                <w:vertAlign w:val="subscript"/>
              </w:rPr>
              <w:t>2</w:t>
            </w:r>
            <w:r>
              <w:rPr>
                <w:rFonts w:hint="eastAsia" w:ascii="宋体" w:hAnsi="宋体"/>
                <w:color w:val="000000"/>
                <w:sz w:val="21"/>
                <w:szCs w:val="21"/>
              </w:rPr>
              <w:t>、H</w:t>
            </w:r>
            <w:r>
              <w:rPr>
                <w:rFonts w:hint="eastAsia" w:ascii="宋体" w:hAnsi="宋体"/>
                <w:color w:val="000000"/>
                <w:sz w:val="21"/>
                <w:szCs w:val="21"/>
                <w:vertAlign w:val="subscript"/>
              </w:rPr>
              <w:t>2</w:t>
            </w:r>
            <w:r>
              <w:rPr>
                <w:rFonts w:hint="eastAsia" w:ascii="宋体" w:hAnsi="宋体"/>
                <w:color w:val="000000"/>
                <w:sz w:val="21"/>
                <w:szCs w:val="21"/>
              </w:rPr>
              <w:t>S</w:t>
            </w:r>
          </w:p>
        </w:tc>
        <w:tc>
          <w:tcPr>
            <w:tcW w:w="1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ascii="宋体" w:hAnsi="宋体"/>
                <w:color w:val="000000"/>
                <w:sz w:val="21"/>
                <w:szCs w:val="21"/>
              </w:rPr>
              <w:t>火灾</w:t>
            </w:r>
            <w:r>
              <w:rPr>
                <w:rFonts w:hint="eastAsia" w:ascii="宋体" w:hAnsi="宋体"/>
                <w:color w:val="000000"/>
                <w:sz w:val="21"/>
                <w:szCs w:val="21"/>
              </w:rPr>
              <w:t>、爆炸、中毒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w:t>
            </w:r>
          </w:p>
        </w:tc>
        <w:tc>
          <w:tcPr>
            <w:tcW w:w="102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脱硫工段</w:t>
            </w:r>
          </w:p>
        </w:tc>
        <w:tc>
          <w:tcPr>
            <w:tcW w:w="17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CO、H</w:t>
            </w:r>
            <w:r>
              <w:rPr>
                <w:rFonts w:hint="eastAsia" w:ascii="宋体" w:hAnsi="宋体"/>
                <w:color w:val="000000"/>
                <w:sz w:val="21"/>
                <w:szCs w:val="21"/>
                <w:vertAlign w:val="subscript"/>
              </w:rPr>
              <w:t>2</w:t>
            </w:r>
            <w:r>
              <w:rPr>
                <w:rFonts w:hint="eastAsia" w:ascii="宋体" w:hAnsi="宋体"/>
                <w:color w:val="000000"/>
                <w:sz w:val="21"/>
                <w:szCs w:val="21"/>
              </w:rPr>
              <w:t>、H</w:t>
            </w:r>
            <w:r>
              <w:rPr>
                <w:rFonts w:hint="eastAsia" w:ascii="宋体" w:hAnsi="宋体"/>
                <w:color w:val="000000"/>
                <w:sz w:val="21"/>
                <w:szCs w:val="21"/>
                <w:vertAlign w:val="subscript"/>
              </w:rPr>
              <w:t>2</w:t>
            </w:r>
            <w:r>
              <w:rPr>
                <w:rFonts w:hint="eastAsia" w:ascii="宋体" w:hAnsi="宋体"/>
                <w:color w:val="000000"/>
                <w:sz w:val="21"/>
                <w:szCs w:val="21"/>
              </w:rPr>
              <w:t>S、硫磺</w:t>
            </w:r>
          </w:p>
        </w:tc>
        <w:tc>
          <w:tcPr>
            <w:tcW w:w="1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火灾</w:t>
            </w:r>
            <w:r>
              <w:rPr>
                <w:rFonts w:hint="eastAsia" w:ascii="宋体" w:hAnsi="宋体"/>
                <w:color w:val="000000"/>
                <w:sz w:val="21"/>
                <w:szCs w:val="21"/>
              </w:rPr>
              <w:t>、爆炸、中毒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w:t>
            </w:r>
          </w:p>
        </w:tc>
        <w:tc>
          <w:tcPr>
            <w:tcW w:w="102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醇烃化工段</w:t>
            </w:r>
          </w:p>
        </w:tc>
        <w:tc>
          <w:tcPr>
            <w:tcW w:w="17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CO、H</w:t>
            </w:r>
            <w:r>
              <w:rPr>
                <w:rFonts w:hint="eastAsia" w:ascii="宋体" w:hAnsi="宋体"/>
                <w:color w:val="000000"/>
                <w:sz w:val="21"/>
                <w:szCs w:val="21"/>
                <w:vertAlign w:val="subscript"/>
              </w:rPr>
              <w:t>2</w:t>
            </w:r>
            <w:r>
              <w:rPr>
                <w:rFonts w:hint="eastAsia" w:ascii="宋体" w:hAnsi="宋体"/>
                <w:color w:val="000000"/>
                <w:sz w:val="21"/>
                <w:szCs w:val="21"/>
              </w:rPr>
              <w:t>、CH</w:t>
            </w:r>
            <w:r>
              <w:rPr>
                <w:rFonts w:hint="eastAsia" w:ascii="宋体" w:hAnsi="宋体"/>
                <w:color w:val="000000"/>
                <w:sz w:val="21"/>
                <w:szCs w:val="21"/>
                <w:vertAlign w:val="subscript"/>
              </w:rPr>
              <w:t>4</w:t>
            </w:r>
            <w:r>
              <w:rPr>
                <w:rFonts w:hint="eastAsia" w:ascii="宋体" w:hAnsi="宋体"/>
                <w:color w:val="000000"/>
                <w:sz w:val="21"/>
                <w:szCs w:val="21"/>
              </w:rPr>
              <w:t>、甲醇</w:t>
            </w:r>
          </w:p>
        </w:tc>
        <w:tc>
          <w:tcPr>
            <w:tcW w:w="1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火灾</w:t>
            </w:r>
            <w:r>
              <w:rPr>
                <w:rFonts w:hint="eastAsia" w:ascii="宋体" w:hAnsi="宋体"/>
                <w:color w:val="000000"/>
                <w:sz w:val="21"/>
                <w:szCs w:val="21"/>
              </w:rPr>
              <w:t>、爆炸、中毒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w:t>
            </w:r>
          </w:p>
        </w:tc>
        <w:tc>
          <w:tcPr>
            <w:tcW w:w="102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合成工段</w:t>
            </w:r>
          </w:p>
        </w:tc>
        <w:tc>
          <w:tcPr>
            <w:tcW w:w="17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H</w:t>
            </w:r>
            <w:r>
              <w:rPr>
                <w:rFonts w:hint="eastAsia" w:ascii="宋体" w:hAnsi="宋体"/>
                <w:color w:val="000000"/>
                <w:sz w:val="21"/>
                <w:szCs w:val="21"/>
                <w:vertAlign w:val="subscript"/>
              </w:rPr>
              <w:t>2</w:t>
            </w:r>
            <w:r>
              <w:rPr>
                <w:rFonts w:hint="eastAsia" w:ascii="宋体" w:hAnsi="宋体"/>
                <w:color w:val="000000"/>
                <w:sz w:val="21"/>
                <w:szCs w:val="21"/>
              </w:rPr>
              <w:t>、NH</w:t>
            </w:r>
            <w:r>
              <w:rPr>
                <w:rFonts w:hint="eastAsia" w:ascii="宋体" w:hAnsi="宋体"/>
                <w:color w:val="000000"/>
                <w:sz w:val="21"/>
                <w:szCs w:val="21"/>
                <w:vertAlign w:val="subscript"/>
              </w:rPr>
              <w:t>3</w:t>
            </w:r>
          </w:p>
        </w:tc>
        <w:tc>
          <w:tcPr>
            <w:tcW w:w="1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中毒、</w:t>
            </w:r>
            <w:r>
              <w:rPr>
                <w:rFonts w:ascii="宋体" w:hAnsi="宋体"/>
                <w:color w:val="000000"/>
                <w:sz w:val="21"/>
                <w:szCs w:val="21"/>
              </w:rPr>
              <w:t>火灾</w:t>
            </w:r>
            <w:r>
              <w:rPr>
                <w:rFonts w:hint="eastAsia" w:ascii="宋体" w:hAnsi="宋体"/>
                <w:color w:val="000000"/>
                <w:sz w:val="21"/>
                <w:szCs w:val="21"/>
              </w:rPr>
              <w:t>、爆炸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5</w:t>
            </w:r>
          </w:p>
        </w:tc>
        <w:tc>
          <w:tcPr>
            <w:tcW w:w="102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制碱工段</w:t>
            </w:r>
          </w:p>
        </w:tc>
        <w:tc>
          <w:tcPr>
            <w:tcW w:w="17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CO</w:t>
            </w:r>
            <w:r>
              <w:rPr>
                <w:rFonts w:hint="eastAsia" w:ascii="宋体" w:hAnsi="宋体"/>
                <w:color w:val="000000"/>
                <w:sz w:val="21"/>
                <w:szCs w:val="21"/>
                <w:vertAlign w:val="subscript"/>
              </w:rPr>
              <w:t>2</w:t>
            </w:r>
            <w:r>
              <w:rPr>
                <w:rFonts w:hint="eastAsia" w:ascii="宋体" w:hAnsi="宋体"/>
                <w:color w:val="000000"/>
                <w:sz w:val="21"/>
                <w:szCs w:val="21"/>
              </w:rPr>
              <w:t>、NH</w:t>
            </w:r>
            <w:r>
              <w:rPr>
                <w:rFonts w:hint="eastAsia" w:ascii="宋体" w:hAnsi="宋体"/>
                <w:color w:val="000000"/>
                <w:sz w:val="21"/>
                <w:szCs w:val="21"/>
                <w:vertAlign w:val="subscript"/>
              </w:rPr>
              <w:t>3</w:t>
            </w:r>
            <w:r>
              <w:rPr>
                <w:rFonts w:hint="eastAsia" w:ascii="宋体" w:hAnsi="宋体"/>
                <w:color w:val="000000"/>
                <w:sz w:val="21"/>
                <w:szCs w:val="21"/>
              </w:rPr>
              <w:t>、</w:t>
            </w:r>
          </w:p>
        </w:tc>
        <w:tc>
          <w:tcPr>
            <w:tcW w:w="1794"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中毒、接触伤害</w:t>
            </w:r>
          </w:p>
        </w:tc>
      </w:tr>
    </w:tbl>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91" w:rightChars="-38"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合成氨、纯碱生产过程中主要有害、有毒物质为NH</w:t>
      </w:r>
      <w:r>
        <w:rPr>
          <w:rFonts w:hint="eastAsia" w:ascii="宋体" w:hAnsi="宋体" w:eastAsia="宋体"/>
          <w:color w:val="000000"/>
          <w:spacing w:val="0"/>
          <w:sz w:val="24"/>
          <w:szCs w:val="24"/>
          <w:vertAlign w:val="subscript"/>
        </w:rPr>
        <w:t>3</w:t>
      </w:r>
      <w:r>
        <w:rPr>
          <w:rFonts w:hint="eastAsia" w:ascii="宋体" w:hAnsi="宋体" w:eastAsia="宋体"/>
          <w:color w:val="000000"/>
          <w:spacing w:val="0"/>
          <w:sz w:val="24"/>
          <w:szCs w:val="24"/>
        </w:rPr>
        <w:t>、CO、H</w:t>
      </w:r>
      <w:r>
        <w:rPr>
          <w:rFonts w:hint="eastAsia" w:ascii="宋体" w:hAnsi="宋体" w:eastAsia="宋体"/>
          <w:color w:val="000000"/>
          <w:spacing w:val="0"/>
          <w:sz w:val="24"/>
          <w:szCs w:val="24"/>
          <w:vertAlign w:val="subscript"/>
        </w:rPr>
        <w:t>2</w:t>
      </w:r>
      <w:r>
        <w:rPr>
          <w:rFonts w:hint="eastAsia" w:ascii="宋体" w:hAnsi="宋体" w:eastAsia="宋体"/>
          <w:color w:val="000000"/>
          <w:spacing w:val="0"/>
          <w:sz w:val="24"/>
          <w:szCs w:val="24"/>
        </w:rPr>
        <w:t>、H</w:t>
      </w:r>
      <w:r>
        <w:rPr>
          <w:rFonts w:hint="eastAsia" w:ascii="宋体" w:hAnsi="宋体" w:eastAsia="宋体"/>
          <w:color w:val="000000"/>
          <w:spacing w:val="0"/>
          <w:sz w:val="24"/>
          <w:szCs w:val="24"/>
          <w:vertAlign w:val="subscript"/>
        </w:rPr>
        <w:t>2</w:t>
      </w:r>
      <w:r>
        <w:rPr>
          <w:rFonts w:hint="eastAsia" w:ascii="宋体" w:hAnsi="宋体" w:eastAsia="宋体"/>
          <w:color w:val="000000"/>
          <w:spacing w:val="0"/>
          <w:sz w:val="24"/>
          <w:szCs w:val="24"/>
        </w:rPr>
        <w:t>S、甲烷、甲醇等，可能发生的事故主要为煤气发生及净化、氨合成及生产、纯碱生产等工序物料的泄漏引起中毒、火灾及爆炸。其中，合成氨工段的潜在风险物质较多，有害物质也较多，事故风险也较大。根据国内外同类型企业运营情况分析，联碱企业主要的风险因素为合成氨工段贮罐设备老化或操作不当引发CO、H</w:t>
      </w:r>
      <w:r>
        <w:rPr>
          <w:rFonts w:hint="eastAsia" w:ascii="宋体" w:hAnsi="宋体" w:eastAsia="宋体"/>
          <w:color w:val="000000"/>
          <w:spacing w:val="0"/>
          <w:sz w:val="24"/>
          <w:szCs w:val="24"/>
          <w:vertAlign w:val="subscript"/>
        </w:rPr>
        <w:t>2</w:t>
      </w:r>
      <w:r>
        <w:rPr>
          <w:rFonts w:hint="eastAsia" w:ascii="宋体" w:hAnsi="宋体" w:eastAsia="宋体"/>
          <w:color w:val="000000"/>
          <w:spacing w:val="0"/>
          <w:sz w:val="24"/>
          <w:szCs w:val="24"/>
        </w:rPr>
        <w:t>、H</w:t>
      </w:r>
      <w:r>
        <w:rPr>
          <w:rFonts w:hint="eastAsia" w:ascii="宋体" w:hAnsi="宋体" w:eastAsia="宋体"/>
          <w:color w:val="000000"/>
          <w:spacing w:val="0"/>
          <w:sz w:val="24"/>
          <w:szCs w:val="24"/>
          <w:vertAlign w:val="subscript"/>
        </w:rPr>
        <w:t>2</w:t>
      </w:r>
      <w:r>
        <w:rPr>
          <w:rFonts w:hint="eastAsia" w:ascii="宋体" w:hAnsi="宋体" w:eastAsia="宋体"/>
          <w:color w:val="000000"/>
          <w:spacing w:val="0"/>
          <w:sz w:val="24"/>
          <w:szCs w:val="24"/>
        </w:rPr>
        <w:t>S、NH</w:t>
      </w:r>
      <w:r>
        <w:rPr>
          <w:rFonts w:hint="eastAsia" w:ascii="宋体" w:hAnsi="宋体" w:eastAsia="宋体"/>
          <w:color w:val="000000"/>
          <w:spacing w:val="0"/>
          <w:sz w:val="24"/>
          <w:szCs w:val="24"/>
          <w:vertAlign w:val="subscript"/>
        </w:rPr>
        <w:t>3</w:t>
      </w:r>
      <w:r>
        <w:rPr>
          <w:rFonts w:hint="eastAsia" w:ascii="宋体" w:hAnsi="宋体" w:eastAsia="宋体"/>
          <w:color w:val="000000"/>
          <w:spacing w:val="0"/>
          <w:sz w:val="24"/>
          <w:szCs w:val="24"/>
        </w:rPr>
        <w:t>、甲醇的泄漏导致爆炸或中毒。</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91" w:rightChars="-38"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本工程中主要可燃物质的爆炸极限见表3.</w:t>
      </w:r>
      <w:r>
        <w:rPr>
          <w:rFonts w:hint="eastAsia" w:ascii="宋体" w:hAnsi="宋体"/>
          <w:color w:val="000000"/>
          <w:spacing w:val="0"/>
          <w:sz w:val="24"/>
          <w:szCs w:val="24"/>
          <w:lang w:val="en-US" w:eastAsia="zh-CN"/>
        </w:rPr>
        <w:t>1</w:t>
      </w:r>
      <w:r>
        <w:rPr>
          <w:rFonts w:hint="eastAsia" w:ascii="宋体" w:hAnsi="宋体" w:eastAsia="宋体"/>
          <w:color w:val="000000"/>
          <w:spacing w:val="0"/>
          <w:sz w:val="24"/>
          <w:szCs w:val="24"/>
        </w:rPr>
        <w:t>-</w:t>
      </w:r>
      <w:r>
        <w:rPr>
          <w:rFonts w:hint="eastAsia" w:ascii="宋体" w:hAnsi="宋体"/>
          <w:color w:val="000000"/>
          <w:spacing w:val="0"/>
          <w:sz w:val="24"/>
          <w:szCs w:val="24"/>
          <w:lang w:val="en-US" w:eastAsia="zh-CN"/>
        </w:rPr>
        <w:t>2</w:t>
      </w:r>
      <w:r>
        <w:rPr>
          <w:rFonts w:hint="eastAsia" w:ascii="宋体" w:hAnsi="宋体" w:eastAsia="宋体"/>
          <w:color w:val="000000"/>
          <w:spacing w:val="0"/>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right="-91" w:rightChars="-38" w:firstLine="480" w:firstLineChars="20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表3.</w:t>
      </w:r>
      <w:r>
        <w:rPr>
          <w:rFonts w:hint="eastAsia" w:ascii="黑体" w:hAnsi="黑体" w:eastAsia="黑体" w:cs="黑体"/>
          <w:b w:val="0"/>
          <w:bCs w:val="0"/>
          <w:color w:val="000000"/>
          <w:sz w:val="24"/>
          <w:szCs w:val="24"/>
          <w:lang w:val="en-US" w:eastAsia="zh-CN"/>
        </w:rPr>
        <w:t>1</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 xml:space="preserve"> 合成氨工艺气在空气中的爆炸极限</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50"/>
        <w:gridCol w:w="2432"/>
        <w:gridCol w:w="243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b/>
                <w:bCs/>
                <w:color w:val="000000"/>
                <w:sz w:val="21"/>
                <w:szCs w:val="21"/>
              </w:rPr>
            </w:pPr>
            <w:r>
              <w:rPr>
                <w:rFonts w:ascii="宋体" w:hAnsi="宋体"/>
                <w:b/>
                <w:bCs/>
                <w:color w:val="000000"/>
                <w:sz w:val="21"/>
                <w:szCs w:val="21"/>
              </w:rPr>
              <w:t>序号</w:t>
            </w:r>
          </w:p>
        </w:tc>
        <w:tc>
          <w:tcPr>
            <w:tcW w:w="173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气体名称</w:t>
            </w:r>
          </w:p>
        </w:tc>
        <w:tc>
          <w:tcPr>
            <w:tcW w:w="285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爆炸浓度极限（V％）</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b/>
                <w:bCs/>
                <w:color w:val="000000"/>
                <w:sz w:val="21"/>
                <w:szCs w:val="21"/>
              </w:rPr>
            </w:pPr>
          </w:p>
        </w:tc>
        <w:tc>
          <w:tcPr>
            <w:tcW w:w="173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p>
        </w:tc>
        <w:tc>
          <w:tcPr>
            <w:tcW w:w="14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下限</w:t>
            </w:r>
          </w:p>
        </w:tc>
        <w:tc>
          <w:tcPr>
            <w:tcW w:w="14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b/>
                <w:bCs/>
                <w:color w:val="000000"/>
                <w:sz w:val="21"/>
                <w:szCs w:val="21"/>
              </w:rPr>
            </w:pPr>
            <w:r>
              <w:rPr>
                <w:rFonts w:hint="eastAsia" w:ascii="宋体" w:hAnsi="宋体"/>
                <w:b/>
                <w:bCs/>
                <w:color w:val="000000"/>
                <w:sz w:val="21"/>
                <w:szCs w:val="21"/>
              </w:rPr>
              <w:t>上限</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w:t>
            </w:r>
          </w:p>
        </w:tc>
        <w:tc>
          <w:tcPr>
            <w:tcW w:w="173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氨</w:t>
            </w:r>
          </w:p>
        </w:tc>
        <w:tc>
          <w:tcPr>
            <w:tcW w:w="14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16.0</w:t>
            </w:r>
          </w:p>
        </w:tc>
        <w:tc>
          <w:tcPr>
            <w:tcW w:w="14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27.0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2</w:t>
            </w:r>
          </w:p>
        </w:tc>
        <w:tc>
          <w:tcPr>
            <w:tcW w:w="173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硫化氢</w:t>
            </w:r>
          </w:p>
        </w:tc>
        <w:tc>
          <w:tcPr>
            <w:tcW w:w="14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4.3</w:t>
            </w:r>
          </w:p>
        </w:tc>
        <w:tc>
          <w:tcPr>
            <w:tcW w:w="14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45.5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3</w:t>
            </w:r>
          </w:p>
        </w:tc>
        <w:tc>
          <w:tcPr>
            <w:tcW w:w="173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一氧化碳</w:t>
            </w:r>
          </w:p>
        </w:tc>
        <w:tc>
          <w:tcPr>
            <w:tcW w:w="14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12.5</w:t>
            </w:r>
          </w:p>
        </w:tc>
        <w:tc>
          <w:tcPr>
            <w:tcW w:w="14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74.2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w:t>
            </w:r>
          </w:p>
        </w:tc>
        <w:tc>
          <w:tcPr>
            <w:tcW w:w="173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氢</w:t>
            </w:r>
          </w:p>
        </w:tc>
        <w:tc>
          <w:tcPr>
            <w:tcW w:w="14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4.0</w:t>
            </w:r>
          </w:p>
        </w:tc>
        <w:tc>
          <w:tcPr>
            <w:tcW w:w="14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74.2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5</w:t>
            </w:r>
          </w:p>
        </w:tc>
        <w:tc>
          <w:tcPr>
            <w:tcW w:w="173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甲烷</w:t>
            </w:r>
          </w:p>
        </w:tc>
        <w:tc>
          <w:tcPr>
            <w:tcW w:w="14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5.0</w:t>
            </w:r>
          </w:p>
        </w:tc>
        <w:tc>
          <w:tcPr>
            <w:tcW w:w="142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15.0</w:t>
            </w:r>
          </w:p>
        </w:tc>
      </w:tr>
    </w:tbl>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rPr>
      </w:pPr>
      <w:r>
        <w:rPr>
          <w:rStyle w:val="43"/>
          <w:rFonts w:hint="eastAsia" w:ascii="宋体" w:hAnsi="宋体"/>
          <w:b/>
          <w:bCs w:val="0"/>
          <w:color w:val="000000"/>
          <w:spacing w:val="0"/>
          <w:sz w:val="24"/>
          <w:szCs w:val="24"/>
        </w:rPr>
        <w:t>3.</w:t>
      </w:r>
      <w:r>
        <w:rPr>
          <w:rStyle w:val="43"/>
          <w:rFonts w:hint="eastAsia" w:ascii="宋体" w:hAnsi="宋体"/>
          <w:b/>
          <w:bCs w:val="0"/>
          <w:color w:val="000000"/>
          <w:spacing w:val="0"/>
          <w:sz w:val="24"/>
          <w:szCs w:val="24"/>
          <w:lang w:val="en-US"/>
        </w:rPr>
        <w:t>1.3</w:t>
      </w:r>
      <w:r>
        <w:rPr>
          <w:rStyle w:val="43"/>
          <w:rFonts w:hint="eastAsia" w:ascii="宋体" w:hAnsi="宋体"/>
          <w:b/>
          <w:bCs w:val="0"/>
          <w:color w:val="000000"/>
          <w:spacing w:val="0"/>
          <w:sz w:val="24"/>
          <w:szCs w:val="24"/>
        </w:rPr>
        <w:t>公用工程环境风险识别</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电：由于生产厂房内电气设备较多，电气网路相对繁杂，生产厂房内电气设施因安装不规范、选材欠妥或电气设备受腐蚀，则可能造成电气线路的绝缘损坏而引起短路或产生电火花，在易燃易爆场所达到爆炸范围，电火花会引起火灾、爆炸；电气设施维修不及时或误操作或违章操作；电气设施接地(接零)不符安全要求；厂房等建筑设施无防雷措施等都有可能造成触电事故或雷击事故。</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水：水是化工生产中极为重要的资源材料，水质、供水量不能满足生产要求会造成化工设备的严重损坏；工艺温度无法控制而发生火灾爆炸；消防水量不足严重影响消防的救援行动。</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汽：蒸汽是高温物体并带有压力，蒸汽与人体接触会使人体烫伤造成危害。使用蒸汽的设备强度不够或蒸汽压控制不好会发生爆炸。</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rPr>
      </w:pPr>
      <w:r>
        <w:rPr>
          <w:rStyle w:val="43"/>
          <w:rFonts w:hint="eastAsia" w:ascii="宋体" w:hAnsi="宋体"/>
          <w:b/>
          <w:bCs w:val="0"/>
          <w:color w:val="000000"/>
          <w:spacing w:val="0"/>
          <w:sz w:val="24"/>
          <w:szCs w:val="24"/>
        </w:rPr>
        <w:t>3.</w:t>
      </w:r>
      <w:r>
        <w:rPr>
          <w:rStyle w:val="43"/>
          <w:rFonts w:hint="eastAsia" w:ascii="宋体" w:hAnsi="宋体"/>
          <w:b/>
          <w:bCs w:val="0"/>
          <w:color w:val="000000"/>
          <w:spacing w:val="0"/>
          <w:sz w:val="24"/>
          <w:szCs w:val="24"/>
          <w:lang w:val="en-US"/>
        </w:rPr>
        <w:t>1.4</w:t>
      </w:r>
      <w:r>
        <w:rPr>
          <w:rStyle w:val="43"/>
          <w:rFonts w:hint="eastAsia" w:ascii="宋体" w:hAnsi="宋体"/>
          <w:b/>
          <w:bCs w:val="0"/>
          <w:color w:val="000000"/>
          <w:spacing w:val="0"/>
          <w:sz w:val="24"/>
          <w:szCs w:val="24"/>
        </w:rPr>
        <w:t>事故中伴生/次生危险性环境风险识别</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徐州丰成盐化工有限公司储存和使用的化学品主要为强腐蚀性和有毒的物质，如盐酸、硫磺等，液体化学品泄漏物对大气/地表/土壤产生伴生污染；泄漏物与空气混合能形成爆炸性混合物，遇金属、明火、高热会发生剧烈化学反应生成其他物质对大气/水体/土壤产生次生危害，引起火灾爆炸事故。</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rPr>
      </w:pPr>
      <w:bookmarkStart w:id="240" w:name="_Toc384026265"/>
      <w:bookmarkStart w:id="241" w:name="_Toc481165268"/>
      <w:r>
        <w:rPr>
          <w:rStyle w:val="43"/>
          <w:rFonts w:hint="eastAsia" w:ascii="宋体" w:hAnsi="宋体"/>
          <w:b/>
          <w:bCs w:val="0"/>
          <w:color w:val="000000"/>
          <w:spacing w:val="0"/>
          <w:sz w:val="24"/>
          <w:szCs w:val="24"/>
        </w:rPr>
        <w:t>3.</w:t>
      </w:r>
      <w:r>
        <w:rPr>
          <w:rStyle w:val="43"/>
          <w:rFonts w:hint="eastAsia" w:ascii="宋体" w:hAnsi="宋体"/>
          <w:b/>
          <w:bCs w:val="0"/>
          <w:color w:val="000000"/>
          <w:spacing w:val="0"/>
          <w:sz w:val="24"/>
          <w:szCs w:val="24"/>
          <w:lang w:val="en-US" w:eastAsia="zh-CN"/>
        </w:rPr>
        <w:t>1.5</w:t>
      </w:r>
      <w:r>
        <w:rPr>
          <w:rStyle w:val="43"/>
          <w:rFonts w:hint="eastAsia" w:ascii="宋体" w:hAnsi="宋体"/>
          <w:b/>
          <w:bCs w:val="0"/>
          <w:color w:val="000000"/>
          <w:spacing w:val="0"/>
          <w:sz w:val="24"/>
          <w:szCs w:val="24"/>
        </w:rPr>
        <w:t>环境可信事件分析</w:t>
      </w:r>
      <w:bookmarkEnd w:id="240"/>
      <w:bookmarkEnd w:id="241"/>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both"/>
        <w:textAlignment w:val="auto"/>
        <w:rPr>
          <w:rFonts w:ascii="time" w:hAnsi="time" w:eastAsia="宋体" w:cs="Times New Roman"/>
          <w:kern w:val="2"/>
          <w:sz w:val="24"/>
          <w:szCs w:val="28"/>
        </w:rPr>
      </w:pPr>
      <w:r>
        <w:rPr>
          <w:rFonts w:hint="eastAsia" w:ascii="time" w:hAnsi="time" w:eastAsia="宋体" w:cs="Times New Roman"/>
          <w:kern w:val="2"/>
          <w:sz w:val="24"/>
          <w:szCs w:val="28"/>
        </w:rPr>
        <w:t>生产装置在管理、操作不当或发生意外事故，存在造成火灾、爆炸或中毒等突发性环境事件的可能。根据现场勘察，针对本企业风险源分布及风险类型汇总见表3.</w:t>
      </w:r>
      <w:r>
        <w:rPr>
          <w:rFonts w:hint="eastAsia" w:ascii="time" w:hAnsi="time" w:cs="Times New Roman"/>
          <w:kern w:val="2"/>
          <w:sz w:val="24"/>
          <w:szCs w:val="28"/>
          <w:lang w:val="en-US" w:eastAsia="zh-CN"/>
        </w:rPr>
        <w:t>1-3</w:t>
      </w:r>
      <w:r>
        <w:rPr>
          <w:rFonts w:hint="eastAsia" w:ascii="time" w:hAnsi="time" w:eastAsia="宋体" w:cs="Times New Roman"/>
          <w:kern w:val="2"/>
          <w:sz w:val="24"/>
          <w:szCs w:val="28"/>
        </w:rPr>
        <w:t>。</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kern w:val="2"/>
          <w:sz w:val="24"/>
          <w:szCs w:val="24"/>
        </w:rPr>
      </w:pPr>
      <w:r>
        <w:rPr>
          <w:rFonts w:hint="eastAsia" w:ascii="黑体" w:hAnsi="黑体" w:eastAsia="黑体" w:cs="黑体"/>
          <w:b w:val="0"/>
          <w:bCs/>
          <w:kern w:val="2"/>
          <w:sz w:val="24"/>
          <w:szCs w:val="24"/>
        </w:rPr>
        <w:t>表3.</w:t>
      </w:r>
      <w:r>
        <w:rPr>
          <w:rFonts w:hint="eastAsia" w:ascii="黑体" w:hAnsi="黑体" w:eastAsia="黑体" w:cs="黑体"/>
          <w:b w:val="0"/>
          <w:bCs/>
          <w:kern w:val="2"/>
          <w:sz w:val="24"/>
          <w:szCs w:val="24"/>
          <w:lang w:val="en-US" w:eastAsia="zh-CN"/>
        </w:rPr>
        <w:t>1</w:t>
      </w:r>
      <w:r>
        <w:rPr>
          <w:rFonts w:hint="eastAsia" w:ascii="黑体" w:hAnsi="黑体" w:eastAsia="黑体" w:cs="黑体"/>
          <w:b w:val="0"/>
          <w:bCs/>
          <w:kern w:val="2"/>
          <w:sz w:val="24"/>
          <w:szCs w:val="24"/>
        </w:rPr>
        <w:t>-</w:t>
      </w:r>
      <w:r>
        <w:rPr>
          <w:rFonts w:hint="eastAsia" w:ascii="黑体" w:hAnsi="黑体" w:eastAsia="黑体" w:cs="黑体"/>
          <w:b w:val="0"/>
          <w:bCs/>
          <w:kern w:val="2"/>
          <w:sz w:val="24"/>
          <w:szCs w:val="24"/>
          <w:lang w:val="en-US" w:eastAsia="zh-CN"/>
        </w:rPr>
        <w:t>3</w:t>
      </w:r>
      <w:r>
        <w:rPr>
          <w:rFonts w:hint="eastAsia" w:ascii="黑体" w:hAnsi="黑体" w:eastAsia="黑体" w:cs="黑体"/>
          <w:b w:val="0"/>
          <w:bCs/>
          <w:kern w:val="2"/>
          <w:sz w:val="24"/>
          <w:szCs w:val="24"/>
        </w:rPr>
        <w:t xml:space="preserve"> 企业风险源分布及风险类型汇总表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467"/>
        <w:gridCol w:w="798"/>
        <w:gridCol w:w="665"/>
        <w:gridCol w:w="665"/>
        <w:gridCol w:w="38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环境</w:t>
            </w:r>
          </w:p>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风险源</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风险</w:t>
            </w:r>
          </w:p>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因子</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相态</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压力</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温度</w:t>
            </w:r>
          </w:p>
        </w:tc>
        <w:tc>
          <w:tcPr>
            <w:tcW w:w="2253"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环境风险识别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危化品储存区</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液氨、甲醇、烧碱</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常压</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常温</w:t>
            </w:r>
          </w:p>
        </w:tc>
        <w:tc>
          <w:tcPr>
            <w:tcW w:w="2253" w:type="pct"/>
            <w:vAlign w:val="center"/>
          </w:tcPr>
          <w:p>
            <w:pPr>
              <w:keepNext w:val="0"/>
              <w:keepLines w:val="0"/>
              <w:pageBreakBefore w:val="0"/>
              <w:widowControl/>
              <w:kinsoku/>
              <w:wordWrap/>
              <w:overflowPunct w:val="0"/>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液氨、甲醇、烧碱</w:t>
            </w:r>
            <w:r>
              <w:rPr>
                <w:rFonts w:hint="eastAsia" w:asciiTheme="minorEastAsia" w:hAnsiTheme="minorEastAsia" w:eastAsiaTheme="minorEastAsia" w:cstheme="minorEastAsia"/>
                <w:sz w:val="21"/>
                <w:szCs w:val="21"/>
              </w:rPr>
              <w:t>等泄露，可能污染周围水体、土壤环境；</w:t>
            </w:r>
            <w:r>
              <w:rPr>
                <w:rFonts w:hint="eastAsia" w:asciiTheme="minorEastAsia" w:hAnsiTheme="minorEastAsia" w:eastAsiaTheme="minorEastAsia" w:cstheme="minorEastAsia"/>
                <w:sz w:val="21"/>
                <w:szCs w:val="21"/>
                <w:lang w:eastAsia="zh-CN"/>
              </w:rPr>
              <w:t>甲醇易燃，</w:t>
            </w:r>
            <w:r>
              <w:rPr>
                <w:rFonts w:hint="eastAsia" w:asciiTheme="minorEastAsia" w:hAnsiTheme="minorEastAsia" w:eastAsiaTheme="minorEastAsia" w:cstheme="minorEastAsia"/>
                <w:sz w:val="21"/>
                <w:szCs w:val="21"/>
              </w:rPr>
              <w:t>如遇高温或火花进而引发火灾事故</w:t>
            </w:r>
            <w:r>
              <w:rPr>
                <w:rFonts w:hint="eastAsia" w:asciiTheme="minorEastAsia" w:hAnsiTheme="minorEastAsia" w:eastAsiaTheme="minorEastAsia" w:cstheme="minorEastAsia"/>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生产区域</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液氨、甲醇、H2、CO</w:t>
            </w:r>
            <w:r>
              <w:rPr>
                <w:rFonts w:hint="eastAsia" w:asciiTheme="minorEastAsia" w:hAnsiTheme="minorEastAsia" w:eastAsiaTheme="minorEastAsia" w:cstheme="minorEastAsia"/>
                <w:sz w:val="21"/>
                <w:szCs w:val="21"/>
                <w:lang w:eastAsia="zh-CN"/>
              </w:rPr>
              <w:t>等</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液</w:t>
            </w:r>
            <w:r>
              <w:rPr>
                <w:rFonts w:hint="eastAsia" w:asciiTheme="minorEastAsia" w:hAnsiTheme="minorEastAsia" w:eastAsiaTheme="minorEastAsia" w:cstheme="minorEastAsia"/>
                <w:sz w:val="21"/>
                <w:szCs w:val="21"/>
                <w:lang w:eastAsia="zh-CN"/>
              </w:rPr>
              <w:t>、气</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常压</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2253" w:type="pct"/>
            <w:vAlign w:val="center"/>
          </w:tcPr>
          <w:p>
            <w:pPr>
              <w:keepNext w:val="0"/>
              <w:keepLines w:val="0"/>
              <w:pageBreakBefore w:val="0"/>
              <w:widowControl/>
              <w:kinsoku/>
              <w:wordWrap/>
              <w:overflowPunct w:val="0"/>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运行</w:t>
            </w:r>
            <w:r>
              <w:rPr>
                <w:rFonts w:hint="eastAsia" w:asciiTheme="minorEastAsia" w:hAnsiTheme="minorEastAsia" w:eastAsiaTheme="minorEastAsia" w:cstheme="minorEastAsia"/>
                <w:sz w:val="21"/>
                <w:szCs w:val="21"/>
              </w:rPr>
              <w:t>设备故障或破损泄露，导致</w:t>
            </w:r>
            <w:r>
              <w:rPr>
                <w:rFonts w:hint="eastAsia" w:asciiTheme="minorEastAsia" w:hAnsiTheme="minorEastAsia" w:eastAsiaTheme="minorEastAsia" w:cstheme="minorEastAsia"/>
                <w:sz w:val="21"/>
                <w:szCs w:val="21"/>
                <w:lang w:eastAsia="zh-CN"/>
              </w:rPr>
              <w:t>化学品</w:t>
            </w:r>
            <w:r>
              <w:rPr>
                <w:rFonts w:hint="eastAsia" w:asciiTheme="minorEastAsia" w:hAnsiTheme="minorEastAsia" w:eastAsiaTheme="minorEastAsia" w:cstheme="minorEastAsia"/>
                <w:sz w:val="21"/>
                <w:szCs w:val="21"/>
              </w:rPr>
              <w:t>外溢，</w:t>
            </w:r>
            <w:r>
              <w:rPr>
                <w:rFonts w:hint="eastAsia" w:asciiTheme="minorEastAsia" w:hAnsiTheme="minorEastAsia" w:eastAsiaTheme="minorEastAsia" w:cstheme="minorEastAsia"/>
                <w:sz w:val="21"/>
                <w:szCs w:val="21"/>
                <w:lang w:eastAsia="zh-CN"/>
              </w:rPr>
              <w:t>导致有毒气体逸散，污染大气和水环境，</w:t>
            </w:r>
            <w:r>
              <w:rPr>
                <w:rFonts w:hint="eastAsia" w:asciiTheme="minorEastAsia" w:hAnsiTheme="minorEastAsia" w:eastAsiaTheme="minorEastAsia" w:cstheme="minorEastAsia"/>
                <w:sz w:val="21"/>
                <w:szCs w:val="21"/>
              </w:rPr>
              <w:t>遇可燃物引发火灾</w:t>
            </w:r>
            <w:r>
              <w:rPr>
                <w:rFonts w:hint="eastAsia" w:asciiTheme="minorEastAsia" w:hAnsiTheme="minorEastAsia" w:eastAsiaTheme="minorEastAsia" w:cstheme="minorEastAsia"/>
                <w:sz w:val="21"/>
                <w:szCs w:val="21"/>
                <w:lang w:eastAsia="zh-CN"/>
              </w:rPr>
              <w:t>、爆炸。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废气处理装置</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SO</w:t>
            </w:r>
            <w:r>
              <w:rPr>
                <w:rFonts w:hint="eastAsia" w:asciiTheme="minorEastAsia" w:hAnsiTheme="minorEastAsia" w:eastAsiaTheme="minorEastAsia" w:cstheme="minorEastAsia"/>
                <w:sz w:val="21"/>
                <w:szCs w:val="21"/>
                <w:vertAlign w:val="subscript"/>
                <w:lang w:val="en-US" w:eastAsia="zh-CN"/>
              </w:rPr>
              <w:t>2</w:t>
            </w:r>
            <w:r>
              <w:rPr>
                <w:rFonts w:hint="eastAsia" w:asciiTheme="minorEastAsia" w:hAnsiTheme="minorEastAsia" w:eastAsiaTheme="minorEastAsia" w:cstheme="minorEastAsia"/>
                <w:sz w:val="21"/>
                <w:szCs w:val="21"/>
                <w:vertAlign w:val="baseline"/>
                <w:lang w:val="en-US" w:eastAsia="zh-CN"/>
              </w:rPr>
              <w:t>、氨气、粉尘、甲醇废气等</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常压</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常温</w:t>
            </w:r>
          </w:p>
        </w:tc>
        <w:tc>
          <w:tcPr>
            <w:tcW w:w="2253" w:type="pct"/>
            <w:vAlign w:val="center"/>
          </w:tcPr>
          <w:p>
            <w:pPr>
              <w:keepNext w:val="0"/>
              <w:keepLines w:val="0"/>
              <w:pageBreakBefore w:val="0"/>
              <w:widowControl/>
              <w:kinsoku/>
              <w:wordWrap/>
              <w:overflowPunct w:val="0"/>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生产线废气处理装置故障可能造成</w:t>
            </w:r>
            <w:r>
              <w:rPr>
                <w:rFonts w:hint="eastAsia" w:asciiTheme="minorEastAsia" w:hAnsiTheme="minorEastAsia" w:eastAsiaTheme="minorEastAsia" w:cstheme="minorEastAsia"/>
                <w:sz w:val="21"/>
                <w:szCs w:val="21"/>
                <w:lang w:eastAsia="zh-CN"/>
              </w:rPr>
              <w:t>大气污染物</w:t>
            </w:r>
            <w:r>
              <w:rPr>
                <w:rFonts w:hint="eastAsia" w:asciiTheme="minorEastAsia" w:hAnsiTheme="minorEastAsia" w:eastAsiaTheme="minorEastAsia" w:cstheme="minorEastAsia"/>
                <w:sz w:val="21"/>
                <w:szCs w:val="21"/>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事故水收集系统</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COD、SS、氨氮</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常压</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常温</w:t>
            </w:r>
          </w:p>
        </w:tc>
        <w:tc>
          <w:tcPr>
            <w:tcW w:w="2253" w:type="pct"/>
            <w:vAlign w:val="center"/>
          </w:tcPr>
          <w:p>
            <w:pPr>
              <w:keepNext w:val="0"/>
              <w:keepLines w:val="0"/>
              <w:pageBreakBefore w:val="0"/>
              <w:widowControl/>
              <w:kinsoku/>
              <w:wordWrap/>
              <w:overflowPunct w:val="0"/>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消防废水及应急池中废水未及时处理或泄露，可能污染周围水体、土壤环境。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运输系统</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液氨、甲醇、烧碱</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液、固</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常压</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常温</w:t>
            </w:r>
          </w:p>
        </w:tc>
        <w:tc>
          <w:tcPr>
            <w:tcW w:w="2253" w:type="pct"/>
            <w:vAlign w:val="center"/>
          </w:tcPr>
          <w:p>
            <w:pPr>
              <w:keepNext w:val="0"/>
              <w:keepLines w:val="0"/>
              <w:pageBreakBefore w:val="0"/>
              <w:widowControl/>
              <w:kinsoku/>
              <w:wordWrap/>
              <w:overflowPunct w:val="0"/>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危化品、危险废物等运输系统故障，导致泄漏</w:t>
            </w:r>
            <w:r>
              <w:rPr>
                <w:rFonts w:hint="eastAsia" w:asciiTheme="minorEastAsia" w:hAnsiTheme="minorEastAsia" w:eastAsiaTheme="minorEastAsia" w:cstheme="minorEastAsia"/>
                <w:sz w:val="21"/>
                <w:szCs w:val="21"/>
                <w:lang w:eastAsia="zh-CN"/>
              </w:rPr>
              <w:t>、爆炸，</w:t>
            </w:r>
            <w:r>
              <w:rPr>
                <w:rFonts w:hint="eastAsia" w:asciiTheme="minorEastAsia" w:hAnsiTheme="minorEastAsia" w:eastAsiaTheme="minorEastAsia" w:cstheme="minorEastAsia"/>
                <w:sz w:val="21"/>
                <w:szCs w:val="21"/>
              </w:rPr>
              <w:t>污染地表水环境、土壤环境及地下水环境。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危险废物暂存间</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煤焦油、</w:t>
            </w:r>
            <w:r>
              <w:rPr>
                <w:rFonts w:hint="eastAsia" w:asciiTheme="minorEastAsia" w:hAnsiTheme="minorEastAsia" w:eastAsiaTheme="minorEastAsia" w:cstheme="minorEastAsia"/>
                <w:sz w:val="21"/>
                <w:szCs w:val="21"/>
              </w:rPr>
              <w:t>废油、</w:t>
            </w:r>
            <w:r>
              <w:rPr>
                <w:rFonts w:hint="eastAsia" w:asciiTheme="minorEastAsia" w:hAnsiTheme="minorEastAsia" w:eastAsiaTheme="minorEastAsia" w:cstheme="minorEastAsia"/>
                <w:sz w:val="21"/>
                <w:szCs w:val="21"/>
                <w:lang w:eastAsia="zh-CN"/>
              </w:rPr>
              <w:t>废催化剂、</w:t>
            </w:r>
            <w:r>
              <w:rPr>
                <w:rFonts w:hint="eastAsia" w:asciiTheme="minorEastAsia" w:hAnsiTheme="minorEastAsia" w:eastAsiaTheme="minorEastAsia" w:cstheme="minorEastAsia"/>
                <w:sz w:val="21"/>
                <w:szCs w:val="21"/>
              </w:rPr>
              <w:t>废活性炭等</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液、固</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常压</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常温</w:t>
            </w:r>
          </w:p>
        </w:tc>
        <w:tc>
          <w:tcPr>
            <w:tcW w:w="2253" w:type="pct"/>
            <w:vAlign w:val="center"/>
          </w:tcPr>
          <w:p>
            <w:pPr>
              <w:keepNext w:val="0"/>
              <w:keepLines w:val="0"/>
              <w:pageBreakBefore w:val="0"/>
              <w:widowControl/>
              <w:kinsoku/>
              <w:wordWrap/>
              <w:overflowPunct w:val="0"/>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危险废物泄露，可能污染周围水体、土壤环境；如遇高温或火花进而引发火灾事故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公辅工程</w:t>
            </w:r>
          </w:p>
        </w:tc>
        <w:tc>
          <w:tcPr>
            <w:tcW w:w="86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468"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常压</w:t>
            </w:r>
          </w:p>
        </w:tc>
        <w:tc>
          <w:tcPr>
            <w:tcW w:w="390" w:type="pct"/>
            <w:vAlign w:val="center"/>
          </w:tcPr>
          <w:p>
            <w:pPr>
              <w:keepNext w:val="0"/>
              <w:keepLines w:val="0"/>
              <w:pageBreakBefore w:val="0"/>
              <w:widowControl/>
              <w:kinsoku/>
              <w:wordWrap/>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常温</w:t>
            </w:r>
          </w:p>
        </w:tc>
        <w:tc>
          <w:tcPr>
            <w:tcW w:w="2253" w:type="pct"/>
            <w:vAlign w:val="center"/>
          </w:tcPr>
          <w:p>
            <w:pPr>
              <w:keepNext w:val="0"/>
              <w:keepLines w:val="0"/>
              <w:pageBreakBefore w:val="0"/>
              <w:widowControl/>
              <w:kinsoku/>
              <w:wordWrap/>
              <w:overflowPunct w:val="0"/>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配电室、电器设备等设施发生火灾</w:t>
            </w:r>
          </w:p>
        </w:tc>
      </w:tr>
    </w:tbl>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根据重大危险源识别结果，企业物质</w:t>
      </w:r>
      <w:r>
        <w:rPr>
          <w:rFonts w:ascii="宋体" w:hAnsi="宋体" w:eastAsia="宋体"/>
          <w:color w:val="000000"/>
          <w:spacing w:val="0"/>
          <w:sz w:val="24"/>
          <w:szCs w:val="24"/>
        </w:rPr>
        <w:t>重大危险源</w:t>
      </w:r>
      <w:r>
        <w:rPr>
          <w:rFonts w:hint="eastAsia" w:ascii="宋体" w:hAnsi="宋体" w:eastAsia="宋体"/>
          <w:color w:val="000000"/>
          <w:spacing w:val="0"/>
          <w:sz w:val="24"/>
          <w:szCs w:val="24"/>
        </w:rPr>
        <w:t>主要为液氨、甲醇、H</w:t>
      </w:r>
      <w:r>
        <w:rPr>
          <w:rFonts w:hint="eastAsia" w:ascii="宋体" w:hAnsi="宋体" w:eastAsia="宋体"/>
          <w:color w:val="000000"/>
          <w:spacing w:val="0"/>
          <w:sz w:val="24"/>
          <w:szCs w:val="24"/>
          <w:vertAlign w:val="subscript"/>
        </w:rPr>
        <w:t>2</w:t>
      </w:r>
      <w:r>
        <w:rPr>
          <w:rFonts w:hint="eastAsia" w:ascii="宋体" w:hAnsi="宋体" w:eastAsia="宋体"/>
          <w:color w:val="000000"/>
          <w:spacing w:val="0"/>
          <w:sz w:val="24"/>
          <w:szCs w:val="24"/>
        </w:rPr>
        <w:t>、CO等的生产场所及储存场所。</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宋体" w:hAnsi="宋体" w:eastAsia="宋体"/>
          <w:color w:val="000000"/>
          <w:spacing w:val="0"/>
          <w:sz w:val="24"/>
          <w:szCs w:val="24"/>
        </w:rPr>
      </w:pPr>
      <w:r>
        <w:rPr>
          <w:rFonts w:hint="eastAsia" w:ascii="宋体" w:hAnsi="宋体" w:eastAsia="宋体"/>
          <w:color w:val="000000"/>
          <w:spacing w:val="0"/>
          <w:sz w:val="24"/>
          <w:szCs w:val="24"/>
        </w:rPr>
        <w:t>企业生产、贮存过程存在着</w:t>
      </w:r>
      <w:r>
        <w:rPr>
          <w:rFonts w:ascii="宋体" w:hAnsi="宋体" w:eastAsia="宋体"/>
          <w:color w:val="000000"/>
          <w:spacing w:val="0"/>
          <w:sz w:val="24"/>
          <w:szCs w:val="24"/>
        </w:rPr>
        <w:t>反应釜和贮罐等</w:t>
      </w:r>
      <w:r>
        <w:rPr>
          <w:rFonts w:hint="eastAsia" w:ascii="宋体" w:hAnsi="宋体" w:eastAsia="宋体"/>
          <w:color w:val="000000"/>
          <w:spacing w:val="0"/>
          <w:sz w:val="24"/>
          <w:szCs w:val="24"/>
        </w:rPr>
        <w:t>管道、</w:t>
      </w:r>
      <w:r>
        <w:rPr>
          <w:rFonts w:ascii="宋体" w:hAnsi="宋体" w:eastAsia="宋体"/>
          <w:color w:val="000000"/>
          <w:spacing w:val="0"/>
          <w:sz w:val="24"/>
          <w:szCs w:val="24"/>
        </w:rPr>
        <w:t>阀门破损造成</w:t>
      </w:r>
      <w:r>
        <w:rPr>
          <w:rFonts w:hint="eastAsia" w:ascii="宋体" w:hAnsi="宋体" w:eastAsia="宋体"/>
          <w:color w:val="000000"/>
          <w:spacing w:val="0"/>
          <w:sz w:val="24"/>
          <w:szCs w:val="24"/>
        </w:rPr>
        <w:t>液氨、甲醇泄漏和半水煤气、H</w:t>
      </w:r>
      <w:r>
        <w:rPr>
          <w:rFonts w:hint="eastAsia" w:ascii="宋体" w:hAnsi="宋体" w:eastAsia="宋体"/>
          <w:color w:val="000000"/>
          <w:spacing w:val="0"/>
          <w:sz w:val="24"/>
          <w:szCs w:val="24"/>
          <w:vertAlign w:val="subscript"/>
        </w:rPr>
        <w:t>2</w:t>
      </w:r>
      <w:r>
        <w:rPr>
          <w:rFonts w:hint="eastAsia" w:ascii="宋体" w:hAnsi="宋体" w:eastAsia="宋体"/>
          <w:color w:val="000000"/>
          <w:spacing w:val="0"/>
          <w:sz w:val="24"/>
          <w:szCs w:val="24"/>
        </w:rPr>
        <w:t>爆炸及泄漏等多种情况。半水煤气本身毒性较小，且爆炸事故本身不产生环境风险，液氨、甲醇毒性较大，泄漏后会对周围环境产生较大影响，故目前厂区最大可信事故为液氨和甲醇储罐的事故泄漏。</w:t>
      </w:r>
    </w:p>
    <w:p>
      <w:pPr>
        <w:pStyle w:val="6"/>
        <w:keepNext/>
        <w:keepLines/>
        <w:pageBreakBefore w:val="0"/>
        <w:widowControl/>
        <w:kinsoku/>
        <w:wordWrap/>
        <w:overflowPunct/>
        <w:topLinePunct w:val="0"/>
        <w:autoSpaceDE/>
        <w:autoSpaceDN/>
        <w:bidi w:val="0"/>
        <w:adjustRightInd w:val="0"/>
        <w:snapToGrid w:val="0"/>
        <w:spacing w:before="0" w:after="0" w:line="360" w:lineRule="auto"/>
        <w:ind w:right="0" w:rightChars="0"/>
        <w:textAlignment w:val="auto"/>
        <w:rPr>
          <w:rStyle w:val="43"/>
          <w:rFonts w:hint="eastAsia" w:ascii="宋体" w:hAnsi="宋体"/>
          <w:b/>
          <w:bCs w:val="0"/>
          <w:color w:val="000000"/>
          <w:spacing w:val="0"/>
          <w:sz w:val="24"/>
          <w:szCs w:val="24"/>
        </w:rPr>
      </w:pPr>
      <w:r>
        <w:rPr>
          <w:rStyle w:val="43"/>
          <w:rFonts w:hint="eastAsia" w:ascii="宋体" w:hAnsi="宋体"/>
          <w:b/>
          <w:bCs w:val="0"/>
          <w:color w:val="000000"/>
          <w:spacing w:val="0"/>
          <w:sz w:val="24"/>
          <w:szCs w:val="24"/>
        </w:rPr>
        <w:t>3.</w:t>
      </w:r>
      <w:r>
        <w:rPr>
          <w:rStyle w:val="43"/>
          <w:rFonts w:hint="eastAsia" w:ascii="宋体" w:hAnsi="宋体"/>
          <w:b/>
          <w:bCs w:val="0"/>
          <w:color w:val="000000"/>
          <w:spacing w:val="0"/>
          <w:sz w:val="24"/>
          <w:szCs w:val="24"/>
          <w:lang w:val="en-US" w:eastAsia="zh-CN"/>
        </w:rPr>
        <w:t>1</w:t>
      </w:r>
      <w:r>
        <w:rPr>
          <w:rStyle w:val="43"/>
          <w:rFonts w:hint="eastAsia" w:ascii="宋体" w:hAnsi="宋体"/>
          <w:b/>
          <w:bCs w:val="0"/>
          <w:color w:val="000000"/>
          <w:spacing w:val="0"/>
          <w:sz w:val="24"/>
          <w:szCs w:val="24"/>
        </w:rPr>
        <w:t>.</w:t>
      </w:r>
      <w:r>
        <w:rPr>
          <w:rStyle w:val="43"/>
          <w:rFonts w:hint="eastAsia" w:ascii="宋体" w:hAnsi="宋体"/>
          <w:b/>
          <w:bCs w:val="0"/>
          <w:color w:val="000000"/>
          <w:spacing w:val="0"/>
          <w:sz w:val="24"/>
          <w:szCs w:val="24"/>
          <w:lang w:val="en-US"/>
        </w:rPr>
        <w:t>6</w:t>
      </w:r>
      <w:r>
        <w:rPr>
          <w:rStyle w:val="43"/>
          <w:rFonts w:hint="eastAsia" w:ascii="宋体" w:hAnsi="宋体"/>
          <w:b/>
          <w:bCs w:val="0"/>
          <w:color w:val="000000"/>
          <w:spacing w:val="0"/>
          <w:sz w:val="24"/>
          <w:szCs w:val="24"/>
        </w:rPr>
        <w:t>事故下源强核算</w:t>
      </w:r>
    </w:p>
    <w:p>
      <w:pPr>
        <w:spacing w:after="0" w:line="360" w:lineRule="auto"/>
        <w:outlineLvl w:val="1"/>
        <w:rPr>
          <w:rFonts w:hint="default"/>
          <w:lang w:val="en-US"/>
        </w:rPr>
      </w:pPr>
      <w:r>
        <w:rPr>
          <w:rStyle w:val="43"/>
          <w:rFonts w:hint="eastAsia" w:ascii="宋体" w:hAnsi="宋体"/>
          <w:b/>
          <w:bCs w:val="0"/>
          <w:color w:val="000000"/>
          <w:spacing w:val="0"/>
          <w:sz w:val="24"/>
          <w:szCs w:val="24"/>
          <w:lang w:val="en-US"/>
        </w:rPr>
        <w:t xml:space="preserve">   </w:t>
      </w:r>
      <w:bookmarkStart w:id="242" w:name="_Toc20386"/>
      <w:bookmarkStart w:id="243" w:name="_Toc26075"/>
      <w:bookmarkStart w:id="244" w:name="_Toc23809"/>
      <w:r>
        <w:rPr>
          <w:rFonts w:hint="eastAsia" w:ascii="宋体" w:hAnsi="宋体" w:eastAsia="宋体" w:cstheme="minorBidi"/>
          <w:color w:val="000000"/>
          <w:spacing w:val="0"/>
          <w:sz w:val="24"/>
          <w:szCs w:val="24"/>
          <w:lang w:val="en-US" w:eastAsia="zh-CN" w:bidi="ar-SA"/>
        </w:rPr>
        <w:t>见环境风险评估报告4.2</w:t>
      </w:r>
      <w:r>
        <w:rPr>
          <w:rFonts w:hint="eastAsia" w:ascii="宋体" w:hAnsi="宋体" w:cstheme="minorBidi"/>
          <w:color w:val="000000"/>
          <w:spacing w:val="0"/>
          <w:sz w:val="24"/>
          <w:szCs w:val="24"/>
          <w:lang w:val="en-US" w:eastAsia="zh-CN" w:bidi="ar-SA"/>
        </w:rPr>
        <w:t>.2</w:t>
      </w:r>
      <w:r>
        <w:rPr>
          <w:rFonts w:hint="eastAsia" w:ascii="宋体" w:hAnsi="宋体" w:eastAsia="宋体" w:cstheme="minorBidi"/>
          <w:color w:val="000000"/>
          <w:spacing w:val="0"/>
          <w:sz w:val="24"/>
          <w:szCs w:val="24"/>
          <w:lang w:val="en-US" w:eastAsia="zh-CN" w:bidi="ar-SA"/>
        </w:rPr>
        <w:t>企业突发环境事件情景源强分析</w:t>
      </w:r>
      <w:r>
        <w:rPr>
          <w:rFonts w:hint="eastAsia" w:ascii="宋体" w:hAnsi="宋体" w:cstheme="minorBidi"/>
          <w:color w:val="000000"/>
          <w:spacing w:val="0"/>
          <w:sz w:val="24"/>
          <w:szCs w:val="24"/>
          <w:lang w:val="en-US" w:eastAsia="zh-CN" w:bidi="ar-SA"/>
        </w:rPr>
        <w:t>（p34）</w:t>
      </w:r>
      <w:bookmarkEnd w:id="242"/>
      <w:bookmarkEnd w:id="243"/>
      <w:bookmarkEnd w:id="244"/>
    </w:p>
    <w:p>
      <w:pPr>
        <w:pStyle w:val="41"/>
        <w:spacing w:before="120" w:beforeLines="50" w:line="360" w:lineRule="auto"/>
        <w:rPr>
          <w:rFonts w:ascii="time" w:hAnsi="time" w:eastAsia="宋体"/>
          <w:bCs/>
          <w:sz w:val="30"/>
          <w:szCs w:val="30"/>
        </w:rPr>
      </w:pPr>
      <w:bookmarkStart w:id="245" w:name="_Toc2798"/>
      <w:r>
        <w:rPr>
          <w:rFonts w:ascii="time" w:hAnsi="time" w:eastAsia="宋体"/>
          <w:bCs/>
          <w:sz w:val="30"/>
          <w:szCs w:val="30"/>
        </w:rPr>
        <w:t>3.</w:t>
      </w:r>
      <w:r>
        <w:rPr>
          <w:rFonts w:hint="eastAsia" w:ascii="time" w:hAnsi="time" w:eastAsia="宋体"/>
          <w:bCs/>
          <w:sz w:val="30"/>
          <w:szCs w:val="30"/>
          <w:lang w:val="en-US" w:eastAsia="zh-CN"/>
        </w:rPr>
        <w:t>2</w:t>
      </w:r>
      <w:r>
        <w:rPr>
          <w:rFonts w:ascii="time" w:hAnsi="time" w:eastAsia="宋体"/>
          <w:bCs/>
          <w:sz w:val="30"/>
          <w:szCs w:val="30"/>
        </w:rPr>
        <w:t>环境风险等级判定</w:t>
      </w:r>
      <w:bookmarkEnd w:id="245"/>
    </w:p>
    <w:p>
      <w:pPr>
        <w:widowControl w:val="0"/>
        <w:autoSpaceDE w:val="0"/>
        <w:autoSpaceDN w:val="0"/>
        <w:spacing w:after="0" w:line="360" w:lineRule="auto"/>
        <w:ind w:firstLine="480" w:firstLineChars="200"/>
        <w:rPr>
          <w:rFonts w:ascii="time" w:hAnsi="time" w:cs="Times New Roman" w:eastAsiaTheme="minorEastAsia"/>
          <w:sz w:val="24"/>
          <w:szCs w:val="24"/>
          <w:lang w:val="zh-CN"/>
        </w:rPr>
      </w:pPr>
      <w:r>
        <w:rPr>
          <w:rFonts w:ascii="time" w:hAnsi="time" w:eastAsia="宋体"/>
          <w:sz w:val="24"/>
        </w:rPr>
        <w:t>根据《企业突发环境事件风险分级方法》（HJ941-2018）</w:t>
      </w:r>
      <w:r>
        <w:rPr>
          <w:rFonts w:hint="eastAsia" w:ascii="time" w:hAnsi="time" w:eastAsia="宋体"/>
          <w:sz w:val="24"/>
        </w:rPr>
        <w:t>，</w:t>
      </w:r>
      <w:r>
        <w:rPr>
          <w:rFonts w:ascii="time" w:hAnsi="time" w:cs="Times New Roman" w:eastAsiaTheme="minorEastAsia"/>
          <w:sz w:val="24"/>
          <w:szCs w:val="24"/>
          <w:lang w:val="zh-CN"/>
        </w:rPr>
        <w:t>以企业突发大气环境事件风险和突发水环境事件风险等级高者确定企业突发环境事件风险等级。企业突发大气环境事件风险等级为</w:t>
      </w:r>
      <w:r>
        <w:rPr>
          <w:rFonts w:hint="eastAsia" w:ascii="time" w:hAnsi="time" w:cs="Times New Roman" w:eastAsiaTheme="minorEastAsia"/>
          <w:sz w:val="24"/>
          <w:szCs w:val="24"/>
          <w:lang w:val="zh-CN"/>
        </w:rPr>
        <w:t>重大</w:t>
      </w:r>
      <w:r>
        <w:rPr>
          <w:rFonts w:ascii="time" w:hAnsi="time" w:cs="Times New Roman" w:eastAsiaTheme="minorEastAsia"/>
          <w:sz w:val="24"/>
          <w:szCs w:val="24"/>
          <w:lang w:val="zh-CN"/>
        </w:rPr>
        <w:t>，突发水环境事件风险等级为</w:t>
      </w:r>
      <w:r>
        <w:rPr>
          <w:rFonts w:hint="eastAsia" w:ascii="time" w:hAnsi="time" w:cs="Times New Roman" w:eastAsiaTheme="minorEastAsia"/>
          <w:sz w:val="24"/>
          <w:szCs w:val="24"/>
          <w:lang w:val="zh-CN"/>
        </w:rPr>
        <w:t>较大</w:t>
      </w:r>
      <w:r>
        <w:rPr>
          <w:rFonts w:ascii="time" w:hAnsi="time" w:cs="Times New Roman" w:eastAsiaTheme="minorEastAsia"/>
          <w:sz w:val="24"/>
          <w:szCs w:val="24"/>
          <w:lang w:val="zh-CN"/>
        </w:rPr>
        <w:t>，则企业突发环境事件风险等级为</w:t>
      </w:r>
      <w:r>
        <w:rPr>
          <w:rFonts w:hint="eastAsia" w:ascii="time" w:hAnsi="time" w:cs="Times New Roman" w:eastAsiaTheme="minorEastAsia"/>
          <w:sz w:val="24"/>
          <w:szCs w:val="24"/>
          <w:lang w:val="zh-CN"/>
        </w:rPr>
        <w:t>重大</w:t>
      </w:r>
      <w:r>
        <w:rPr>
          <w:rFonts w:ascii="time" w:hAnsi="time" w:cs="Times New Roman" w:eastAsiaTheme="minorEastAsia"/>
          <w:sz w:val="24"/>
          <w:szCs w:val="24"/>
          <w:lang w:val="zh-CN"/>
        </w:rPr>
        <w:t>。表示为</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重大</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重大</w:t>
      </w:r>
      <w:r>
        <w:rPr>
          <w:rFonts w:ascii="time" w:hAnsi="time" w:cs="Times New Roman" w:eastAsiaTheme="minorEastAsia"/>
          <w:b/>
          <w:sz w:val="24"/>
          <w:szCs w:val="24"/>
          <w:lang w:val="zh-CN"/>
        </w:rPr>
        <w:t>-大气（Q</w:t>
      </w:r>
      <w:r>
        <w:rPr>
          <w:rFonts w:hint="eastAsia" w:ascii="time" w:hAnsi="time" w:cs="Times New Roman" w:eastAsiaTheme="minorEastAsia"/>
          <w:b/>
          <w:sz w:val="24"/>
          <w:szCs w:val="24"/>
          <w:lang w:val="en-US" w:eastAsia="zh-CN"/>
        </w:rPr>
        <w:t>3-M2-E2</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较大</w:t>
      </w:r>
      <w:r>
        <w:rPr>
          <w:rFonts w:ascii="time" w:hAnsi="time" w:cs="Times New Roman" w:eastAsiaTheme="minorEastAsia"/>
          <w:b/>
          <w:sz w:val="24"/>
          <w:szCs w:val="24"/>
          <w:lang w:val="zh-CN"/>
        </w:rPr>
        <w:t>-</w:t>
      </w:r>
      <w:r>
        <w:rPr>
          <w:rFonts w:hint="eastAsia" w:ascii="time" w:hAnsi="time" w:cs="Times New Roman" w:eastAsiaTheme="minorEastAsia"/>
          <w:b/>
          <w:sz w:val="24"/>
          <w:szCs w:val="24"/>
          <w:lang w:val="zh-CN"/>
        </w:rPr>
        <w:t>水</w:t>
      </w:r>
      <w:r>
        <w:rPr>
          <w:rFonts w:ascii="time" w:hAnsi="time" w:cs="Times New Roman" w:eastAsiaTheme="minorEastAsia"/>
          <w:b/>
          <w:sz w:val="24"/>
          <w:szCs w:val="24"/>
          <w:lang w:val="zh-CN"/>
        </w:rPr>
        <w:t>（Q</w:t>
      </w:r>
      <w:r>
        <w:rPr>
          <w:rFonts w:hint="eastAsia" w:ascii="time" w:hAnsi="time" w:cs="Times New Roman" w:eastAsiaTheme="minorEastAsia"/>
          <w:b/>
          <w:sz w:val="24"/>
          <w:szCs w:val="24"/>
          <w:lang w:val="en-US" w:eastAsia="zh-CN"/>
        </w:rPr>
        <w:t>3-M2-E3</w:t>
      </w:r>
      <w:r>
        <w:rPr>
          <w:rFonts w:ascii="time" w:hAnsi="time" w:cs="Times New Roman" w:eastAsiaTheme="minorEastAsia"/>
          <w:b/>
          <w:sz w:val="24"/>
          <w:szCs w:val="24"/>
          <w:lang w:val="zh-CN"/>
        </w:rPr>
        <w:t>）]”</w:t>
      </w:r>
      <w:r>
        <w:rPr>
          <w:rFonts w:ascii="time" w:hAnsi="time" w:cs="Times New Roman" w:eastAsiaTheme="minorEastAsia"/>
          <w:sz w:val="24"/>
          <w:szCs w:val="24"/>
          <w:lang w:val="zh-CN"/>
        </w:rPr>
        <w:t>。</w:t>
      </w:r>
    </w:p>
    <w:p>
      <w:pPr>
        <w:pStyle w:val="41"/>
        <w:spacing w:line="360" w:lineRule="auto"/>
        <w:outlineLvl w:val="0"/>
        <w:rPr>
          <w:rFonts w:ascii="time" w:hAnsi="time" w:eastAsia="宋体"/>
          <w:bCs/>
          <w:sz w:val="30"/>
          <w:szCs w:val="30"/>
        </w:rPr>
      </w:pPr>
      <w:bookmarkStart w:id="246" w:name="_Toc5121"/>
      <w:r>
        <w:rPr>
          <w:rFonts w:ascii="time" w:hAnsi="time" w:eastAsia="宋体"/>
          <w:bCs/>
          <w:sz w:val="30"/>
          <w:szCs w:val="30"/>
        </w:rPr>
        <w:t>3.</w:t>
      </w:r>
      <w:r>
        <w:rPr>
          <w:rFonts w:hint="eastAsia" w:ascii="time" w:hAnsi="time" w:eastAsia="宋体"/>
          <w:bCs/>
          <w:sz w:val="30"/>
          <w:szCs w:val="30"/>
          <w:lang w:val="en-US" w:eastAsia="zh-CN"/>
        </w:rPr>
        <w:t>3</w:t>
      </w:r>
      <w:r>
        <w:rPr>
          <w:rFonts w:ascii="time" w:hAnsi="time" w:eastAsia="宋体"/>
          <w:bCs/>
          <w:sz w:val="30"/>
          <w:szCs w:val="30"/>
        </w:rPr>
        <w:t>风险评价结论</w:t>
      </w:r>
      <w:bookmarkEnd w:id="246"/>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4" w:firstLineChars="206"/>
        <w:textAlignment w:val="auto"/>
        <w:rPr>
          <w:rFonts w:hint="eastAsia" w:ascii="time" w:hAnsi="time" w:cs="Times New Roman" w:eastAsiaTheme="minorEastAsia"/>
          <w:sz w:val="24"/>
          <w:szCs w:val="24"/>
          <w:lang w:val="zh-CN" w:eastAsia="zh-CN" w:bidi="ar-SA"/>
        </w:rPr>
      </w:pPr>
      <w:r>
        <w:rPr>
          <w:rFonts w:hint="eastAsia" w:ascii="time" w:hAnsi="time" w:cs="Times New Roman" w:eastAsiaTheme="minorEastAsia"/>
          <w:sz w:val="24"/>
          <w:szCs w:val="24"/>
          <w:lang w:val="zh-CN" w:eastAsia="zh-CN" w:bidi="ar-SA"/>
        </w:rPr>
        <w:t>依据公式风险值＝事故概率×危害程度，引用资料和数据，类比安全事故方面同行业资料可知：全厂最大可信灾害事故风险值Rmax为5.7×10-5（致死数/年）。</w:t>
      </w:r>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textAlignment w:val="auto"/>
        <w:rPr>
          <w:rFonts w:hint="eastAsia" w:ascii="time" w:hAnsi="time" w:cs="Times New Roman" w:eastAsiaTheme="minorEastAsia"/>
          <w:sz w:val="24"/>
          <w:szCs w:val="24"/>
          <w:lang w:val="zh-CN" w:eastAsia="zh-CN" w:bidi="ar-SA"/>
        </w:rPr>
      </w:pPr>
      <w:r>
        <w:rPr>
          <w:rFonts w:hint="eastAsia" w:ascii="time" w:hAnsi="time" w:cs="Times New Roman" w:eastAsiaTheme="minorEastAsia"/>
          <w:sz w:val="24"/>
          <w:szCs w:val="24"/>
          <w:lang w:val="zh-CN" w:eastAsia="zh-CN" w:bidi="ar-SA"/>
        </w:rPr>
        <w:t>经过类比调查安全事故同行业资料可知，同行业社会可接受风险标准值RL为8.33×10－5（致死数/年），全厂最大可信灾害事故风险值Rmax为5.7×10－5（致死数/年），Rmax＜RL，故全厂风险值小于化工行业可接受水平，从事故风险环境影响评价角度考虑，全厂风险值是可以接受的。</w:t>
      </w:r>
    </w:p>
    <w:p>
      <w:pPr>
        <w:spacing w:after="0" w:line="360" w:lineRule="auto"/>
        <w:outlineLvl w:val="0"/>
        <w:rPr>
          <w:rFonts w:ascii="time" w:hAnsi="time" w:eastAsia="宋体" w:cs="Times New Roman"/>
          <w:b/>
          <w:sz w:val="32"/>
          <w:szCs w:val="32"/>
        </w:rPr>
      </w:pPr>
      <w:bookmarkStart w:id="247" w:name="_Toc528160191"/>
      <w:bookmarkStart w:id="248" w:name="_Toc19729"/>
      <w:r>
        <w:rPr>
          <w:rFonts w:ascii="time" w:hAnsi="time" w:eastAsia="宋体" w:cs="Times New Roman"/>
          <w:b/>
          <w:sz w:val="32"/>
          <w:szCs w:val="32"/>
        </w:rPr>
        <w:t>4环境应急能力评估</w:t>
      </w:r>
      <w:bookmarkEnd w:id="247"/>
      <w:bookmarkEnd w:id="248"/>
    </w:p>
    <w:p>
      <w:pPr>
        <w:pStyle w:val="5"/>
        <w:spacing w:before="0" w:after="0" w:line="360" w:lineRule="auto"/>
        <w:rPr>
          <w:rFonts w:ascii="time" w:hAnsi="time" w:eastAsia="宋体" w:cs="Times New Roman"/>
          <w:bCs w:val="0"/>
          <w:sz w:val="30"/>
          <w:szCs w:val="30"/>
        </w:rPr>
      </w:pPr>
      <w:bookmarkStart w:id="249" w:name="_Toc528160192"/>
      <w:bookmarkStart w:id="250" w:name="_Toc11642"/>
      <w:r>
        <w:rPr>
          <w:rFonts w:ascii="time" w:hAnsi="time" w:eastAsia="宋体" w:cs="Times New Roman"/>
          <w:bCs w:val="0"/>
          <w:sz w:val="30"/>
          <w:szCs w:val="30"/>
        </w:rPr>
        <w:t xml:space="preserve">4.1 </w:t>
      </w:r>
      <w:r>
        <w:rPr>
          <w:rFonts w:hint="eastAsia" w:ascii="time" w:hAnsi="time" w:eastAsia="宋体" w:cs="Times New Roman"/>
          <w:bCs w:val="0"/>
          <w:sz w:val="30"/>
          <w:szCs w:val="30"/>
        </w:rPr>
        <w:t>环境风险管理制度评估</w:t>
      </w:r>
      <w:bookmarkEnd w:id="249"/>
      <w:bookmarkEnd w:id="250"/>
    </w:p>
    <w:p>
      <w:pPr>
        <w:spacing w:after="0" w:line="360" w:lineRule="auto"/>
        <w:ind w:firstLine="480" w:firstLineChars="200"/>
        <w:jc w:val="both"/>
        <w:rPr>
          <w:rFonts w:ascii="time" w:hAnsi="time" w:eastAsia="宋体"/>
          <w:sz w:val="24"/>
        </w:rPr>
      </w:pPr>
      <w:r>
        <w:rPr>
          <w:rFonts w:ascii="time" w:hAnsi="time" w:eastAsia="宋体"/>
          <w:sz w:val="24"/>
        </w:rPr>
        <w:t>公司已制定相关的环境风险管理制度。</w:t>
      </w:r>
    </w:p>
    <w:p>
      <w:pPr>
        <w:pStyle w:val="11"/>
        <w:keepNext/>
        <w:keepLines w:val="0"/>
        <w:pageBreakBefore w:val="0"/>
        <w:widowControl w:val="0"/>
        <w:kinsoku/>
        <w:wordWrap/>
        <w:overflowPunct/>
        <w:topLinePunct w:val="0"/>
        <w:autoSpaceDE/>
        <w:autoSpaceDN/>
        <w:bidi w:val="0"/>
        <w:adjustRightInd w:val="0"/>
        <w:snapToGrid w:val="0"/>
        <w:spacing w:before="0" w:after="0" w:line="360" w:lineRule="auto"/>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表4.1- 1相关制度建立情况表</w:t>
      </w:r>
    </w:p>
    <w:tbl>
      <w:tblPr>
        <w:tblStyle w:val="22"/>
        <w:tblW w:w="85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449"/>
        <w:gridCol w:w="2299"/>
        <w:gridCol w:w="28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是否已制定</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实施情况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突发环境事件应急预案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正在编制</w:t>
            </w:r>
            <w:r>
              <w:rPr>
                <w:rFonts w:hint="eastAsia" w:asciiTheme="minorEastAsia" w:hAnsiTheme="minorEastAsia" w:eastAsiaTheme="minorEastAsia" w:cstheme="minorEastAsia"/>
                <w:sz w:val="21"/>
                <w:szCs w:val="21"/>
                <w:lang w:eastAsia="zh-CN"/>
              </w:rPr>
              <w:t>新预案</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第三版正在编制，目前企业按照第二版应急预案实施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环境应急物资管理制度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已制定</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实施中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设备管理台账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已制定</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实施中，并定期更新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环境应急救援力量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组建了相关救援队伍</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已组建应急救援队伍，并发文通知全厂工作人员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环境安全培训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定期开展安全培训</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已进行全厂安全培训，并形成记录文件，见附件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环境安全隐患排查机制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正在制定</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正在制定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环境风险岗位责任制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已制定</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已制定</w:t>
            </w:r>
            <w:r>
              <w:rPr>
                <w:rFonts w:hint="eastAsia" w:asciiTheme="minorEastAsia" w:hAnsiTheme="minorEastAsia" w:eastAsiaTheme="minorEastAsia" w:cstheme="minorEastAsia"/>
                <w:sz w:val="21"/>
                <w:szCs w:val="21"/>
                <w:lang w:eastAsia="zh-CN"/>
              </w:rPr>
              <w:t>，粘贴上墙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0"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44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应急演练台账 </w:t>
            </w:r>
          </w:p>
        </w:tc>
        <w:tc>
          <w:tcPr>
            <w:tcW w:w="2299"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已</w:t>
            </w:r>
            <w:r>
              <w:rPr>
                <w:rFonts w:hint="eastAsia" w:asciiTheme="minorEastAsia" w:hAnsiTheme="minorEastAsia" w:eastAsiaTheme="minorEastAsia" w:cstheme="minorEastAsia"/>
                <w:sz w:val="21"/>
                <w:szCs w:val="21"/>
              </w:rPr>
              <w:t>制定</w:t>
            </w:r>
          </w:p>
        </w:tc>
        <w:tc>
          <w:tcPr>
            <w:tcW w:w="2860" w:type="dxa"/>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已进行火灾应急演练，车间主任、主要操作工等对应急事件进行了桌面推演，并形成记录文件见附件</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要求：（1）严格按环评、环评批复的各项环境风险防控和应急措施要求进行落实；</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（2）每年开展二次及以上有关环境事故应急方面的培训，并记录在案。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（3）定期对环境安全隐患进行排查；</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（4）每年开展一次应急演练，完善预案细节，制定演练台账</w:t>
      </w:r>
      <w:r>
        <w:rPr>
          <w:rFonts w:hint="eastAsia" w:ascii="time" w:hAnsi="time" w:eastAsia="宋体"/>
          <w:sz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sz w:val="24"/>
        </w:rPr>
      </w:pPr>
      <w:r>
        <w:rPr>
          <w:rFonts w:ascii="time" w:hAnsi="time" w:eastAsia="宋体"/>
          <w:sz w:val="24"/>
        </w:rPr>
        <w:t>（5）企业</w:t>
      </w:r>
      <w:r>
        <w:rPr>
          <w:rFonts w:hint="eastAsia" w:ascii="time" w:hAnsi="time" w:eastAsia="宋体"/>
          <w:sz w:val="24"/>
        </w:rPr>
        <w:t>已</w:t>
      </w:r>
      <w:r>
        <w:rPr>
          <w:rFonts w:ascii="time" w:hAnsi="time" w:eastAsia="宋体"/>
          <w:sz w:val="24"/>
        </w:rPr>
        <w:t>制定环境应急物资管理制度</w:t>
      </w:r>
      <w:r>
        <w:rPr>
          <w:rFonts w:hint="eastAsia" w:ascii="time" w:hAnsi="time" w:eastAsia="宋体"/>
          <w:sz w:val="24"/>
        </w:rPr>
        <w:t>，</w:t>
      </w:r>
      <w:r>
        <w:rPr>
          <w:rFonts w:ascii="time" w:hAnsi="time" w:eastAsia="宋体"/>
          <w:sz w:val="24"/>
        </w:rPr>
        <w:t>应急演练台账</w:t>
      </w:r>
      <w:r>
        <w:rPr>
          <w:rFonts w:hint="eastAsia" w:ascii="time" w:hAnsi="time" w:eastAsia="宋体"/>
          <w:sz w:val="24"/>
        </w:rPr>
        <w:t>暂未制定</w:t>
      </w:r>
      <w:r>
        <w:rPr>
          <w:rFonts w:ascii="time" w:hAnsi="time" w:eastAsia="宋体"/>
          <w:sz w:val="24"/>
        </w:rPr>
        <w:t>，针对应急物资如何管理未作出明确的规定。因此需要进一步结合公司的实际，细化应急措施，提高其可操作性，</w:t>
      </w:r>
      <w:r>
        <w:rPr>
          <w:rFonts w:hint="eastAsia" w:ascii="time" w:hAnsi="time" w:eastAsia="宋体"/>
          <w:sz w:val="24"/>
        </w:rPr>
        <w:t>完善</w:t>
      </w:r>
      <w:r>
        <w:rPr>
          <w:rFonts w:ascii="time" w:hAnsi="time" w:eastAsia="宋体"/>
          <w:sz w:val="24"/>
        </w:rPr>
        <w:t>环境应急物资管理制度、</w:t>
      </w:r>
      <w:r>
        <w:rPr>
          <w:rFonts w:hint="eastAsia" w:ascii="time" w:hAnsi="time" w:eastAsia="宋体"/>
          <w:sz w:val="24"/>
        </w:rPr>
        <w:t>并</w:t>
      </w:r>
      <w:r>
        <w:rPr>
          <w:rFonts w:ascii="time" w:hAnsi="time" w:eastAsia="宋体"/>
          <w:sz w:val="24"/>
        </w:rPr>
        <w:t>应急演练台账。</w:t>
      </w:r>
    </w:p>
    <w:p>
      <w:pPr>
        <w:pStyle w:val="5"/>
        <w:spacing w:before="0" w:after="0" w:line="360" w:lineRule="auto"/>
        <w:rPr>
          <w:rFonts w:ascii="time" w:hAnsi="time" w:eastAsia="宋体" w:cs="Times New Roman"/>
          <w:bCs w:val="0"/>
          <w:sz w:val="30"/>
          <w:szCs w:val="30"/>
        </w:rPr>
      </w:pPr>
      <w:bookmarkStart w:id="251" w:name="_Toc528160193"/>
      <w:bookmarkStart w:id="252" w:name="_Toc4130"/>
      <w:r>
        <w:rPr>
          <w:rFonts w:ascii="time" w:hAnsi="time" w:eastAsia="宋体" w:cs="Times New Roman"/>
          <w:bCs w:val="0"/>
          <w:sz w:val="30"/>
          <w:szCs w:val="30"/>
        </w:rPr>
        <w:t>4.</w:t>
      </w:r>
      <w:r>
        <w:rPr>
          <w:rFonts w:hint="eastAsia" w:ascii="time" w:hAnsi="time" w:eastAsia="宋体" w:cs="Times New Roman"/>
          <w:bCs w:val="0"/>
          <w:sz w:val="30"/>
          <w:szCs w:val="30"/>
        </w:rPr>
        <w:t>2</w:t>
      </w:r>
      <w:r>
        <w:rPr>
          <w:rFonts w:ascii="time" w:hAnsi="time" w:eastAsia="宋体" w:cs="Times New Roman"/>
          <w:bCs w:val="0"/>
          <w:sz w:val="30"/>
          <w:szCs w:val="30"/>
        </w:rPr>
        <w:t xml:space="preserve"> </w:t>
      </w:r>
      <w:r>
        <w:rPr>
          <w:rFonts w:hint="eastAsia" w:ascii="time" w:hAnsi="time" w:eastAsia="宋体" w:cs="Times New Roman"/>
          <w:bCs w:val="0"/>
          <w:sz w:val="30"/>
          <w:szCs w:val="30"/>
        </w:rPr>
        <w:t>应急风险防控措施评估</w:t>
      </w:r>
      <w:bookmarkEnd w:id="251"/>
      <w:bookmarkEnd w:id="252"/>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b w:val="0"/>
          <w:bCs w:val="0"/>
          <w:sz w:val="24"/>
        </w:rPr>
        <w:t>根据现场勘察，针对企业现有环境风险防控措施进行评估，</w:t>
      </w:r>
      <w:r>
        <w:rPr>
          <w:rFonts w:hint="eastAsia" w:ascii="time" w:hAnsi="time" w:eastAsia="宋体" w:cstheme="minorBidi"/>
          <w:sz w:val="24"/>
          <w:szCs w:val="22"/>
          <w:lang w:val="en-US" w:eastAsia="zh-CN" w:bidi="ar-SA"/>
        </w:rPr>
        <w:t>徐州丰成盐化工有限公司采取的风险防</w:t>
      </w:r>
      <w:r>
        <w:rPr>
          <w:rFonts w:hint="eastAsia" w:ascii="time" w:hAnsi="time" w:cstheme="minorBidi"/>
          <w:sz w:val="24"/>
          <w:szCs w:val="22"/>
          <w:lang w:val="en-US" w:eastAsia="zh-CN" w:bidi="ar-SA"/>
        </w:rPr>
        <w:t>控</w:t>
      </w:r>
      <w:r>
        <w:rPr>
          <w:rFonts w:hint="eastAsia" w:ascii="time" w:hAnsi="time" w:eastAsia="宋体" w:cstheme="minorBidi"/>
          <w:sz w:val="24"/>
          <w:szCs w:val="22"/>
          <w:lang w:val="en-US" w:eastAsia="zh-CN" w:bidi="ar-SA"/>
        </w:rPr>
        <w:t>措施如下：</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1、危险源的规划布局</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全厂总平面布置严格遵守国家颁布的有关防火和安全等方面规范和规定，在危险源布置方面，充分考虑厂外敏感目标的安全，一旦出现突发性事件时，对人员造成的伤害最小。采取控制室与生产设备保持适当距离；集中办公区与生产装置区分离；生产装置区尽可能远离居民。</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2、电气安全措施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生产装置根据需要设计双电源，保证安全防护设施和安全检查仪表的用电。</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3、管线安全对策与措施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⑴管道工程设计中认真贯彻执行国家有关的方针政策，积极采用新工艺、新技术、新设备和新材料，做到技术先进、经济合理、安全适用、确保质量。</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⑵建立管线定期检查制度，防止碰撞，控制管线的支撑磨损。</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⑶物料输送时对管道至少每小时巡回检查一次，发现滴漏，进行堵漏，用滴漏盘收集漏液，并且在适当的时候采取维修措施。所有管道在不进行物料输送时，至少每班巡回检查一次。阀门若有损坏，应及时通知检修人员进行维修。</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4、消防及火灾自动报警系统</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厂房内按《建筑设计防火规范》规定，设置消防水泵以及灭火器若干，室外设置环型消防给水管网及室外消火栓。</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消防系统将由水消防系统、手提干粉灭火器以及通讯系统（足够的外线电话和厂区调度电话）组成。</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5、应急设施设置</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厂区如发生泄漏或者火灾或爆炸事故，将导致化工物料和含有化工物料的消防水外泄。如该废水不经处理直接排入水体，将导致水体严重污染。为防止此类事故发生，建设单位采取如下方案：</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⑴厂区雨水收集系统的设计、施工：</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厂区、厂界四周设置雨水收集沟，雨水收集沟设置切换装置，正常状况下切换装置设置在进入废水系统状态，以便能及时、有效地收集厂区初期污染雨水，并将初期雨水用泵打入初期雨水收集池。</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 xml:space="preserve">当发生火灾和物料泄漏事故，进行消防和地面冲洗时，消防过程产生的消防液和泄漏冲洗废液通过地表径流，进入雨水收集沟，雨水收集沟的切换装置和导入状态，也可防止火灾事故的消防液由雨水沟进入雨水管网，厂界四周的雨水收集沟也可防止消防液、泄漏冲洗废液进入附近水体，以免造成对地表水的重大影响。 </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消防尾水先是收集在罐区围堰内，然后用泵打入事故应急池内进行调节，通过监测判定能否进入厂区污水处理设施，然后委外处理能就分批排到公司废水处理设施处理；否则由事故发生部门进行收集交于安全环保部处理，安全环保部再委托有资质的单位进行处理；通过关闭雨水排放口处的阀门来切断消防尾水与雨水的联系。</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⑵环境应急设施的设置：公司已设置15000m</w:t>
      </w:r>
      <w:r>
        <w:rPr>
          <w:rFonts w:hint="eastAsia" w:ascii="time" w:hAnsi="time" w:eastAsia="宋体" w:cstheme="minorBidi"/>
          <w:sz w:val="24"/>
          <w:szCs w:val="22"/>
          <w:vertAlign w:val="superscript"/>
          <w:lang w:val="en-US" w:eastAsia="zh-CN" w:bidi="ar-SA"/>
        </w:rPr>
        <w:t>3</w:t>
      </w:r>
      <w:r>
        <w:rPr>
          <w:rFonts w:hint="eastAsia" w:ascii="time" w:hAnsi="time" w:eastAsia="宋体" w:cstheme="minorBidi"/>
          <w:sz w:val="24"/>
          <w:szCs w:val="22"/>
          <w:lang w:val="en-US" w:eastAsia="zh-CN" w:bidi="ar-SA"/>
        </w:rPr>
        <w:t>的废水事故应急池。</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6、储罐区</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厂内储罐区均已设置围堰。甲醇储罐区面积796m</w:t>
      </w:r>
      <w:r>
        <w:rPr>
          <w:rFonts w:hint="eastAsia" w:ascii="time" w:hAnsi="time" w:eastAsia="宋体" w:cstheme="minorBidi"/>
          <w:sz w:val="24"/>
          <w:szCs w:val="22"/>
          <w:vertAlign w:val="superscript"/>
          <w:lang w:val="en-US" w:eastAsia="zh-CN" w:bidi="ar-SA"/>
        </w:rPr>
        <w:t>2</w:t>
      </w:r>
      <w:r>
        <w:rPr>
          <w:rFonts w:hint="eastAsia" w:ascii="time" w:hAnsi="time" w:eastAsia="宋体" w:cstheme="minorBidi"/>
          <w:sz w:val="24"/>
          <w:szCs w:val="22"/>
          <w:lang w:val="en-US" w:eastAsia="zh-CN" w:bidi="ar-SA"/>
        </w:rPr>
        <w:t>，围堰长38.5m、宽20.7m、高1.2m；液氨储罐区面积876m</w:t>
      </w:r>
      <w:r>
        <w:rPr>
          <w:rFonts w:hint="eastAsia" w:ascii="time" w:hAnsi="time" w:eastAsia="宋体" w:cstheme="minorBidi"/>
          <w:sz w:val="24"/>
          <w:szCs w:val="22"/>
          <w:vertAlign w:val="superscript"/>
          <w:lang w:val="en-US" w:eastAsia="zh-CN" w:bidi="ar-SA"/>
        </w:rPr>
        <w:t>2</w:t>
      </w:r>
      <w:r>
        <w:rPr>
          <w:rFonts w:hint="eastAsia" w:ascii="time" w:hAnsi="time" w:eastAsia="宋体" w:cstheme="minorBidi"/>
          <w:sz w:val="24"/>
          <w:szCs w:val="22"/>
          <w:lang w:val="en-US" w:eastAsia="zh-CN" w:bidi="ar-SA"/>
        </w:rPr>
        <w:t>，围堰长36.5m、宽24m、高1.02m。</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7、危险化学品贮运安全防范措施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公司严格按《危险化学品安全管理条例》的要求，加强了对危险化学品的管理；确定了危险化学品安全操作规程，严格要求操作人员按照操作规程作业；对从事危险化学作业人员定期进行安全培训教育；经常性对危险化学品作业场所进行安全检查。</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8、工艺技术设计安全防范措施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厂区现有项目的压力容器、压力管道等特种设备，均已按照《压力容器设计规范》的规定，并由相应资质的单位设计、制造、安装；高温和低温设备及管道外部均采用绝缘材料；高温设备和管道设立隔离栏，并有警示标志。</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bookmarkStart w:id="253" w:name="_Toc343526153"/>
      <w:bookmarkStart w:id="254" w:name="_Toc341355209"/>
      <w:r>
        <w:rPr>
          <w:rFonts w:hint="eastAsia" w:ascii="time" w:hAnsi="time" w:cstheme="minorBidi"/>
          <w:sz w:val="24"/>
          <w:szCs w:val="22"/>
          <w:lang w:val="en-US" w:eastAsia="zh-CN" w:bidi="ar-SA"/>
        </w:rPr>
        <w:t>9、</w:t>
      </w:r>
      <w:r>
        <w:rPr>
          <w:rFonts w:hint="eastAsia" w:ascii="time" w:hAnsi="time" w:eastAsia="宋体" w:cstheme="minorBidi"/>
          <w:sz w:val="24"/>
          <w:szCs w:val="22"/>
          <w:lang w:val="en-US" w:eastAsia="zh-CN" w:bidi="ar-SA"/>
        </w:rPr>
        <w:t>消防能力</w:t>
      </w:r>
      <w:bookmarkEnd w:id="253"/>
      <w:bookmarkEnd w:id="254"/>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bookmarkStart w:id="255" w:name="_Toc343526154"/>
      <w:bookmarkStart w:id="256" w:name="_Toc341355210"/>
      <w:r>
        <w:rPr>
          <w:rFonts w:hint="eastAsia" w:ascii="time" w:hAnsi="time" w:eastAsia="宋体" w:cstheme="minorBidi"/>
          <w:sz w:val="24"/>
          <w:szCs w:val="22"/>
          <w:lang w:val="en-US" w:eastAsia="zh-CN" w:bidi="ar-SA"/>
        </w:rPr>
        <w:t>公司设有消防救灾队，针对公司各重点部位、关键装置均制订了各类灭火作战预案，配有适当的消防灭火器材，并制订了各类装置火灾爆炸现场处置预案，以在突发火灾情况下，有序的开展应急救援工作。公司已设计洒水车、移动泵以及消防泵等，目前在厂区东北角设有两个容积分别为900m</w:t>
      </w:r>
      <w:r>
        <w:rPr>
          <w:rFonts w:hint="eastAsia" w:ascii="time" w:hAnsi="time" w:eastAsia="宋体" w:cstheme="minorBidi"/>
          <w:sz w:val="24"/>
          <w:szCs w:val="22"/>
          <w:vertAlign w:val="superscript"/>
          <w:lang w:val="en-US" w:eastAsia="zh-CN" w:bidi="ar-SA"/>
        </w:rPr>
        <w:t>3</w:t>
      </w:r>
      <w:r>
        <w:rPr>
          <w:rFonts w:hint="eastAsia" w:ascii="time" w:hAnsi="time" w:eastAsia="宋体" w:cstheme="minorBidi"/>
          <w:sz w:val="24"/>
          <w:szCs w:val="22"/>
          <w:lang w:val="en-US" w:eastAsia="zh-CN" w:bidi="ar-SA"/>
        </w:rPr>
        <w:t>的消防水池，可满足事故时的消防用水需求。</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cstheme="minorBidi"/>
          <w:sz w:val="24"/>
          <w:szCs w:val="22"/>
          <w:lang w:val="en-US" w:eastAsia="zh-CN" w:bidi="ar-SA"/>
        </w:rPr>
        <w:t>10、</w:t>
      </w:r>
      <w:r>
        <w:rPr>
          <w:rFonts w:hint="eastAsia" w:ascii="time" w:hAnsi="time" w:eastAsia="宋体" w:cstheme="minorBidi"/>
          <w:sz w:val="24"/>
          <w:szCs w:val="22"/>
          <w:lang w:val="en-US" w:eastAsia="zh-CN" w:bidi="ar-SA"/>
        </w:rPr>
        <w:t>污水储存、转输能力</w:t>
      </w:r>
      <w:bookmarkEnd w:id="255"/>
      <w:bookmarkEnd w:id="256"/>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bookmarkStart w:id="257" w:name="_Toc269796081"/>
      <w:bookmarkStart w:id="258" w:name="_Toc269796262"/>
      <w:bookmarkStart w:id="259" w:name="_Toc269818764"/>
      <w:bookmarkStart w:id="260" w:name="_Toc269818615"/>
      <w:bookmarkStart w:id="261" w:name="_Toc269804203"/>
      <w:r>
        <w:rPr>
          <w:rFonts w:hint="eastAsia" w:ascii="time" w:hAnsi="time" w:eastAsia="宋体" w:cstheme="minorBidi"/>
          <w:sz w:val="24"/>
          <w:szCs w:val="22"/>
          <w:lang w:val="en-US" w:eastAsia="zh-CN" w:bidi="ar-SA"/>
        </w:rPr>
        <w:t>公司充分利用管道、事故应急池、围堰等现有设施，作为水体污染防控紧急措施。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厂区内储罐区均已设置围堰，甲醇储罐区围堰面积796m</w:t>
      </w:r>
      <w:r>
        <w:rPr>
          <w:rFonts w:hint="eastAsia" w:ascii="time" w:hAnsi="time" w:eastAsia="宋体" w:cstheme="minorBidi"/>
          <w:sz w:val="24"/>
          <w:szCs w:val="22"/>
          <w:vertAlign w:val="superscript"/>
          <w:lang w:val="en-US" w:eastAsia="zh-CN" w:bidi="ar-SA"/>
        </w:rPr>
        <w:t>2</w:t>
      </w:r>
      <w:r>
        <w:rPr>
          <w:rFonts w:hint="eastAsia" w:ascii="time" w:hAnsi="time" w:eastAsia="宋体" w:cstheme="minorBidi"/>
          <w:sz w:val="24"/>
          <w:szCs w:val="22"/>
          <w:lang w:val="en-US" w:eastAsia="zh-CN" w:bidi="ar-SA"/>
        </w:rPr>
        <w:t>，围堰高1.2m，液氨储罐区围堰面积876m</w:t>
      </w:r>
      <w:r>
        <w:rPr>
          <w:rFonts w:hint="eastAsia" w:ascii="time" w:hAnsi="time" w:eastAsia="宋体" w:cstheme="minorBidi"/>
          <w:sz w:val="24"/>
          <w:szCs w:val="22"/>
          <w:vertAlign w:val="superscript"/>
          <w:lang w:val="en-US" w:eastAsia="zh-CN" w:bidi="ar-SA"/>
        </w:rPr>
        <w:t>2</w:t>
      </w:r>
      <w:r>
        <w:rPr>
          <w:rFonts w:hint="eastAsia" w:ascii="time" w:hAnsi="time" w:eastAsia="宋体" w:cstheme="minorBidi"/>
          <w:sz w:val="24"/>
          <w:szCs w:val="22"/>
          <w:lang w:val="en-US" w:eastAsia="zh-CN" w:bidi="ar-SA"/>
        </w:rPr>
        <w:t>，围堰高1.02m，全厂围堰区总面积1672m</w:t>
      </w:r>
      <w:r>
        <w:rPr>
          <w:rFonts w:hint="eastAsia" w:ascii="time" w:hAnsi="time" w:eastAsia="宋体" w:cstheme="minorBidi"/>
          <w:sz w:val="24"/>
          <w:szCs w:val="22"/>
          <w:vertAlign w:val="superscript"/>
          <w:lang w:val="en-US" w:eastAsia="zh-CN" w:bidi="ar-SA"/>
        </w:rPr>
        <w:t>2</w:t>
      </w:r>
      <w:r>
        <w:rPr>
          <w:rFonts w:hint="eastAsia" w:ascii="time" w:hAnsi="time" w:eastAsia="宋体" w:cstheme="minorBidi"/>
          <w:sz w:val="24"/>
          <w:szCs w:val="22"/>
          <w:lang w:val="en-US" w:eastAsia="zh-CN" w:bidi="ar-SA"/>
        </w:rPr>
        <w:t>，总容积约1848m</w:t>
      </w:r>
      <w:r>
        <w:rPr>
          <w:rFonts w:hint="eastAsia" w:ascii="time" w:hAnsi="time" w:eastAsia="宋体" w:cstheme="minorBidi"/>
          <w:sz w:val="24"/>
          <w:szCs w:val="22"/>
          <w:vertAlign w:val="superscript"/>
          <w:lang w:val="en-US" w:eastAsia="zh-CN" w:bidi="ar-SA"/>
        </w:rPr>
        <w:t>3</w:t>
      </w:r>
      <w:r>
        <w:rPr>
          <w:rFonts w:hint="eastAsia" w:ascii="time" w:hAnsi="time" w:eastAsia="宋体" w:cstheme="minorBidi"/>
          <w:sz w:val="24"/>
          <w:szCs w:val="22"/>
          <w:lang w:val="en-US" w:eastAsia="zh-CN" w:bidi="ar-SA"/>
        </w:rPr>
        <w:t>。厂区西侧设置15000m</w:t>
      </w:r>
      <w:r>
        <w:rPr>
          <w:rFonts w:hint="eastAsia" w:ascii="time" w:hAnsi="time" w:eastAsia="宋体" w:cstheme="minorBidi"/>
          <w:sz w:val="24"/>
          <w:szCs w:val="22"/>
          <w:vertAlign w:val="superscript"/>
          <w:lang w:val="en-US" w:eastAsia="zh-CN" w:bidi="ar-SA"/>
        </w:rPr>
        <w:t>3</w:t>
      </w:r>
      <w:r>
        <w:rPr>
          <w:rFonts w:hint="eastAsia" w:ascii="time" w:hAnsi="time" w:eastAsia="宋体" w:cstheme="minorBidi"/>
          <w:sz w:val="24"/>
          <w:szCs w:val="22"/>
          <w:lang w:val="en-US" w:eastAsia="zh-CN" w:bidi="ar-SA"/>
        </w:rPr>
        <w:t>的废水事故应急池，当发生泄漏或火灾时，泄漏的化学品或用水灭火产生的消防事故尾水，首先围档在罐区围堰内，围堰设置阀门，当围堰容积不足时，溢出的化学品或消防尾水用泵打入事故应急池；通过监测判定能进入厂区污水处理设施时，打开阀门，使溢出的化学品或消防尾水直接进入污水处理设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围堰、管道、事故应急池的贮存容量和转输能力能满足事故状态下消防污水、物料泄漏量的贮存和转输。</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cstheme="minorBidi"/>
          <w:sz w:val="24"/>
          <w:szCs w:val="22"/>
          <w:lang w:val="en-US" w:eastAsia="zh-CN" w:bidi="ar-SA"/>
        </w:rPr>
        <w:t>11、</w:t>
      </w:r>
      <w:r>
        <w:rPr>
          <w:rFonts w:hint="eastAsia" w:ascii="time" w:hAnsi="time" w:eastAsia="宋体" w:cstheme="minorBidi"/>
          <w:sz w:val="24"/>
          <w:szCs w:val="22"/>
          <w:lang w:val="en-US" w:eastAsia="zh-CN" w:bidi="ar-SA"/>
        </w:rPr>
        <w:t>废气事故排放应急能力</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公司内所有项目工程设计采用可靠的集散控制系统（DCS），实现生产过程的正常操作、开停车操作以及生产过程数据采集、信息处理和生产管理的集中控制。对可燃气体容易溢出点设置报警系统，将报警信号引至中控室，相应的控制器也设在控制室，同时也将信号引入DCS系统。一旦废气处理装置出现故障，可燃或有毒气体溢出时，能够及时指示报警区域和位置，并将报警信号引入DCS系统，该系统会及时中断生产过程，紧急情况下自动停车。</w:t>
      </w:r>
    </w:p>
    <w:bookmarkEnd w:id="257"/>
    <w:bookmarkEnd w:id="258"/>
    <w:bookmarkEnd w:id="259"/>
    <w:bookmarkEnd w:id="260"/>
    <w:bookmarkEnd w:id="261"/>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bookmarkStart w:id="262" w:name="_Toc343526155"/>
      <w:bookmarkStart w:id="263" w:name="_Toc341355211"/>
      <w:r>
        <w:rPr>
          <w:rFonts w:hint="eastAsia" w:ascii="time" w:hAnsi="time" w:cstheme="minorBidi"/>
          <w:sz w:val="24"/>
          <w:szCs w:val="22"/>
          <w:lang w:val="en-US" w:eastAsia="zh-CN" w:bidi="ar-SA"/>
        </w:rPr>
        <w:t>12、</w:t>
      </w:r>
      <w:r>
        <w:rPr>
          <w:rFonts w:hint="eastAsia" w:ascii="time" w:hAnsi="time" w:eastAsia="宋体" w:cstheme="minorBidi"/>
          <w:sz w:val="24"/>
          <w:szCs w:val="22"/>
          <w:lang w:val="en-US" w:eastAsia="zh-CN" w:bidi="ar-SA"/>
        </w:rPr>
        <w:t>雨水系统</w:t>
      </w:r>
      <w:bookmarkEnd w:id="262"/>
      <w:bookmarkEnd w:id="263"/>
      <w:r>
        <w:rPr>
          <w:rFonts w:hint="eastAsia" w:ascii="time" w:hAnsi="time" w:eastAsia="宋体" w:cstheme="minorBidi"/>
          <w:sz w:val="24"/>
          <w:szCs w:val="22"/>
          <w:lang w:val="en-US" w:eastAsia="zh-CN" w:bidi="ar-SA"/>
        </w:rPr>
        <w:t>截留能力</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公司废水通过厂区污水处理站处理达到接管标准后统一排入开发区污水处理厂，厂区设有独立污水管网和雨水管网、初期雨水收集池系统；谨防下雨时，发生物料泄漏流入雨水管网，及时关闭雨水口，雨水通过闸门进行拦截，以便及时关闭可能受到影响的雨水排放口，并将雨水用泵先打入相应的事故应急池，基本确保厂区内泄漏进入雨水系统的污染物，不会进入周边水体对外环境造成污染。</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公司具备了雨水系统截流能力，基本确保厂区内泄漏进入雨水系统的污染物，不会进入市政雨水管网，对外环境造成污染。</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bookmarkStart w:id="264" w:name="_Toc343526156"/>
      <w:bookmarkStart w:id="265" w:name="_Toc341355212"/>
      <w:r>
        <w:rPr>
          <w:rFonts w:hint="eastAsia" w:ascii="time" w:hAnsi="time" w:cstheme="minorBidi"/>
          <w:sz w:val="24"/>
          <w:szCs w:val="22"/>
          <w:lang w:val="en-US" w:eastAsia="zh-CN" w:bidi="ar-SA"/>
        </w:rPr>
        <w:t>13、</w:t>
      </w:r>
      <w:r>
        <w:rPr>
          <w:rFonts w:hint="eastAsia" w:ascii="time" w:hAnsi="time" w:eastAsia="宋体" w:cstheme="minorBidi"/>
          <w:sz w:val="24"/>
          <w:szCs w:val="22"/>
          <w:lang w:val="en-US" w:eastAsia="zh-CN" w:bidi="ar-SA"/>
        </w:rPr>
        <w:t>环保管理</w:t>
      </w:r>
      <w:bookmarkEnd w:id="264"/>
      <w:bookmarkEnd w:id="265"/>
      <w:r>
        <w:rPr>
          <w:rFonts w:hint="eastAsia" w:ascii="time" w:hAnsi="time" w:eastAsia="宋体" w:cstheme="minorBidi"/>
          <w:sz w:val="24"/>
          <w:szCs w:val="22"/>
          <w:lang w:val="en-US" w:eastAsia="zh-CN" w:bidi="ar-SA"/>
        </w:rPr>
        <w:t>及监测能力</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公司设有专门的环保管理机构，配备专职环保管理工作人员，</w:t>
      </w:r>
      <w:r>
        <w:rPr>
          <w:rFonts w:hint="eastAsia" w:ascii="time" w:hAnsi="time" w:cstheme="minorBidi"/>
          <w:sz w:val="24"/>
          <w:szCs w:val="22"/>
          <w:lang w:val="en-US" w:eastAsia="zh-CN" w:bidi="ar-SA"/>
        </w:rPr>
        <w:t>公司</w:t>
      </w:r>
      <w:r>
        <w:rPr>
          <w:rFonts w:hint="eastAsia" w:ascii="time" w:hAnsi="time" w:eastAsia="宋体" w:cstheme="minorBidi"/>
          <w:sz w:val="24"/>
          <w:szCs w:val="22"/>
          <w:lang w:val="en-US" w:eastAsia="zh-CN" w:bidi="ar-SA"/>
        </w:rPr>
        <w:t>制定了各项环保规章管理制度、严格的生产操作规程和完善的事故应急救援体系。装置生产过程均采用DCS控制系统，对反应系统及关键设备的操作温度、操作压力、液位高低进行实时监控，设置安全报警、联锁系统，紧急情况可自动停车。储罐区均按《石油化工企业设计防火规范》建设有围堰、并建立完善的消防设施，包括室外消防栓、消防水泵、消防砂箱等。</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公司配备了完善的监测设备、仪器，对水、气等主要污染因子实行有效的实时监控监测，</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厂区废水总排放口和雨水排放口分别安装在线流量计1台、数采仪1台、COD、氨氮在线监控装置各1台，并与</w:t>
      </w:r>
      <w:r>
        <w:rPr>
          <w:rFonts w:hint="eastAsia" w:ascii="time" w:hAnsi="time" w:cstheme="minorBidi"/>
          <w:sz w:val="24"/>
          <w:szCs w:val="22"/>
          <w:lang w:val="en-US" w:eastAsia="zh-CN" w:bidi="ar-SA"/>
        </w:rPr>
        <w:t>生态环境主管部门</w:t>
      </w:r>
      <w:r>
        <w:rPr>
          <w:rFonts w:hint="eastAsia" w:ascii="time" w:hAnsi="time" w:eastAsia="宋体" w:cstheme="minorBidi"/>
          <w:sz w:val="24"/>
          <w:szCs w:val="22"/>
          <w:lang w:val="en-US" w:eastAsia="zh-CN" w:bidi="ar-SA"/>
        </w:rPr>
        <w:t>信息中心联网。</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公司设有分析中心，配有废气和废水等污染因子的监测能力。</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废气监测：便携式的氨气测定仪4台、一氧化碳测定仪4台，便携式可燃气体测爆仪3台、二氧化硫测定装置两套、奥氏气体分析仪四台、气氨测定的舒兰仪3套。</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废水监测： pH测定仪2台、电导率测定仪2台、浊度测定仪2台、分光光度计2台、COD测定装置3套、氨氮测定装置3套、全盐量测定装置5套、恒温水箱2套等。</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1"/>
        <w:rPr>
          <w:rFonts w:ascii="time" w:hAnsi="time" w:eastAsia="宋体" w:cs="Times New Roman"/>
          <w:b/>
          <w:sz w:val="30"/>
          <w:szCs w:val="30"/>
        </w:rPr>
      </w:pPr>
      <w:bookmarkStart w:id="266" w:name="_Toc10355"/>
      <w:bookmarkStart w:id="267" w:name="_Toc528160194"/>
      <w:r>
        <w:rPr>
          <w:rFonts w:ascii="time" w:hAnsi="time" w:eastAsia="宋体" w:cs="Times New Roman"/>
          <w:b/>
          <w:sz w:val="30"/>
          <w:szCs w:val="30"/>
        </w:rPr>
        <w:t>4.</w:t>
      </w:r>
      <w:r>
        <w:rPr>
          <w:rFonts w:hint="eastAsia" w:ascii="time" w:hAnsi="time" w:eastAsia="宋体" w:cs="Times New Roman"/>
          <w:b/>
          <w:sz w:val="30"/>
          <w:szCs w:val="30"/>
        </w:rPr>
        <w:t>3 应急处置专业队伍</w:t>
      </w:r>
      <w:bookmarkEnd w:id="266"/>
      <w:bookmarkEnd w:id="267"/>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298" w:rightChars="-124" w:firstLine="496" w:firstLineChars="207"/>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sz w:val="24"/>
          <w:szCs w:val="24"/>
          <w:lang w:val="en-US" w:eastAsia="zh-CN" w:bidi="ar-SA"/>
        </w:rPr>
        <w:t>1）公司已成立突发环境事件应急指挥系统，由应急救援指挥机构和应急救援专业队伍组成。</w:t>
      </w:r>
      <w:r>
        <w:rPr>
          <w:rFonts w:hint="eastAsia" w:asciiTheme="minorEastAsia" w:hAnsiTheme="minorEastAsia" w:eastAsiaTheme="minorEastAsia" w:cstheme="minorEastAsia"/>
          <w:sz w:val="24"/>
          <w:szCs w:val="24"/>
        </w:rPr>
        <w:t>包括应急救援领导小组、通讯联络组、抢修抢险组、医疗救护组、应急消防组、治安维护组、物资供应组、应急监测组等专业处置队伍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各救援队伍组成和分工详见应急物资调查报告</w:t>
      </w:r>
      <w:r>
        <w:rPr>
          <w:rFonts w:hint="eastAsia" w:asciiTheme="minorEastAsia" w:hAnsiTheme="minorEastAsia" w:eastAsiaTheme="minorEastAsia" w:cstheme="minorEastAsia"/>
          <w:sz w:val="24"/>
          <w:szCs w:val="24"/>
          <w:lang w:val="en-US" w:eastAsia="zh-CN" w:bidi="ar-SA"/>
        </w:rPr>
        <w:t>。</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298" w:rightChars="-124" w:firstLine="496" w:firstLineChars="207"/>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（2）公司根据目前企业生产的具体情况，与厂区周围的公安、安全、医疗、消防等部门积极合作，做好应急预案的实施。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298" w:rightChars="-124" w:firstLine="496" w:firstLineChars="207"/>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（3）丰县开发区设有公安派出所、应急响应中心等组织机构，一旦发生突发环境事件，可协助公司应急救援指挥机构开展救援行动。</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298" w:rightChars="-124" w:firstLine="496" w:firstLineChars="207"/>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（4）公司根据本应急预案的要求进一步明确各应急救援专业队伍的责任，争取责任到岗，并加强对应急救援专业队伍成员的培训和演练。</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298" w:rightChars="-124" w:firstLine="496" w:firstLineChars="207"/>
        <w:textAlignment w:val="auto"/>
        <w:rPr>
          <w:rFonts w:hint="eastAsia" w:asciiTheme="minorEastAsia" w:hAnsiTheme="minorEastAsia" w:eastAsiaTheme="minorEastAsia" w:cstheme="minorEastAsia"/>
          <w:sz w:val="24"/>
          <w:szCs w:val="24"/>
          <w:lang w:val="zh-CN" w:eastAsia="zh-CN" w:bidi="ar-SA"/>
        </w:rPr>
      </w:pPr>
      <w:r>
        <w:rPr>
          <w:rFonts w:hint="eastAsia" w:asciiTheme="minorEastAsia" w:hAnsiTheme="minorEastAsia" w:eastAsiaTheme="minorEastAsia" w:cstheme="minorEastAsia"/>
          <w:sz w:val="24"/>
          <w:szCs w:val="24"/>
          <w:lang w:val="en-US" w:eastAsia="zh-CN" w:bidi="ar-SA"/>
        </w:rPr>
        <w:t>根据公司内部应急资源调查表可以看出，公司配备了相关的应急物资、装备，并与周边的企业保持一定的联系。但仍需定期补充危险品（液氨、甲醇）泄漏所需的应急物资，如硼酸等，同时应定期根据公司的实际情况购买、更换应急物资，确保应急物资处于随时可用状态。</w:t>
      </w:r>
    </w:p>
    <w:p>
      <w:pPr>
        <w:spacing w:before="72" w:beforeLines="30" w:after="0" w:line="360" w:lineRule="auto"/>
        <w:outlineLvl w:val="1"/>
        <w:rPr>
          <w:rFonts w:ascii="time" w:hAnsi="time" w:eastAsia="宋体" w:cs="Times New Roman"/>
          <w:b/>
          <w:sz w:val="30"/>
          <w:szCs w:val="30"/>
        </w:rPr>
      </w:pPr>
      <w:bookmarkStart w:id="268" w:name="_Toc528160195"/>
      <w:bookmarkStart w:id="269" w:name="_Toc505688761"/>
      <w:bookmarkStart w:id="270" w:name="_Toc425339593"/>
      <w:bookmarkStart w:id="271" w:name="_Toc31444"/>
      <w:r>
        <w:rPr>
          <w:rFonts w:ascii="time" w:hAnsi="time" w:eastAsia="宋体" w:cs="Times New Roman"/>
          <w:b/>
          <w:sz w:val="30"/>
          <w:szCs w:val="30"/>
        </w:rPr>
        <w:t>4.</w:t>
      </w:r>
      <w:r>
        <w:rPr>
          <w:rFonts w:hint="eastAsia" w:ascii="time" w:hAnsi="time" w:eastAsia="宋体" w:cs="Times New Roman"/>
          <w:b/>
          <w:sz w:val="30"/>
          <w:szCs w:val="30"/>
        </w:rPr>
        <w:t>4</w:t>
      </w:r>
      <w:r>
        <w:rPr>
          <w:rFonts w:ascii="time" w:hAnsi="time" w:eastAsia="宋体" w:cs="Times New Roman"/>
          <w:b/>
          <w:sz w:val="30"/>
          <w:szCs w:val="30"/>
        </w:rPr>
        <w:t xml:space="preserve"> 应急物资情况</w:t>
      </w:r>
      <w:bookmarkEnd w:id="268"/>
      <w:bookmarkEnd w:id="269"/>
      <w:bookmarkEnd w:id="270"/>
      <w:bookmarkEnd w:id="271"/>
    </w:p>
    <w:p>
      <w:pPr>
        <w:spacing w:after="0" w:line="360" w:lineRule="auto"/>
        <w:ind w:firstLine="480" w:firstLineChars="200"/>
        <w:rPr>
          <w:rFonts w:ascii="time" w:hAnsi="time" w:eastAsia="宋体"/>
          <w:sz w:val="24"/>
        </w:rPr>
      </w:pPr>
      <w:r>
        <w:rPr>
          <w:rFonts w:ascii="time" w:hAnsi="time" w:eastAsia="宋体"/>
          <w:sz w:val="24"/>
        </w:rPr>
        <w:t>企业现有部分应急物资，见下表：</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表</w:t>
      </w:r>
      <w:r>
        <w:rPr>
          <w:rFonts w:hint="eastAsia" w:ascii="黑体" w:hAnsi="黑体" w:eastAsia="黑体" w:cs="黑体"/>
          <w:b w:val="0"/>
          <w:bCs/>
          <w:sz w:val="24"/>
          <w:szCs w:val="24"/>
          <w:lang w:val="en-US" w:eastAsia="zh-CN"/>
        </w:rPr>
        <w:t>4.4</w:t>
      </w:r>
      <w:r>
        <w:rPr>
          <w:rFonts w:hint="eastAsia" w:ascii="黑体" w:hAnsi="黑体" w:eastAsia="黑体" w:cs="黑体"/>
          <w:b w:val="0"/>
          <w:bCs/>
          <w:sz w:val="24"/>
          <w:szCs w:val="24"/>
        </w:rPr>
        <w:t>-1 现有应急物资</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17"/>
        <w:gridCol w:w="1874"/>
        <w:gridCol w:w="1269"/>
        <w:gridCol w:w="257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241"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tc>
        <w:tc>
          <w:tcPr>
            <w:tcW w:w="109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型号</w:t>
            </w:r>
          </w:p>
        </w:tc>
        <w:tc>
          <w:tcPr>
            <w:tcW w:w="74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存放地点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消火栓</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SS100-645-1.0</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109个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整个厂区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消防水池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900m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/座</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2座</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厂区东北角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干粉灭火器</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MFZ/ABC8</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整个厂区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黄沙</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10吨</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甲醇罐区</w:t>
            </w:r>
            <w:r>
              <w:rPr>
                <w:rFonts w:hint="eastAsia" w:asciiTheme="minorEastAsia" w:hAnsiTheme="minorEastAsia" w:eastAsiaTheme="minorEastAsia" w:cstheme="minorEastAsia"/>
                <w:sz w:val="21"/>
                <w:szCs w:val="21"/>
                <w:lang w:eastAsia="zh-CN"/>
              </w:rPr>
              <w:t>、各应急点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初期雨水收集池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3600m</w:t>
            </w:r>
            <w:r>
              <w:rPr>
                <w:rFonts w:hint="eastAsia" w:asciiTheme="minorEastAsia" w:hAnsiTheme="minorEastAsia" w:eastAsiaTheme="minorEastAsia" w:cstheme="minorEastAsia"/>
                <w:sz w:val="21"/>
                <w:szCs w:val="21"/>
                <w:vertAlign w:val="superscript"/>
              </w:rPr>
              <w:t>3</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电厂北侧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编装袋</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50kg</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3000只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编织袋仓库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煤渣</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40吨</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炉渣场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铁锹</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30把</w:t>
            </w:r>
          </w:p>
        </w:tc>
        <w:tc>
          <w:tcPr>
            <w:tcW w:w="1509" w:type="pct"/>
            <w:vMerge w:val="restar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生产工位</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各类防毒面具</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CO、氨</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套</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防护服</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套</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应急水带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10条</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移动泵</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100m</w:t>
            </w:r>
            <w:r>
              <w:rPr>
                <w:rFonts w:hint="eastAsia" w:asciiTheme="minorEastAsia" w:hAnsiTheme="minorEastAsia" w:eastAsiaTheme="minorEastAsia" w:cstheme="minorEastAsia"/>
                <w:sz w:val="21"/>
                <w:szCs w:val="21"/>
                <w:vertAlign w:val="superscript"/>
              </w:rPr>
              <w:t>3</w:t>
            </w:r>
            <w:r>
              <w:rPr>
                <w:rFonts w:hint="eastAsia" w:asciiTheme="minorEastAsia" w:hAnsiTheme="minorEastAsia" w:eastAsiaTheme="minorEastAsia" w:cstheme="minorEastAsia"/>
                <w:sz w:val="21"/>
                <w:szCs w:val="21"/>
              </w:rPr>
              <w:t>/h</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只</w:t>
            </w:r>
          </w:p>
        </w:tc>
        <w:tc>
          <w:tcPr>
            <w:tcW w:w="1509" w:type="pct"/>
            <w:vMerge w:val="continue"/>
            <w:noWrap w:val="0"/>
            <w:vAlign w:val="center"/>
          </w:tcPr>
          <w:p>
            <w:pPr>
              <w:keepNext w:val="0"/>
              <w:keepLines w:val="0"/>
              <w:pageBreakBefore w:val="0"/>
              <w:widowControl/>
              <w:kinsoku/>
              <w:wordWrap/>
              <w:overflowPunct/>
              <w:topLinePunct w:val="0"/>
              <w:bidi w:val="0"/>
              <w:adjustRightInd w:val="0"/>
              <w:snapToGrid w:val="0"/>
              <w:spacing w:after="0"/>
              <w:jc w:val="left"/>
              <w:textAlignment w:val="auto"/>
              <w:rPr>
                <w:rFonts w:hint="eastAsia" w:asciiTheme="minorEastAsia" w:hAnsiTheme="minorEastAsia" w:eastAsiaTheme="minorEastAsia" w:cstheme="minorEastAsia"/>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煤气报警仪</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气柜、煤气管道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消防砂箱</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厂区各应急点</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污水处理站</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1座</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厂区西北角</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废水事故收集池</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15000m</w:t>
            </w:r>
            <w:r>
              <w:rPr>
                <w:rFonts w:hint="eastAsia" w:asciiTheme="minorEastAsia" w:hAnsiTheme="minorEastAsia" w:eastAsiaTheme="minorEastAsia" w:cstheme="minorEastAsia"/>
                <w:sz w:val="21"/>
                <w:szCs w:val="21"/>
                <w:vertAlign w:val="superscript"/>
              </w:rPr>
              <w:t>3</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厂区西侧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救护车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公司司机班</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洒水车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叉车班</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洗消喷淋</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便携式检测仪</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14台</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空气呼吸器</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滤毒盒</w:t>
            </w:r>
            <w:r>
              <w:rPr>
                <w:rFonts w:hint="eastAsia" w:asciiTheme="minorEastAsia" w:hAnsiTheme="minorEastAsia" w:eastAsiaTheme="minorEastAsia" w:cstheme="minorEastAsia"/>
                <w:sz w:val="21"/>
                <w:szCs w:val="21"/>
                <w:lang w:val="en-US" w:eastAsia="zh-CN"/>
              </w:rPr>
              <w:t>/罐</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640个</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危废暂存间</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四间</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厂区东侧</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警示牌</w:t>
            </w:r>
            <w:r>
              <w:rPr>
                <w:rFonts w:hint="eastAsia" w:asciiTheme="minorEastAsia" w:hAnsiTheme="minorEastAsia" w:eastAsiaTheme="minorEastAsia" w:cstheme="minorEastAsia"/>
                <w:sz w:val="21"/>
                <w:szCs w:val="21"/>
                <w:lang w:val="en-US" w:eastAsia="zh-CN"/>
              </w:rPr>
              <w:t>/告知牌</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若干</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分布厂区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汽车</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2辆</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行政楼前</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毛巾</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生产车间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对讲机</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各部门</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警戒绳</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300m</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绳梯</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241"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消防水炮</w:t>
            </w:r>
          </w:p>
        </w:tc>
        <w:tc>
          <w:tcPr>
            <w:tcW w:w="1099"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44"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09"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各罐区周围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医疗箱</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车间、应急站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一氧化碳气体检测仪</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气柜、管道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氨气检测报警器</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液氨区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可燃气体报警器</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甲醇区、液氨区、气柜</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弯头夹具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法兰夹具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211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柔性快速堵漏工具</w:t>
            </w:r>
          </w:p>
        </w:tc>
        <w:tc>
          <w:tcPr>
            <w:tcW w:w="187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6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2573" w:type="dxa"/>
            <w:noWrap w:val="0"/>
            <w:vAlign w:val="center"/>
          </w:tcPr>
          <w:p>
            <w:pPr>
              <w:keepNext w:val="0"/>
              <w:keepLines w:val="0"/>
              <w:pageBreakBefore w:val="0"/>
              <w:widowControl/>
              <w:kinsoku/>
              <w:wordWrap/>
              <w:overflowPunct/>
              <w:topLinePunct w:val="0"/>
              <w:bidi w:val="0"/>
              <w:adjustRightInd w:val="0"/>
              <w:snapToGrid w:val="0"/>
              <w:spacing w:after="0" w:line="240" w:lineRule="auto"/>
              <w:ind w:firstLine="0" w:firstLineChars="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应急站</w:t>
            </w:r>
          </w:p>
        </w:tc>
      </w:tr>
    </w:tbl>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黑体" w:hAnsi="黑体" w:eastAsia="黑体" w:cs="黑体"/>
          <w:color w:val="000000"/>
          <w:sz w:val="24"/>
          <w:szCs w:val="24"/>
        </w:rPr>
      </w:pPr>
      <w:r>
        <w:rPr>
          <w:rFonts w:hint="eastAsia" w:ascii="宋体" w:hAnsi="宋体" w:eastAsia="宋体"/>
          <w:color w:val="000000"/>
          <w:spacing w:val="0"/>
          <w:sz w:val="24"/>
          <w:szCs w:val="24"/>
        </w:rPr>
        <w:t>公司除了利用自身的应急物资，还</w:t>
      </w:r>
      <w:r>
        <w:rPr>
          <w:rFonts w:hint="eastAsia" w:ascii="宋体" w:hAnsi="宋体"/>
          <w:color w:val="000000"/>
          <w:spacing w:val="0"/>
          <w:sz w:val="24"/>
          <w:szCs w:val="24"/>
          <w:lang w:eastAsia="zh-CN"/>
        </w:rPr>
        <w:t>与徐州建滔能源有限公司签订互助协议，</w:t>
      </w:r>
      <w:r>
        <w:rPr>
          <w:rFonts w:hint="eastAsia" w:ascii="宋体" w:hAnsi="宋体" w:eastAsia="宋体"/>
          <w:color w:val="000000"/>
          <w:spacing w:val="0"/>
          <w:sz w:val="24"/>
          <w:szCs w:val="24"/>
        </w:rPr>
        <w:t>应急物资</w:t>
      </w:r>
      <w:r>
        <w:rPr>
          <w:rFonts w:hint="eastAsia" w:ascii="宋体" w:hAnsi="宋体"/>
          <w:color w:val="000000"/>
          <w:spacing w:val="0"/>
          <w:sz w:val="24"/>
          <w:szCs w:val="24"/>
          <w:lang w:eastAsia="zh-CN"/>
        </w:rPr>
        <w:t>可以</w:t>
      </w:r>
      <w:r>
        <w:rPr>
          <w:rFonts w:hint="eastAsia" w:ascii="宋体" w:hAnsi="宋体" w:eastAsia="宋体"/>
          <w:color w:val="000000"/>
          <w:spacing w:val="0"/>
          <w:sz w:val="24"/>
          <w:szCs w:val="24"/>
        </w:rPr>
        <w:t>进行借调，</w:t>
      </w:r>
      <w:r>
        <w:rPr>
          <w:rFonts w:hint="eastAsia" w:ascii="宋体" w:hAnsi="宋体"/>
          <w:color w:val="000000"/>
          <w:spacing w:val="0"/>
          <w:sz w:val="24"/>
          <w:szCs w:val="24"/>
          <w:lang w:eastAsia="zh-CN"/>
        </w:rPr>
        <w:t>徐州建滔能源有限公司</w:t>
      </w:r>
      <w:r>
        <w:rPr>
          <w:rFonts w:hint="eastAsia" w:ascii="宋体" w:hAnsi="宋体" w:eastAsia="宋体"/>
          <w:color w:val="000000"/>
          <w:spacing w:val="0"/>
          <w:sz w:val="24"/>
          <w:szCs w:val="24"/>
        </w:rPr>
        <w:t>的应急装置和物资详见表3.4-2。</w:t>
      </w:r>
    </w:p>
    <w:p>
      <w:pPr>
        <w:pStyle w:val="46"/>
        <w:spacing w:line="500" w:lineRule="exact"/>
        <w:ind w:left="922"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表3.4-2 </w:t>
      </w:r>
      <w:r>
        <w:rPr>
          <w:rFonts w:hint="eastAsia" w:ascii="黑体" w:hAnsi="黑体" w:eastAsia="黑体" w:cs="黑体"/>
          <w:color w:val="000000"/>
          <w:sz w:val="24"/>
          <w:szCs w:val="24"/>
          <w:lang w:eastAsia="zh-CN"/>
        </w:rPr>
        <w:t>互助企业</w:t>
      </w:r>
      <w:r>
        <w:rPr>
          <w:rFonts w:hint="eastAsia" w:ascii="黑体" w:hAnsi="黑体" w:eastAsia="黑体" w:cs="黑体"/>
          <w:color w:val="000000"/>
          <w:sz w:val="24"/>
          <w:szCs w:val="24"/>
        </w:rPr>
        <w:t>应急装备及物资一览表</w:t>
      </w:r>
    </w:p>
    <w:tbl>
      <w:tblPr>
        <w:tblStyle w:val="22"/>
        <w:tblW w:w="8827" w:type="dxa"/>
        <w:jc w:val="center"/>
        <w:tblBorders>
          <w:top w:val="single" w:color="auto" w:sz="12" w:space="0"/>
          <w:left w:val="none" w:color="auto" w:sz="0" w:space="0"/>
          <w:bottom w:val="none" w:color="auto" w:sz="0"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455"/>
        <w:gridCol w:w="571"/>
        <w:gridCol w:w="1697"/>
        <w:gridCol w:w="2212"/>
        <w:gridCol w:w="1134"/>
        <w:gridCol w:w="2332"/>
        <w:gridCol w:w="426"/>
      </w:tblGrid>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bookmarkStart w:id="272" w:name="_Toc505688762"/>
            <w:bookmarkStart w:id="273" w:name="_Toc528160197"/>
            <w:bookmarkStart w:id="274" w:name="_Toc425339594"/>
            <w:r>
              <w:rPr>
                <w:rFonts w:hint="eastAsia" w:asciiTheme="minorEastAsia" w:hAnsiTheme="minorEastAsia" w:eastAsiaTheme="minorEastAsia" w:cstheme="minorEastAsia"/>
                <w:color w:val="000000"/>
                <w:kern w:val="0"/>
                <w:sz w:val="21"/>
                <w:szCs w:val="21"/>
              </w:rPr>
              <w:t>序号</w:t>
            </w:r>
          </w:p>
        </w:tc>
        <w:tc>
          <w:tcPr>
            <w:tcW w:w="571"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种类</w:t>
            </w:r>
          </w:p>
        </w:tc>
        <w:tc>
          <w:tcPr>
            <w:tcW w:w="1697"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物资名称</w:t>
            </w:r>
          </w:p>
        </w:tc>
        <w:tc>
          <w:tcPr>
            <w:tcW w:w="2212"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主要用途或技术要求</w:t>
            </w:r>
          </w:p>
        </w:tc>
        <w:tc>
          <w:tcPr>
            <w:tcW w:w="1134"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规格</w:t>
            </w:r>
          </w:p>
        </w:tc>
        <w:tc>
          <w:tcPr>
            <w:tcW w:w="2332"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位置</w:t>
            </w:r>
          </w:p>
        </w:tc>
        <w:tc>
          <w:tcPr>
            <w:tcW w:w="426" w:type="dxa"/>
            <w:tcBorders>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数量</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侦检</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检测事故现场易燃易爆气体</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可燃气体检测仪</w:t>
            </w:r>
          </w:p>
        </w:tc>
        <w:tc>
          <w:tcPr>
            <w:tcW w:w="2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CGD-Ex</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五号危险目标聚合物助剂生产车间</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5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警戒</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各类警示牌</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灾害事故现场警戒警示</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1套</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消防砂</w:t>
            </w:r>
          </w:p>
        </w:tc>
        <w:tc>
          <w:tcPr>
            <w:tcW w:w="221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用于灭火</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2套</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消防机器人</w:t>
            </w:r>
          </w:p>
        </w:tc>
        <w:tc>
          <w:tcPr>
            <w:tcW w:w="2212"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RXR-MC80BD</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微型消防站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1台</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消防车</w:t>
            </w:r>
          </w:p>
        </w:tc>
        <w:tc>
          <w:tcPr>
            <w:tcW w:w="2212" w:type="dxa"/>
            <w:vMerge w:val="continue"/>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微型消防站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1辆</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推车式泡沫灭火器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500L</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二氧化碳灭火器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MT5</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厂区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MF/ABC8</w:t>
            </w:r>
          </w:p>
        </w:tc>
        <w:tc>
          <w:tcPr>
            <w:tcW w:w="23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四号危险目标烷基酚产品</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及原料罐组</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MF/ABC5</w:t>
            </w:r>
          </w:p>
        </w:tc>
        <w:tc>
          <w:tcPr>
            <w:tcW w:w="2332"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五号危险目标聚合物助剂生产车间</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推车干粉灭火器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MFT/ABC20</w:t>
            </w:r>
          </w:p>
        </w:tc>
        <w:tc>
          <w:tcPr>
            <w:tcW w:w="23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手提式干粉灭火器</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MFZ/ABC8</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原料泵房</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2具</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消防水炮</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一号危险目标异丁烯罐组  三号危险目标甲类原料罐区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4处</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喷雾-直流多功能水枪</w:t>
            </w:r>
          </w:p>
        </w:tc>
        <w:tc>
          <w:tcPr>
            <w:tcW w:w="221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3个</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通信</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对讲机</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救生/防护</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救生/防护</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消防斧</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消防铁锹</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罐区消防站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逃生面罩</w:t>
            </w:r>
          </w:p>
        </w:tc>
        <w:tc>
          <w:tcPr>
            <w:tcW w:w="2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灾害事故现场被救人员呼吸防护</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呼吸器</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呼吸防护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灭火防护服</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防火帽</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消防头盔</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nil"/>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医药急救箱</w:t>
            </w:r>
          </w:p>
        </w:tc>
        <w:tc>
          <w:tcPr>
            <w:tcW w:w="2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盛放常规外伤、烫伤急救所需的敷料、药品和器械等</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426"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5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破拆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手动破拆工具组</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灾害现场破拆作业</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堵漏</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木制堵漏</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各类孔洞状较低压力的堵漏作业</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输转</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输转泵</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吸附、输转各种液体</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应急收集桶</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收集泄漏溶液</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1t</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储罐区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吸附垫</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小范围内的吸附酸、碱和其他腐蚀性液体</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储罐区</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救援车辆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应急车辆</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 疏散 急救</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restart"/>
            <w:tcBorders>
              <w:top w:val="nil"/>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57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排烟照明</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移动式排烟机风机</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灾害现场的排烟和送风，配有相应口径的风管</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移动照明灯组</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灾害现场的作业照明，照度符合作业要求</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防爆手电筒</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应急救援器材专站</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tcBorders>
              <w:top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57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救援车辆</w:t>
            </w:r>
          </w:p>
        </w:tc>
        <w:tc>
          <w:tcPr>
            <w:tcW w:w="16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应急车辆</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2辆</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810" w:hRule="atLeast"/>
          <w:jc w:val="center"/>
        </w:trPr>
        <w:tc>
          <w:tcPr>
            <w:tcW w:w="455" w:type="dxa"/>
            <w:vMerge w:val="restart"/>
            <w:tcBorders>
              <w:top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救援个体防护装备</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消防头盔</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头部、面部及颈部的安全防护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化学防护服装</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化学灾害现场作业时的躯体防护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灭火防护服</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灭火救援作业时的身体防护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675"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防静电内衣</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可燃气体、粉尘、蒸汽等易燃易爆场所作业时的躯体内层防护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若干</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防化手套</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手部及腕部防护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防化靴</w:t>
            </w:r>
          </w:p>
        </w:tc>
        <w:tc>
          <w:tcPr>
            <w:tcW w:w="2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事故现场作业时的脚部和小腿部防护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安全腰带</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登梯作业和逃生自救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正压式空气呼吸器</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缺氧或有毒现场作业时的呼吸防护</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车间、控制室</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佩戴式防爆照明灯</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单人作业照明</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轻型安全绳</w:t>
            </w:r>
          </w:p>
        </w:tc>
        <w:tc>
          <w:tcPr>
            <w:tcW w:w="221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救援人员的救生、自救和逃生</w:t>
            </w:r>
          </w:p>
        </w:tc>
        <w:tc>
          <w:tcPr>
            <w:tcW w:w="113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应急救援器材专用柜</w:t>
            </w:r>
          </w:p>
        </w:tc>
        <w:tc>
          <w:tcPr>
            <w:tcW w:w="426" w:type="dxa"/>
            <w:tcBorders>
              <w:top w:val="nil"/>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270" w:hRule="atLeast"/>
          <w:jc w:val="center"/>
        </w:trPr>
        <w:tc>
          <w:tcPr>
            <w:tcW w:w="45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消防腰斧</w:t>
            </w:r>
          </w:p>
        </w:tc>
        <w:tc>
          <w:tcPr>
            <w:tcW w:w="22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破拆和自救</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控制室</w:t>
            </w:r>
          </w:p>
        </w:tc>
        <w:tc>
          <w:tcPr>
            <w:tcW w:w="426" w:type="dxa"/>
            <w:tcBorders>
              <w:top w:val="single" w:color="auto" w:sz="4" w:space="0"/>
              <w:left w:val="nil"/>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Borders>
            <w:top w:val="single" w:color="auto" w:sz="12" w:space="0"/>
            <w:left w:val="none" w:color="auto" w:sz="0" w:space="0"/>
            <w:bottom w:val="none" w:color="auto" w:sz="0"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455" w:type="dxa"/>
            <w:tcBorders>
              <w:top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571" w:type="dxa"/>
            <w:tcBorders>
              <w:top w:val="single" w:color="auto" w:sz="4" w:space="0"/>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其它</w:t>
            </w:r>
          </w:p>
        </w:tc>
        <w:tc>
          <w:tcPr>
            <w:tcW w:w="1697"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水幕水带</w:t>
            </w:r>
          </w:p>
        </w:tc>
        <w:tc>
          <w:tcPr>
            <w:tcW w:w="2212" w:type="dxa"/>
            <w:tcBorders>
              <w:top w:val="nil"/>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阻挡或稀释有毒和易燃易爆气体或液体蒸汽</w:t>
            </w:r>
          </w:p>
        </w:tc>
        <w:tc>
          <w:tcPr>
            <w:tcW w:w="1134"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332" w:type="dxa"/>
            <w:tcBorders>
              <w:top w:val="nil"/>
              <w:left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办公楼</w:t>
            </w:r>
          </w:p>
        </w:tc>
        <w:tc>
          <w:tcPr>
            <w:tcW w:w="426" w:type="dxa"/>
            <w:tcBorders>
              <w:top w:val="nil"/>
              <w:lef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1套</w:t>
            </w:r>
          </w:p>
        </w:tc>
      </w:tr>
    </w:tbl>
    <w:p>
      <w:pPr>
        <w:pStyle w:val="5"/>
        <w:spacing w:before="120" w:beforeLines="50" w:after="0" w:line="360" w:lineRule="auto"/>
        <w:rPr>
          <w:rFonts w:ascii="time" w:hAnsi="time" w:eastAsia="宋体" w:cs="Times New Roman"/>
          <w:bCs w:val="0"/>
          <w:sz w:val="30"/>
          <w:szCs w:val="30"/>
        </w:rPr>
      </w:pPr>
      <w:bookmarkStart w:id="275" w:name="_Toc23846"/>
      <w:r>
        <w:rPr>
          <w:rFonts w:ascii="time" w:hAnsi="time" w:eastAsia="宋体" w:cs="Times New Roman"/>
          <w:bCs w:val="0"/>
          <w:sz w:val="30"/>
          <w:szCs w:val="30"/>
        </w:rPr>
        <w:t>4.</w:t>
      </w:r>
      <w:r>
        <w:rPr>
          <w:rFonts w:hint="eastAsia" w:ascii="time" w:hAnsi="time" w:eastAsia="宋体" w:cs="Times New Roman"/>
          <w:bCs w:val="0"/>
          <w:sz w:val="30"/>
          <w:szCs w:val="30"/>
        </w:rPr>
        <w:t>6</w:t>
      </w:r>
      <w:r>
        <w:rPr>
          <w:rFonts w:ascii="time" w:hAnsi="time" w:eastAsia="宋体" w:cs="Times New Roman"/>
          <w:bCs w:val="0"/>
          <w:sz w:val="30"/>
          <w:szCs w:val="30"/>
        </w:rPr>
        <w:t xml:space="preserve"> 评估结果</w:t>
      </w:r>
      <w:bookmarkEnd w:id="272"/>
      <w:bookmarkEnd w:id="273"/>
      <w:bookmarkEnd w:id="274"/>
      <w:bookmarkEnd w:id="275"/>
    </w:p>
    <w:p>
      <w:pPr>
        <w:pStyle w:val="47"/>
        <w:keepNext w:val="0"/>
        <w:keepLines w:val="0"/>
        <w:pageBreakBefore w:val="0"/>
        <w:widowControl w:val="0"/>
        <w:kinsoku/>
        <w:wordWrap/>
        <w:overflowPunct/>
        <w:topLinePunct w:val="0"/>
        <w:bidi w:val="0"/>
        <w:adjustRightInd w:val="0"/>
        <w:snapToGrid w:val="0"/>
        <w:jc w:val="both"/>
        <w:rPr>
          <w:rFonts w:ascii="time" w:hAnsi="time" w:eastAsia="宋体"/>
          <w:szCs w:val="22"/>
        </w:rPr>
      </w:pPr>
      <w:r>
        <w:rPr>
          <w:rFonts w:hint="eastAsia" w:ascii="time" w:hAnsi="time" w:eastAsiaTheme="minorEastAsia"/>
          <w:szCs w:val="22"/>
        </w:rPr>
        <w:t>根据评估，</w:t>
      </w:r>
      <w:r>
        <w:rPr>
          <w:rFonts w:hint="eastAsia" w:ascii="time" w:hAnsi="time" w:eastAsiaTheme="minorEastAsia"/>
          <w:szCs w:val="22"/>
          <w:lang w:eastAsia="zh-CN"/>
        </w:rPr>
        <w:t>丰成盐化工</w:t>
      </w:r>
      <w:r>
        <w:rPr>
          <w:rFonts w:ascii="time" w:hAnsi="time" w:eastAsiaTheme="minorEastAsia"/>
          <w:szCs w:val="22"/>
        </w:rPr>
        <w:t>在突发环境事故方面已经做了一定的工作</w:t>
      </w:r>
      <w:r>
        <w:rPr>
          <w:rFonts w:hint="eastAsia" w:ascii="time" w:hAnsi="time" w:eastAsiaTheme="minorEastAsia"/>
          <w:szCs w:val="22"/>
        </w:rPr>
        <w:t>，</w:t>
      </w:r>
      <w:r>
        <w:rPr>
          <w:rFonts w:ascii="time" w:hAnsi="time" w:eastAsiaTheme="minorEastAsia"/>
          <w:szCs w:val="22"/>
        </w:rPr>
        <w:t>主要表现为</w:t>
      </w:r>
      <w:r>
        <w:rPr>
          <w:rFonts w:ascii="time" w:hAnsi="time" w:eastAsia="宋体"/>
          <w:szCs w:val="22"/>
        </w:rPr>
        <w:t>：</w:t>
      </w:r>
    </w:p>
    <w:p>
      <w:pPr>
        <w:pStyle w:val="47"/>
        <w:keepNext w:val="0"/>
        <w:keepLines w:val="0"/>
        <w:pageBreakBefore w:val="0"/>
        <w:widowControl w:val="0"/>
        <w:kinsoku/>
        <w:wordWrap/>
        <w:overflowPunct/>
        <w:topLinePunct w:val="0"/>
        <w:bidi w:val="0"/>
        <w:adjustRightInd w:val="0"/>
        <w:snapToGrid w:val="0"/>
        <w:rPr>
          <w:rFonts w:ascii="time" w:hAnsi="time" w:eastAsia="宋体"/>
          <w:szCs w:val="22"/>
        </w:rPr>
      </w:pPr>
      <w:r>
        <w:rPr>
          <w:rFonts w:ascii="time" w:hAnsi="time" w:eastAsia="宋体"/>
          <w:szCs w:val="22"/>
        </w:rPr>
        <w:t>（1）成立了事故应急救援组织。应急指挥部由公司总经理领导，并设立了综合协调组、现场救援组、环境保护组、后勤保障组、技术保障组等应急救援小组。并明确了应急机构各小组的主要职责，确定了应急机构各成员的主要任务</w:t>
      </w:r>
      <w:r>
        <w:rPr>
          <w:rFonts w:hint="eastAsia" w:ascii="time" w:hAnsi="time" w:eastAsia="宋体"/>
          <w:szCs w:val="22"/>
        </w:rPr>
        <w:t>，需根据调查结果，完善企业内部管理制度；</w:t>
      </w:r>
    </w:p>
    <w:p>
      <w:pPr>
        <w:pStyle w:val="47"/>
        <w:keepNext w:val="0"/>
        <w:keepLines w:val="0"/>
        <w:pageBreakBefore w:val="0"/>
        <w:widowControl w:val="0"/>
        <w:kinsoku/>
        <w:wordWrap/>
        <w:overflowPunct/>
        <w:topLinePunct w:val="0"/>
        <w:bidi w:val="0"/>
        <w:adjustRightInd w:val="0"/>
        <w:snapToGrid w:val="0"/>
        <w:rPr>
          <w:rFonts w:ascii="time" w:hAnsi="time" w:eastAsia="宋体"/>
          <w:szCs w:val="22"/>
        </w:rPr>
      </w:pPr>
      <w:r>
        <w:rPr>
          <w:rFonts w:ascii="time" w:hAnsi="time" w:eastAsia="宋体"/>
          <w:szCs w:val="22"/>
        </w:rPr>
        <w:t>（2）专业应急救援小组由公司有关部门领导和员工组成。按照职责分工，负责突发事件的应急工作</w:t>
      </w:r>
      <w:r>
        <w:rPr>
          <w:rFonts w:hint="eastAsia" w:ascii="time" w:hAnsi="time" w:eastAsia="宋体"/>
          <w:szCs w:val="22"/>
        </w:rPr>
        <w:t>；</w:t>
      </w:r>
    </w:p>
    <w:p>
      <w:pPr>
        <w:pStyle w:val="47"/>
        <w:keepNext w:val="0"/>
        <w:keepLines w:val="0"/>
        <w:pageBreakBefore w:val="0"/>
        <w:widowControl w:val="0"/>
        <w:kinsoku/>
        <w:wordWrap/>
        <w:overflowPunct/>
        <w:topLinePunct w:val="0"/>
        <w:bidi w:val="0"/>
        <w:adjustRightInd w:val="0"/>
        <w:snapToGrid w:val="0"/>
        <w:jc w:val="both"/>
        <w:rPr>
          <w:rFonts w:ascii="time" w:hAnsi="time" w:eastAsia="宋体"/>
          <w:szCs w:val="22"/>
        </w:rPr>
      </w:pPr>
      <w:r>
        <w:rPr>
          <w:rFonts w:hint="eastAsia" w:ascii="time" w:hAnsi="time" w:eastAsia="宋体"/>
          <w:szCs w:val="22"/>
        </w:rPr>
        <w:t>（3）企业已与邻近单位（徐州</w:t>
      </w:r>
      <w:r>
        <w:rPr>
          <w:rFonts w:hint="eastAsia" w:ascii="time" w:hAnsi="time"/>
          <w:szCs w:val="22"/>
          <w:lang w:eastAsia="zh-CN"/>
        </w:rPr>
        <w:t>建滔能源</w:t>
      </w:r>
      <w:r>
        <w:rPr>
          <w:rFonts w:hint="eastAsia" w:ascii="time" w:hAnsi="time" w:eastAsia="宋体"/>
          <w:szCs w:val="22"/>
        </w:rPr>
        <w:t>有限公司，</w:t>
      </w:r>
      <w:r>
        <w:rPr>
          <w:rFonts w:hint="eastAsia" w:ascii="time" w:hAnsi="time"/>
          <w:szCs w:val="22"/>
          <w:lang w:eastAsia="zh-CN"/>
        </w:rPr>
        <w:t>北</w:t>
      </w:r>
      <w:r>
        <w:rPr>
          <w:rFonts w:hint="eastAsia" w:ascii="time" w:hAnsi="time" w:eastAsia="宋体"/>
          <w:szCs w:val="22"/>
        </w:rPr>
        <w:t>侧，）签订了应急救援互助协议，并与江苏新测检测科技有限公司签订了应急检测协议，一单发生重大环境事件，</w:t>
      </w:r>
      <w:r>
        <w:rPr>
          <w:rFonts w:ascii="time" w:hAnsi="time" w:eastAsia="宋体" w:cs="Times New Roman"/>
        </w:rPr>
        <w:t>可以率先寻求</w:t>
      </w:r>
      <w:r>
        <w:rPr>
          <w:rFonts w:hint="eastAsia" w:ascii="time" w:hAnsi="time" w:eastAsia="宋体"/>
          <w:szCs w:val="22"/>
        </w:rPr>
        <w:t>徐州</w:t>
      </w:r>
      <w:r>
        <w:rPr>
          <w:rFonts w:hint="eastAsia" w:ascii="time" w:hAnsi="time"/>
          <w:szCs w:val="22"/>
          <w:lang w:eastAsia="zh-CN"/>
        </w:rPr>
        <w:t>建滔能源</w:t>
      </w:r>
      <w:r>
        <w:rPr>
          <w:rFonts w:hint="eastAsia" w:ascii="time" w:hAnsi="time" w:eastAsia="宋体"/>
          <w:szCs w:val="22"/>
        </w:rPr>
        <w:t>有限公司</w:t>
      </w:r>
      <w:r>
        <w:rPr>
          <w:rFonts w:ascii="time" w:hAnsi="time" w:eastAsia="宋体" w:cs="Times New Roman"/>
        </w:rPr>
        <w:t>的力量支援</w:t>
      </w:r>
      <w:r>
        <w:rPr>
          <w:rFonts w:hint="eastAsia" w:ascii="time" w:hAnsi="time" w:eastAsia="宋体" w:cs="Times New Roman"/>
        </w:rPr>
        <w:t>，并联系第三方检测机构进行应急检测；</w:t>
      </w:r>
    </w:p>
    <w:p>
      <w:pPr>
        <w:pStyle w:val="47"/>
        <w:keepNext w:val="0"/>
        <w:keepLines w:val="0"/>
        <w:pageBreakBefore w:val="0"/>
        <w:widowControl w:val="0"/>
        <w:kinsoku/>
        <w:wordWrap/>
        <w:overflowPunct/>
        <w:topLinePunct w:val="0"/>
        <w:bidi w:val="0"/>
        <w:adjustRightInd w:val="0"/>
        <w:snapToGrid w:val="0"/>
        <w:jc w:val="both"/>
        <w:rPr>
          <w:rFonts w:ascii="time" w:hAnsi="time" w:eastAsia="宋体"/>
          <w:szCs w:val="22"/>
        </w:rPr>
      </w:pPr>
      <w:r>
        <w:rPr>
          <w:rFonts w:hint="eastAsia" w:ascii="time" w:hAnsi="time" w:eastAsia="宋体"/>
          <w:szCs w:val="22"/>
        </w:rPr>
        <w:t>（4）</w:t>
      </w:r>
      <w:r>
        <w:rPr>
          <w:rFonts w:ascii="time" w:hAnsi="time" w:eastAsia="宋体"/>
          <w:szCs w:val="22"/>
        </w:rPr>
        <w:t>从目前企业的应急物资来看，企业应急物资储备较为完善，分布比较合理</w:t>
      </w:r>
      <w:r>
        <w:rPr>
          <w:rFonts w:hint="eastAsia" w:ascii="time" w:hAnsi="time" w:eastAsia="宋体"/>
          <w:szCs w:val="22"/>
        </w:rPr>
        <w:t>，</w:t>
      </w:r>
      <w:r>
        <w:rPr>
          <w:rFonts w:ascii="time" w:hAnsi="time" w:eastAsia="宋体"/>
          <w:szCs w:val="22"/>
        </w:rPr>
        <w:t>发生事故时能及时取得应急物资</w:t>
      </w:r>
      <w:r>
        <w:rPr>
          <w:rFonts w:hint="eastAsia" w:ascii="time" w:hAnsi="time" w:eastAsia="宋体"/>
          <w:szCs w:val="22"/>
        </w:rPr>
        <w:t>，仍需根据调查结果对应急物资做补充更新；</w:t>
      </w:r>
    </w:p>
    <w:p>
      <w:pPr>
        <w:pStyle w:val="34"/>
        <w:keepNext w:val="0"/>
        <w:keepLines w:val="0"/>
        <w:pageBreakBefore w:val="0"/>
        <w:widowControl w:val="0"/>
        <w:kinsoku/>
        <w:wordWrap/>
        <w:overflowPunct/>
        <w:topLinePunct w:val="0"/>
        <w:bidi w:val="0"/>
        <w:adjustRightInd w:val="0"/>
        <w:snapToGrid w:val="0"/>
        <w:jc w:val="both"/>
        <w:rPr>
          <w:rFonts w:ascii="time" w:hAnsi="time" w:eastAsiaTheme="minorEastAsia" w:cstheme="minorBidi"/>
        </w:rPr>
      </w:pPr>
      <w:r>
        <w:rPr>
          <w:rFonts w:ascii="time" w:hAnsi="time" w:eastAsiaTheme="minorEastAsia" w:cstheme="minorBidi"/>
        </w:rPr>
        <w:t>总体上，企业通过成立应急机构、编制应急预案、制定环境安全管理制度等措施，使企业具有一定的突发环境事件应急处理能力。尽快落实各项风险防范措施，补齐短板，抓紧储备应急物质及相应的应急设施，针对可能的突发事件组织应急演练。</w:t>
      </w:r>
      <w:bookmarkStart w:id="276" w:name="_Toc498523118"/>
      <w:bookmarkStart w:id="277" w:name="_Toc528160198"/>
    </w:p>
    <w:p>
      <w:pPr>
        <w:spacing w:after="0" w:line="360" w:lineRule="auto"/>
        <w:outlineLvl w:val="0"/>
        <w:rPr>
          <w:rFonts w:ascii="time" w:hAnsi="time" w:eastAsia="宋体" w:cs="Times New Roman"/>
          <w:b/>
          <w:sz w:val="32"/>
          <w:szCs w:val="32"/>
        </w:rPr>
      </w:pPr>
      <w:bookmarkStart w:id="278" w:name="_Toc26501"/>
      <w:r>
        <w:rPr>
          <w:rFonts w:hint="eastAsia" w:ascii="time" w:hAnsi="time" w:eastAsia="宋体" w:cs="Times New Roman"/>
          <w:b/>
          <w:sz w:val="32"/>
          <w:szCs w:val="32"/>
          <w:lang w:val="en-US" w:eastAsia="zh-CN"/>
        </w:rPr>
        <w:t>5</w:t>
      </w:r>
      <w:r>
        <w:rPr>
          <w:rFonts w:ascii="time" w:hAnsi="time" w:eastAsia="宋体" w:cs="Times New Roman"/>
          <w:b/>
          <w:sz w:val="32"/>
          <w:szCs w:val="32"/>
        </w:rPr>
        <w:t>组织机构及职责</w:t>
      </w:r>
      <w:bookmarkEnd w:id="276"/>
      <w:bookmarkEnd w:id="277"/>
      <w:bookmarkEnd w:id="278"/>
    </w:p>
    <w:p>
      <w:pPr>
        <w:pStyle w:val="34"/>
        <w:keepNext w:val="0"/>
        <w:keepLines w:val="0"/>
        <w:pageBreakBefore w:val="0"/>
        <w:kinsoku/>
        <w:wordWrap/>
        <w:overflowPunct/>
        <w:topLinePunct w:val="0"/>
        <w:autoSpaceDE/>
        <w:autoSpaceDN/>
        <w:bidi w:val="0"/>
        <w:adjustRightInd w:val="0"/>
        <w:snapToGrid w:val="0"/>
        <w:spacing w:after="0" w:line="360" w:lineRule="auto"/>
        <w:jc w:val="both"/>
        <w:rPr>
          <w:rFonts w:ascii="time" w:hAnsi="time" w:eastAsia="宋体" w:cs="Times New Roman"/>
          <w:szCs w:val="24"/>
        </w:rPr>
      </w:pPr>
      <w:r>
        <w:rPr>
          <w:rFonts w:ascii="time" w:hAnsi="time" w:eastAsia="宋体" w:cs="Times New Roman"/>
          <w:szCs w:val="24"/>
        </w:rPr>
        <w:t>为针对可能发生的突发环境事件，为确保迅速、有序、高效地开展应急处置，减少人员伤亡和经济损失，</w:t>
      </w:r>
      <w:r>
        <w:rPr>
          <w:rFonts w:hint="eastAsia" w:ascii="time" w:hAnsi="time" w:eastAsia="宋体" w:cs="Times New Roman"/>
          <w:szCs w:val="24"/>
        </w:rPr>
        <w:t>徐州</w:t>
      </w:r>
      <w:r>
        <w:rPr>
          <w:rFonts w:hint="eastAsia" w:ascii="time" w:hAnsi="time" w:cs="Times New Roman"/>
          <w:szCs w:val="24"/>
          <w:lang w:eastAsia="zh-CN"/>
        </w:rPr>
        <w:t>丰成盐化工</w:t>
      </w:r>
      <w:r>
        <w:rPr>
          <w:rFonts w:ascii="time" w:hAnsi="time" w:eastAsia="宋体" w:cs="Times New Roman"/>
          <w:szCs w:val="24"/>
        </w:rPr>
        <w:t>有限公司组建了突发环境事件应急中心，并成立了领导小组，全面负责突发环境事件的应急工作，并组建了</w:t>
      </w:r>
      <w:r>
        <w:rPr>
          <w:rFonts w:hint="eastAsia" w:ascii="time" w:hAnsi="time" w:eastAsia="宋体" w:cs="Times New Roman"/>
          <w:szCs w:val="24"/>
        </w:rPr>
        <w:t>通讯联系组、抢修抢险组、医疗救护组、应急消防组、治安维护组、物资供应组、应急监测组，</w:t>
      </w:r>
      <w:r>
        <w:rPr>
          <w:rFonts w:ascii="time" w:hAnsi="time" w:eastAsia="宋体" w:cs="Times New Roman"/>
          <w:szCs w:val="24"/>
        </w:rPr>
        <w:t>共</w:t>
      </w:r>
      <w:r>
        <w:rPr>
          <w:rFonts w:hint="eastAsia" w:ascii="time" w:hAnsi="time" w:eastAsia="宋体" w:cs="Times New Roman"/>
          <w:szCs w:val="24"/>
        </w:rPr>
        <w:t>7个</w:t>
      </w:r>
      <w:r>
        <w:rPr>
          <w:rFonts w:ascii="time" w:hAnsi="time" w:eastAsia="宋体" w:cs="Times New Roman"/>
          <w:szCs w:val="24"/>
        </w:rPr>
        <w:t>应急救援队伍。</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rPr>
          <w:lang w:val="en-US" w:eastAsia="zh-CN"/>
        </w:rPr>
      </w:pPr>
      <w:r>
        <w:rPr>
          <w:lang w:val="en-US" w:eastAsia="zh-CN"/>
        </w:rPr>
        <w:t>具体内容见《</w:t>
      </w:r>
      <w:r>
        <w:rPr>
          <w:rFonts w:hint="eastAsia"/>
          <w:lang w:val="en-US" w:eastAsia="zh-CN"/>
        </w:rPr>
        <w:t>徐州丰成盐化工有限公司</w:t>
      </w:r>
      <w:r>
        <w:rPr>
          <w:lang w:val="en-US" w:eastAsia="zh-CN"/>
        </w:rPr>
        <w:t>环境应急资源调查报告》。</w:t>
      </w:r>
      <w:bookmarkStart w:id="279" w:name="_Toc498523119"/>
      <w:bookmarkStart w:id="280" w:name="_Toc528160199"/>
    </w:p>
    <w:p>
      <w:pPr>
        <w:spacing w:after="0" w:line="360" w:lineRule="auto"/>
        <w:outlineLvl w:val="0"/>
        <w:rPr>
          <w:rFonts w:hint="eastAsia" w:ascii="time" w:hAnsi="time" w:eastAsia="宋体" w:cs="Times New Roman"/>
          <w:b/>
          <w:sz w:val="32"/>
          <w:szCs w:val="32"/>
          <w:lang w:val="en-US" w:eastAsia="zh-CN"/>
        </w:rPr>
      </w:pPr>
      <w:bookmarkStart w:id="281" w:name="_Toc15193"/>
      <w:r>
        <w:rPr>
          <w:rFonts w:hint="eastAsia" w:ascii="time" w:hAnsi="time" w:eastAsia="宋体" w:cs="Times New Roman"/>
          <w:b/>
          <w:sz w:val="32"/>
          <w:szCs w:val="32"/>
          <w:lang w:val="en-US" w:eastAsia="zh-CN"/>
        </w:rPr>
        <w:t>6预防、预警</w:t>
      </w:r>
      <w:bookmarkEnd w:id="279"/>
      <w:bookmarkEnd w:id="280"/>
      <w:bookmarkEnd w:id="281"/>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结合企业安全生产管理制度，并针对可能出现的风险事故采取多种积极、安全的环境保护预防措施，以降低环境风险事故的发生率。采取相应预防或保护措施后可以成功地将风险降低到可接受水平，主要环境保护预防保护措施如下：</w:t>
      </w:r>
    </w:p>
    <w:p>
      <w:pPr>
        <w:pStyle w:val="5"/>
        <w:spacing w:before="0" w:after="0" w:line="360" w:lineRule="auto"/>
        <w:rPr>
          <w:rFonts w:ascii="time" w:hAnsi="time" w:eastAsia="宋体" w:cs="Times New Roman"/>
          <w:bCs w:val="0"/>
          <w:sz w:val="30"/>
          <w:szCs w:val="30"/>
        </w:rPr>
      </w:pPr>
      <w:bookmarkStart w:id="282" w:name="_Toc224965877"/>
      <w:bookmarkEnd w:id="282"/>
      <w:bookmarkStart w:id="283" w:name="_Toc301018564"/>
      <w:bookmarkEnd w:id="283"/>
      <w:bookmarkStart w:id="284" w:name="_Toc225244058"/>
      <w:bookmarkEnd w:id="284"/>
      <w:bookmarkStart w:id="285" w:name="_Toc339919446"/>
      <w:bookmarkEnd w:id="285"/>
      <w:bookmarkStart w:id="286" w:name="_Toc325438470"/>
      <w:bookmarkStart w:id="287" w:name="_Toc4666"/>
      <w:bookmarkStart w:id="288" w:name="_Toc505688767"/>
      <w:bookmarkStart w:id="289" w:name="_Toc318925644"/>
      <w:bookmarkStart w:id="290" w:name="_Toc528160200"/>
      <w:bookmarkStart w:id="291" w:name="_Toc425339599"/>
      <w:r>
        <w:rPr>
          <w:rFonts w:ascii="time" w:hAnsi="time" w:eastAsia="宋体" w:cs="Times New Roman"/>
          <w:bCs w:val="0"/>
          <w:sz w:val="30"/>
          <w:szCs w:val="30"/>
        </w:rPr>
        <w:t>6.1预防与监控</w:t>
      </w:r>
      <w:bookmarkEnd w:id="286"/>
      <w:bookmarkEnd w:id="287"/>
      <w:bookmarkEnd w:id="288"/>
      <w:bookmarkEnd w:id="289"/>
      <w:bookmarkEnd w:id="290"/>
      <w:bookmarkEnd w:id="291"/>
    </w:p>
    <w:p>
      <w:pPr>
        <w:pStyle w:val="6"/>
        <w:keepNext/>
        <w:keepLines/>
        <w:pageBreakBefore w:val="0"/>
        <w:widowControl/>
        <w:kinsoku/>
        <w:wordWrap/>
        <w:overflowPunct/>
        <w:topLinePunct w:val="0"/>
        <w:autoSpaceDE/>
        <w:autoSpaceDN/>
        <w:bidi w:val="0"/>
        <w:adjustRightInd w:val="0"/>
        <w:snapToGrid w:val="0"/>
        <w:spacing w:before="0" w:after="0" w:line="360" w:lineRule="auto"/>
        <w:jc w:val="both"/>
        <w:textAlignment w:val="auto"/>
        <w:rPr>
          <w:rFonts w:ascii="time" w:hAnsi="time" w:eastAsia="宋体" w:cs="Times New Roman"/>
          <w:sz w:val="24"/>
          <w:szCs w:val="24"/>
        </w:rPr>
      </w:pPr>
      <w:bookmarkStart w:id="292" w:name="_Toc526858260"/>
      <w:r>
        <w:rPr>
          <w:rFonts w:hint="eastAsia" w:ascii="time" w:hAnsi="time" w:eastAsia="宋体"/>
          <w:sz w:val="24"/>
        </w:rPr>
        <w:t>6.1.1</w:t>
      </w:r>
      <w:r>
        <w:rPr>
          <w:rFonts w:hint="eastAsia" w:ascii="time" w:hAnsi="time" w:eastAsia="宋体" w:cs="Times New Roman"/>
          <w:sz w:val="24"/>
          <w:szCs w:val="24"/>
        </w:rPr>
        <w:t>监控的方式、方法</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徐州丰成盐化工有限公司根据安全生产监督管理部门和公安消防部门的规章制度在危险源设置可燃气体、有毒</w:t>
      </w:r>
      <w:r>
        <w:rPr>
          <w:rFonts w:ascii="time" w:hAnsi="time" w:eastAsia="宋体" w:cs="Times New Roman"/>
          <w:szCs w:val="24"/>
          <w:lang w:val="en-US" w:eastAsia="zh-CN"/>
        </w:rPr>
        <w:t>/</w:t>
      </w:r>
      <w:r>
        <w:rPr>
          <w:rFonts w:hint="eastAsia" w:ascii="time" w:hAnsi="time" w:eastAsia="宋体" w:cs="Times New Roman"/>
          <w:szCs w:val="24"/>
          <w:lang w:val="en-US" w:eastAsia="zh-CN"/>
        </w:rPr>
        <w:t>有害气体探头、视频等监控措施，目前已与丰县安监局联网。</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厂区废水总排放口和雨水排放口安装在线流量计</w:t>
      </w:r>
      <w:r>
        <w:rPr>
          <w:rFonts w:ascii="time" w:hAnsi="time" w:eastAsia="宋体" w:cs="Times New Roman"/>
          <w:szCs w:val="24"/>
          <w:lang w:val="en-US" w:eastAsia="zh-CN"/>
        </w:rPr>
        <w:t>1</w:t>
      </w:r>
      <w:r>
        <w:rPr>
          <w:rFonts w:hint="eastAsia" w:ascii="time" w:hAnsi="time" w:eastAsia="宋体" w:cs="Times New Roman"/>
          <w:szCs w:val="24"/>
          <w:lang w:val="en-US" w:eastAsia="zh-CN"/>
        </w:rPr>
        <w:t>台、COD、氨氮在线监控装置各1台，并与丰县</w:t>
      </w:r>
      <w:r>
        <w:rPr>
          <w:rFonts w:hint="eastAsia" w:ascii="time" w:hAnsi="time" w:cs="Times New Roman"/>
          <w:szCs w:val="24"/>
          <w:lang w:val="en-US" w:eastAsia="zh-CN"/>
        </w:rPr>
        <w:t>生态环境</w:t>
      </w:r>
      <w:r>
        <w:rPr>
          <w:rFonts w:hint="eastAsia" w:ascii="time" w:hAnsi="time" w:eastAsia="宋体" w:cs="Times New Roman"/>
          <w:szCs w:val="24"/>
          <w:lang w:val="en-US" w:eastAsia="zh-CN"/>
        </w:rPr>
        <w:t>局信息中心联网。</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以上监控数据实施上传。</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目前公司在造气岗位、吹风气岗位、气柜、脱硫岗位、变换岗位、脱碳岗位、合成岗位、压缩机岗位、冰机岗位、甲醇岗位、结晶岗位、碳化岗位、煅烧岗位、滤过岗位、压缩岗位、母换岗位、调度中心、主控室、一效现场、二效现场都设有视频监控措施。</w:t>
      </w:r>
    </w:p>
    <w:bookmarkEnd w:id="292"/>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丰成盐化工设置了安环部，负责公司的日常安全和环保管理。安排专职人员，对消防器材和设施进行检查并作好相关记录确保设施的器材有效，保持消防通道畅通；对排水装置进行定期点检，保证其能正常使用。</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生产车间、危险化学品仓库、危废暂存场所等存在环境风险的关键地点，设置明显警示标记，并设置专人监管。</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对于各工段车间、关键岗位，包括储罐区、造气工段、合成氨工段、危废暂存场设有应急处置措施标识牌。</w:t>
      </w:r>
    </w:p>
    <w:p>
      <w:pPr>
        <w:pStyle w:val="6"/>
        <w:spacing w:before="0" w:after="0" w:line="360" w:lineRule="auto"/>
        <w:jc w:val="both"/>
        <w:rPr>
          <w:rFonts w:ascii="time" w:hAnsi="time" w:eastAsia="宋体" w:cs="Times New Roman"/>
          <w:sz w:val="24"/>
          <w:szCs w:val="24"/>
        </w:rPr>
      </w:pPr>
      <w:r>
        <w:rPr>
          <w:rFonts w:hint="eastAsia" w:ascii="time" w:hAnsi="time" w:eastAsia="宋体"/>
          <w:sz w:val="24"/>
        </w:rPr>
        <w:t>6.1.1</w:t>
      </w:r>
      <w:r>
        <w:rPr>
          <w:rFonts w:hint="eastAsia" w:ascii="time" w:hAnsi="time" w:eastAsia="宋体" w:cs="Times New Roman"/>
          <w:sz w:val="24"/>
          <w:szCs w:val="24"/>
        </w:rPr>
        <w:t>预防措施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（1）总图布置防范</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①厂区总图经安全设计诊断，厂内建筑设施之间的间距都能达到相关规范的要求和规定，所有建、构筑物之间或与其它场所之间留有足够的防火间距，避免火灾或爆炸时相互影响。</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②厂区道路满足消防通道和人员疏散要求。整个厂区总平面布置符合防范事故要求，有应急救援设施及救援通道、应急疏散通道。</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③在车间内按物料性质和人身可能意外接触到有害物质而引起烧伤、刺激或伤害皮肤的区域内，设置了防护手套和防护眼镜，并加以明显标记，并配备防护等应急物资。工作人员配备了必要的个人防护用品。</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④厂区各主要构筑物与厂区围墙间距在5m以上，厂区内部设有环形消防通道，消防车辆能顺利到达企业内部区域，消防通道满足安全要求。</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（2）工艺设计风险防范措施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①生产车间反应釜配备了温度表、温度超限检测报警器，进料管线设置了超温报警连锁物料紧急切断阀。</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②压力容器均按《压力容器设计规范》的规定进行设计和检验，高温和低温设备及管道外部均需包绝缘材料。企业压力容器、压力管道等特种设备均由相应资质的单位设计、制造、安装，技术资料真实、齐全，并定期经有关部门检验。</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③煤气的输送管道使用无缝钢管或铸铁管，管道连接采用焊接或法兰连接，法兰连接使用垫片的材质与输送介质的性质相适应，未使用易受到输送物溶解、腐蚀的材料。</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④电气设计均按环境要求选择相应等级的F1级防腐型和户外级防腐型动力及照明电气设备。根据车间的不同环境特性，选用防腐、防水、防尘的电气设备，并设置防雷、防静电设施和接地保护。</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（3）危险化学品贮运风险防范措施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①采购有毒有害原料时，其品质必须符合技术安全和材质证明所规定的各项要求；要求危险品化学品供应商提供危险化学品安全技术说明书。</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②贮存仓库配备有专业知识的技术人员，库房及场所应设专人管理；管理人员配备个人安全防护用品。</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③在化学危险品储存处设有明显的标志；使用的化学品有标识，危险化学品有安全标签。对于危险化学品，在转移或分装后的容器上贴了安全标签；盛装危险化学品的容器在未净化处理前，不得更换原安全标签。</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④仓库内原料分类、分区贮存，制定申报登记、保管、领用、操作等规范的规章制度。</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⑤化学品运输车辆进出厂区应严格限速，并限定车速，尽量避免意外发生。</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（4）危险废物管理风险防范措施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企业生产过程中产生煤焦油、低温触媒、废油、废吸附剂、废催化剂等属于危险废物，按《危险废物贮存污染控制标准》（GB18597-2001），厂内建设有危废暂存场所用于储存产生的这些危废，并定期委托有资质单位处理。</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（5）仓储设施风险防范措施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①公司按化学品的特性设置仓库，禁忌类物料、消防方法不同的物料严格按照有关仓储的安全要求分区、分类、隔离、隔开、分离储存，并实行定置管理。</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②确保通风、温度、湿度、防日晒等仓储条件良好，符合《毒害性商品储藏养护技术条件》（GB17916-2013）、《腐蚀性商品储藏养护技术条件》（GB17915-2013）中的要求。</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③包装过程要求包装材料及包装封口与危险物相适应，包装标志执行《危险货物包装标志》（GB190-2009）。</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（6）环保设施风险防范措施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①定期对水泵等设备进行检查，以保证设备的正常运行；水循环系统配套备用水泵等。</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②公司设置了事故应急池，发生事故可及时采取有效措施，减少对周围水体影响。</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③对设备加强管理，认真做好设备、管道、阀门的检查维护工作，对存在安全隐患的设备、管道、阀门及时进行修理或更换。</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（7）次/伴生污染防治措施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当发生事故时可能产生的次生/伴生污染为火灾消防废水或泄漏废液进入外部雨污水管道，污染外部环境。</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 w:val="24"/>
          <w:szCs w:val="24"/>
          <w:lang w:val="en-US" w:eastAsia="zh-CN" w:bidi="ar-SA"/>
        </w:rPr>
      </w:pPr>
      <w:r>
        <w:rPr>
          <w:rFonts w:hint="eastAsia" w:ascii="time" w:hAnsi="time" w:eastAsia="宋体" w:cs="Times New Roman"/>
          <w:szCs w:val="24"/>
          <w:lang w:val="en-US" w:eastAsia="zh-CN"/>
        </w:rPr>
        <w:t>公司甲醇和液氨储罐区外围设置围堰。厂区设置事故应急池，事故救援过程中产生的消防废水应引入厂内事故应急池暂时收集，其它泄漏的危险化学品、拦截、堵漏材料等在事故排放后统一收集送有资质单位进行处理，不会经雨、污管网流入外环境，避免次生/伴生污染对环境造成二次污染。</w:t>
      </w:r>
    </w:p>
    <w:p>
      <w:pPr>
        <w:pStyle w:val="5"/>
        <w:spacing w:before="0" w:after="0" w:line="360" w:lineRule="auto"/>
        <w:rPr>
          <w:rFonts w:ascii="time" w:hAnsi="time" w:eastAsia="宋体" w:cs="Times New Roman"/>
          <w:bCs w:val="0"/>
          <w:sz w:val="30"/>
          <w:szCs w:val="30"/>
        </w:rPr>
      </w:pPr>
      <w:bookmarkStart w:id="293" w:name="_Toc498523121"/>
      <w:bookmarkStart w:id="294" w:name="_Toc21743"/>
      <w:bookmarkStart w:id="295" w:name="_Toc528160201"/>
      <w:r>
        <w:rPr>
          <w:rFonts w:ascii="time" w:hAnsi="time" w:eastAsia="宋体" w:cs="Times New Roman"/>
          <w:bCs w:val="0"/>
          <w:sz w:val="30"/>
          <w:szCs w:val="30"/>
        </w:rPr>
        <w:t>6.2</w:t>
      </w:r>
      <w:bookmarkEnd w:id="293"/>
      <w:bookmarkStart w:id="296" w:name="_Toc498523122"/>
      <w:r>
        <w:rPr>
          <w:rFonts w:ascii="time" w:hAnsi="time" w:eastAsia="宋体" w:cs="Times New Roman"/>
          <w:bCs w:val="0"/>
          <w:sz w:val="30"/>
          <w:szCs w:val="30"/>
        </w:rPr>
        <w:t xml:space="preserve"> 预警</w:t>
      </w:r>
      <w:bookmarkEnd w:id="294"/>
      <w:bookmarkEnd w:id="295"/>
      <w:bookmarkEnd w:id="296"/>
    </w:p>
    <w:p>
      <w:pPr>
        <w:pStyle w:val="49"/>
        <w:spacing w:before="0" w:line="360" w:lineRule="auto"/>
        <w:rPr>
          <w:rFonts w:ascii="time" w:hAnsi="time" w:eastAsia="宋体"/>
          <w:kern w:val="0"/>
          <w:sz w:val="24"/>
          <w:szCs w:val="32"/>
        </w:rPr>
      </w:pPr>
      <w:r>
        <w:rPr>
          <w:rFonts w:hint="eastAsia" w:ascii="time" w:hAnsi="time" w:eastAsia="宋体"/>
          <w:kern w:val="0"/>
          <w:sz w:val="24"/>
          <w:szCs w:val="32"/>
        </w:rPr>
        <w:t>6.2.</w:t>
      </w:r>
      <w:r>
        <w:rPr>
          <w:rFonts w:ascii="time" w:hAnsi="time" w:eastAsia="宋体"/>
          <w:kern w:val="0"/>
          <w:sz w:val="24"/>
          <w:szCs w:val="32"/>
        </w:rPr>
        <w:t>1预警级别</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1、预警条件</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当公司应急救援指挥部收集到的有关信息证明突发环境事件即将发生或发生的可能性增大，由突发环境事件应急管理办公室会同专业人员讨论后确定环境污染事件的预警级别，并及时向指挥部成员通报事件有关情况，提出启动相应突发环境事件应急预警的建议，然后由应急救援指挥部总指挥确定预警等级，采取相应的预警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2、预警分级</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①一级预警</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一级预警为园区内企业已发生泄漏，在一定时间内可处置控制，但对周边企业、社区产生影响的事故即将发生信息确定时。</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②二级预警</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二级预警为园区内企业现场发现存在泄漏或火灾迹象将会导致泄漏、火灾爆炸等重大安全生产事故的事件；可能对事故企业周边的企业产生影响的环境事件。</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③三级预警</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侦察到可能发生泄漏或火灾</w:t>
      </w:r>
      <w:r>
        <w:rPr>
          <w:rFonts w:hint="eastAsia" w:ascii="time" w:hAnsi="time" w:cs="Times New Roman"/>
          <w:szCs w:val="24"/>
          <w:lang w:val="en-US" w:eastAsia="zh-CN"/>
        </w:rPr>
        <w:t>、废水废气泄露、</w:t>
      </w:r>
      <w:r>
        <w:rPr>
          <w:rFonts w:hint="eastAsia" w:ascii="time" w:hAnsi="time" w:eastAsia="宋体" w:cs="Times New Roman"/>
          <w:szCs w:val="24"/>
          <w:lang w:val="en-US" w:eastAsia="zh-CN"/>
        </w:rPr>
        <w:t>可燃气体检测系统发出警报。</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6.2.2</w:t>
      </w:r>
      <w:r>
        <w:rPr>
          <w:rFonts w:ascii="time" w:hAnsi="time" w:eastAsia="宋体"/>
          <w:kern w:val="0"/>
          <w:sz w:val="24"/>
          <w:szCs w:val="32"/>
        </w:rPr>
        <w:t>预警</w:t>
      </w:r>
      <w:r>
        <w:rPr>
          <w:rFonts w:hint="eastAsia" w:ascii="time" w:hAnsi="time" w:eastAsia="宋体"/>
          <w:kern w:val="0"/>
          <w:sz w:val="24"/>
          <w:szCs w:val="32"/>
        </w:rPr>
        <w:t>的方法</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在确认进入预警状态之后，根据预警相应级别由公司突发环境事件应急救援指挥部按照相关程序可采取以下行动：</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①立即启动相应事件的应急预案。</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②按照突发环境事件预警发布的等级，向开发区以及附近居民发布预警等级。</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一级预警：由突发环境事件应急救援指挥部启动应急预案，园区相关工作组进入现场，并向丰县应急办公室上报事故情况。</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二级预警：由现场人员立即报告企业部门负责人和值班调度，并通知园区突发环境事件应急救援中心，在应急救援中心的指导下，企业启动企业应急预案，事故企业各部门负责人或调度视现场情况组织现场处置，园区安环部门视情况协调相关部门进行现场处置，落实巡查、监控措施；如隐患未消除，应通知相关应急部门、人员作好应急准备。</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三级预警：由企业现场人员立即报告企业部门负责人和值班调度，启动企业应急预案，由企业内部应急救援力量完成事件的救援处置工作。</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③根据预警级别准备转移、撤离或者疏散可能受到危害的人员，并进行妥善安置。</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④指令各应急专业队伍进入应急状态，环境监测人员立即开展应急监测，随时掌握并报告事态进展情况。</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⑤针对突发环境事件可能造成的危害，封闭、隔离或者限制有关场所，中止可能导致危害扩大的行为和活动。</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宋体" w:hAnsi="宋体"/>
          <w:color w:val="000000"/>
          <w:sz w:val="28"/>
        </w:rPr>
      </w:pPr>
      <w:r>
        <w:rPr>
          <w:rFonts w:hint="eastAsia" w:ascii="time" w:hAnsi="time" w:eastAsia="宋体" w:cs="Times New Roman"/>
          <w:szCs w:val="24"/>
          <w:lang w:val="en-US" w:eastAsia="zh-CN"/>
        </w:rPr>
        <w:t>⑥调集应急处置所需物资和设备，做好其他应急保障工作。</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6.2.3报警、通讯联络方式</w:t>
      </w:r>
    </w:p>
    <w:p>
      <w:pPr>
        <w:pStyle w:val="34"/>
        <w:jc w:val="both"/>
        <w:rPr>
          <w:rFonts w:hint="eastAsia" w:ascii="time" w:hAnsi="time" w:eastAsia="宋体" w:cs="Times New Roman"/>
          <w:b/>
          <w:sz w:val="24"/>
          <w:szCs w:val="24"/>
        </w:rPr>
      </w:pPr>
      <w:r>
        <w:rPr>
          <w:rFonts w:hint="eastAsia" w:ascii="time" w:hAnsi="time" w:eastAsia="宋体" w:cs="Times New Roman"/>
          <w:b/>
          <w:sz w:val="24"/>
          <w:szCs w:val="24"/>
        </w:rPr>
        <w:t>6.2.3.1 24小时内部有效的报警装置</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公司内危险化学品事故报警的方式采用内部电话和外部电话（包括手机等）线路进行报警，由指挥部根据事态情况通过公司通讯系统向公司内部发布事故消息，做出紧急疏散和撤离等警报。需要向社会和周边发布警报时，由指挥部人员向政府以及周边单位发送报消息。事态严重紧急时，通过指挥部直接联系园区以及周边单位负责人，由总指挥亲自向园区或周边单位负责人发布消息，提出要求组织撤离疏散或者请求援助，随时保持电话联系。</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在生产过程中，岗位操作人员发现危险目标发生泄漏应立即采取相应措施予以处理。操作人员无法控制时，立即向现场领导报告，现场领导依据泄漏事故的类别和级别，应立即向应急救援领导小组有关成员汇报，确定应急救援程序，并通知领导小组和其他成员。</w:t>
      </w:r>
    </w:p>
    <w:p>
      <w:pPr>
        <w:widowControl w:val="0"/>
        <w:autoSpaceDE w:val="0"/>
        <w:autoSpaceDN w:val="0"/>
        <w:spacing w:after="0" w:line="360" w:lineRule="auto"/>
        <w:rPr>
          <w:rFonts w:ascii="time" w:hAnsi="time" w:eastAsia="宋体" w:cs="Times New Roman"/>
          <w:b/>
          <w:sz w:val="24"/>
          <w:szCs w:val="24"/>
        </w:rPr>
      </w:pPr>
      <w:r>
        <w:rPr>
          <w:rFonts w:hint="eastAsia" w:ascii="time" w:hAnsi="time" w:eastAsia="宋体" w:cs="Times New Roman"/>
          <w:b/>
          <w:sz w:val="24"/>
          <w:szCs w:val="24"/>
        </w:rPr>
        <w:t>6.2.3.2 24小时外部通讯联络方式</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公司应急救援人员之间采用内部电话和外部电话（包括手机等）线路进行联系，应急救援小组的电话必须24小时开机，禁止随意更换电话号码。特殊情况下，电话号码发生变更，必须在变更之日其48小时内向行政部报告。行政部必须在24小时内向各成员和部门发布变更通知。</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（3）运输危险化学品、危险废物的驾驶员、押运员报警联系方式</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运输危险化学品、危险废物驾驶员、押运员手机号码应留给领导小组成员。</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公司应急救援指挥部设在公司总经理室：17706170075</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公司安环部电话：0516-89258500</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火警电话：119</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公安电话：110</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急救电话：120</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丰县环境保护局：12369</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cs="Times New Roman"/>
          <w:szCs w:val="24"/>
          <w:lang w:val="en-US" w:eastAsia="zh-CN"/>
        </w:rPr>
      </w:pPr>
      <w:r>
        <w:rPr>
          <w:rFonts w:hint="eastAsia" w:ascii="time" w:hAnsi="time" w:eastAsia="宋体" w:cs="Times New Roman"/>
          <w:szCs w:val="24"/>
          <w:lang w:val="en-US" w:eastAsia="zh-CN"/>
        </w:rPr>
        <w:t>徐外部应急救援单位及联系电话见表</w:t>
      </w:r>
      <w:r>
        <w:rPr>
          <w:rFonts w:hint="eastAsia" w:ascii="time" w:hAnsi="time" w:cs="Times New Roman"/>
          <w:szCs w:val="24"/>
          <w:lang w:val="en-US" w:eastAsia="zh-CN"/>
        </w:rPr>
        <w:t>6.2</w:t>
      </w:r>
      <w:r>
        <w:rPr>
          <w:rFonts w:hint="eastAsia" w:ascii="time" w:hAnsi="time" w:eastAsia="宋体" w:cs="Times New Roman"/>
          <w:szCs w:val="24"/>
          <w:lang w:val="en-US" w:eastAsia="zh-CN"/>
        </w:rPr>
        <w:t>-</w:t>
      </w:r>
      <w:r>
        <w:rPr>
          <w:rFonts w:hint="eastAsia" w:ascii="time" w:hAnsi="time" w:cs="Times New Roman"/>
          <w:szCs w:val="24"/>
          <w:lang w:val="en-US" w:eastAsia="zh-CN"/>
        </w:rPr>
        <w:t>1。</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表6.2-1 徐州丰成盐化工有限公司外部应急救援人员及其联系电话</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4806"/>
        <w:gridCol w:w="284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丰县化工产业园区管委会</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0516-89321971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w:t>
            </w:r>
            <w:r>
              <w:rPr>
                <w:rFonts w:hint="eastAsia" w:asciiTheme="minorEastAsia" w:hAnsiTheme="minorEastAsia" w:eastAsiaTheme="minorEastAsia" w:cstheme="minorEastAsia"/>
                <w:sz w:val="21"/>
                <w:szCs w:val="21"/>
                <w:lang w:eastAsia="zh-CN"/>
              </w:rPr>
              <w:t>生态环境</w:t>
            </w:r>
            <w:r>
              <w:rPr>
                <w:rFonts w:hint="eastAsia" w:asciiTheme="minorEastAsia" w:hAnsiTheme="minorEastAsia" w:eastAsiaTheme="minorEastAsia" w:cstheme="minorEastAsia"/>
                <w:sz w:val="21"/>
                <w:szCs w:val="21"/>
              </w:rPr>
              <w:t>局</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0516-89225821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丰县安全生产监督管理局</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0516-89226072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丰县环境监测站</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0516-89233866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丰县消防</w:t>
            </w:r>
            <w:r>
              <w:rPr>
                <w:rFonts w:hint="eastAsia" w:asciiTheme="minorEastAsia" w:hAnsiTheme="minorEastAsia" w:eastAsiaTheme="minorEastAsia" w:cstheme="minorEastAsia"/>
                <w:sz w:val="21"/>
                <w:szCs w:val="21"/>
                <w:lang w:eastAsia="zh-CN"/>
              </w:rPr>
              <w:t>支队</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0516-89230690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丰县人民医院</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0516-89222658</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徐州市</w:t>
            </w:r>
            <w:r>
              <w:rPr>
                <w:rFonts w:hint="eastAsia" w:asciiTheme="minorEastAsia" w:hAnsiTheme="minorEastAsia" w:eastAsiaTheme="minorEastAsia" w:cstheme="minorEastAsia"/>
                <w:sz w:val="21"/>
                <w:szCs w:val="21"/>
                <w:lang w:eastAsia="zh-CN"/>
              </w:rPr>
              <w:t>应急管理办公室</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0516-80800119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徐州市环境监测</w:t>
            </w:r>
            <w:r>
              <w:rPr>
                <w:rFonts w:hint="eastAsia" w:asciiTheme="minorEastAsia" w:hAnsiTheme="minorEastAsia" w:eastAsiaTheme="minorEastAsia" w:cstheme="minorEastAsia"/>
                <w:sz w:val="21"/>
                <w:szCs w:val="21"/>
                <w:lang w:eastAsia="zh-CN"/>
              </w:rPr>
              <w:t>中心</w:t>
            </w:r>
            <w:r>
              <w:rPr>
                <w:rFonts w:hint="eastAsia" w:asciiTheme="minorEastAsia" w:hAnsiTheme="minorEastAsia" w:eastAsiaTheme="minorEastAsia" w:cstheme="minorEastAsia"/>
                <w:sz w:val="21"/>
                <w:szCs w:val="21"/>
              </w:rPr>
              <w:t>站</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0516-85635680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18" w:type="pct"/>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徐州市生态环境局</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80800600，12369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丰县鑫成电厂</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15162110705</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开发区污水处理厂</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18751701637</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818"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徐州建滔能源有限公司</w:t>
            </w:r>
          </w:p>
        </w:tc>
        <w:tc>
          <w:tcPr>
            <w:tcW w:w="1666" w:type="pct"/>
            <w:noWrap w:val="0"/>
            <w:vAlign w:val="center"/>
          </w:tcPr>
          <w:p>
            <w:pPr>
              <w:keepNext w:val="0"/>
              <w:keepLines w:val="0"/>
              <w:pageBreakBefore w:val="0"/>
              <w:widowControl/>
              <w:kinsoku/>
              <w:wordWrap/>
              <w:overflowPunct/>
              <w:topLinePunct w:val="0"/>
              <w:bidi w:val="0"/>
              <w:adjustRightInd w:val="0"/>
              <w:snapToGrid w:val="0"/>
              <w:spacing w:after="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15298706038</w:t>
            </w:r>
          </w:p>
        </w:tc>
      </w:tr>
    </w:tbl>
    <w:p>
      <w:pPr>
        <w:pStyle w:val="49"/>
        <w:spacing w:before="72" w:beforeLines="30" w:line="360" w:lineRule="auto"/>
        <w:rPr>
          <w:rFonts w:ascii="time" w:hAnsi="time" w:eastAsia="宋体"/>
          <w:kern w:val="0"/>
          <w:sz w:val="24"/>
          <w:szCs w:val="32"/>
        </w:rPr>
      </w:pPr>
      <w:r>
        <w:rPr>
          <w:rFonts w:hint="eastAsia" w:ascii="time" w:hAnsi="time" w:eastAsia="宋体"/>
          <w:kern w:val="0"/>
          <w:sz w:val="24"/>
          <w:szCs w:val="32"/>
        </w:rPr>
        <w:t>6.2.4报警内容</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textAlignment w:val="auto"/>
        <w:rPr>
          <w:rFonts w:hint="eastAsia" w:ascii="time" w:hAnsi="time" w:eastAsia="宋体" w:cs="Times New Roman"/>
          <w:sz w:val="24"/>
          <w:szCs w:val="24"/>
        </w:rPr>
      </w:pPr>
      <w:r>
        <w:rPr>
          <w:rFonts w:hint="eastAsia" w:ascii="time" w:hAnsi="time" w:eastAsia="宋体" w:cs="Times New Roman"/>
          <w:sz w:val="24"/>
          <w:szCs w:val="24"/>
        </w:rPr>
        <w:t>报警和通讯内容包括：突发环境事件的发生时间、地点、信息来源、事件起因和性质、基本过程、主要污染物和数量、人员受害情况、饮用水水源地等环境敏感点受影响情况、事件发展趋势、处置情况、拟采取的措施以及下一步工作建议等初步情况，并提供可能受到突发环境事件影响的环境敏感点的分布示意图。</w:t>
      </w:r>
    </w:p>
    <w:p>
      <w:pPr>
        <w:spacing w:after="0" w:line="360" w:lineRule="auto"/>
        <w:outlineLvl w:val="0"/>
        <w:rPr>
          <w:rFonts w:ascii="time" w:hAnsi="time" w:eastAsia="宋体" w:cs="Times New Roman"/>
          <w:b/>
          <w:sz w:val="32"/>
          <w:szCs w:val="32"/>
        </w:rPr>
      </w:pPr>
      <w:bookmarkStart w:id="297" w:name="_Toc15219"/>
      <w:r>
        <w:rPr>
          <w:rFonts w:hint="eastAsia" w:ascii="time" w:hAnsi="time" w:eastAsia="宋体" w:cs="Times New Roman"/>
          <w:b/>
          <w:sz w:val="32"/>
          <w:szCs w:val="32"/>
        </w:rPr>
        <w:t>7信息报告与通报</w:t>
      </w:r>
      <w:bookmarkEnd w:id="297"/>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ime" w:hAnsi="time" w:eastAsia="宋体" w:cs="Times New Roman"/>
          <w:sz w:val="24"/>
          <w:szCs w:val="24"/>
        </w:rPr>
      </w:pPr>
      <w:r>
        <w:rPr>
          <w:rFonts w:hint="eastAsia" w:ascii="time" w:hAnsi="time" w:eastAsia="宋体" w:cs="Times New Roman"/>
          <w:sz w:val="24"/>
          <w:szCs w:val="24"/>
        </w:rPr>
        <w:t>根据《国家突发环境事件应急预案》及有关规定，在突发环境事件发生后需对事故情况进行报告及通报。突发环境事件的报告分为初报、续报和处理结果报告（终报）。初报在发现或者得知突发环境事件后首次上报；续报在查清有关基本情况、事件发展情况后随时上报；处理结果报告在突发环境事件处理完毕后上报。</w:t>
      </w:r>
    </w:p>
    <w:p>
      <w:pPr>
        <w:pStyle w:val="5"/>
        <w:spacing w:before="0" w:after="0" w:line="360" w:lineRule="auto"/>
        <w:jc w:val="both"/>
        <w:rPr>
          <w:rFonts w:ascii="time" w:hAnsi="time" w:eastAsia="宋体" w:cs="Times New Roman"/>
          <w:bCs w:val="0"/>
          <w:sz w:val="30"/>
          <w:szCs w:val="30"/>
        </w:rPr>
      </w:pPr>
      <w:bookmarkStart w:id="298" w:name="_Toc11758"/>
      <w:r>
        <w:rPr>
          <w:rFonts w:hint="eastAsia" w:ascii="time" w:hAnsi="time" w:eastAsia="宋体" w:cs="Times New Roman"/>
          <w:bCs w:val="0"/>
          <w:sz w:val="30"/>
          <w:szCs w:val="30"/>
        </w:rPr>
        <w:t>7.1报告时限和程序</w:t>
      </w:r>
      <w:bookmarkEnd w:id="298"/>
    </w:p>
    <w:p>
      <w:pPr>
        <w:pStyle w:val="49"/>
        <w:spacing w:before="0" w:line="360" w:lineRule="auto"/>
        <w:rPr>
          <w:rFonts w:ascii="time" w:hAnsi="time" w:eastAsia="宋体"/>
          <w:kern w:val="0"/>
          <w:sz w:val="24"/>
          <w:szCs w:val="32"/>
        </w:rPr>
      </w:pPr>
      <w:r>
        <w:rPr>
          <w:rFonts w:hint="eastAsia" w:ascii="time" w:hAnsi="time" w:eastAsia="宋体"/>
          <w:kern w:val="0"/>
          <w:sz w:val="24"/>
          <w:szCs w:val="32"/>
        </w:rPr>
        <w:t>7.1</w:t>
      </w:r>
      <w:r>
        <w:rPr>
          <w:rFonts w:ascii="time" w:hAnsi="time" w:eastAsia="宋体"/>
          <w:kern w:val="0"/>
          <w:sz w:val="24"/>
          <w:szCs w:val="32"/>
        </w:rPr>
        <w:t>.1</w:t>
      </w:r>
      <w:r>
        <w:rPr>
          <w:rFonts w:hint="eastAsia" w:ascii="time" w:hAnsi="time" w:eastAsia="宋体"/>
          <w:kern w:val="0"/>
          <w:sz w:val="24"/>
          <w:szCs w:val="32"/>
        </w:rPr>
        <w:t>内部报告时限和程序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 w:hAnsi="time" w:eastAsia="宋体" w:cs="Times New Roman"/>
          <w:sz w:val="24"/>
          <w:szCs w:val="24"/>
        </w:rPr>
      </w:pPr>
      <w:r>
        <w:rPr>
          <w:rFonts w:hint="eastAsia" w:ascii="time" w:hAnsi="time" w:eastAsia="宋体" w:cs="Times New Roman"/>
          <w:sz w:val="24"/>
          <w:szCs w:val="24"/>
        </w:rPr>
        <w:t>内部报告时限：突发环境事件所在部门在</w:t>
      </w:r>
      <w:r>
        <w:rPr>
          <w:rFonts w:ascii="time" w:hAnsi="time" w:eastAsia="宋体" w:cs="Times New Roman"/>
          <w:sz w:val="24"/>
          <w:szCs w:val="24"/>
        </w:rPr>
        <w:t xml:space="preserve"> 1 </w:t>
      </w:r>
      <w:r>
        <w:rPr>
          <w:rFonts w:hint="eastAsia" w:ascii="time" w:hAnsi="time" w:eastAsia="宋体" w:cs="Times New Roman"/>
          <w:sz w:val="24"/>
          <w:szCs w:val="24"/>
        </w:rPr>
        <w:t>分钟内向企业应急救援指挥部报告，同时组织职工进行自救互救。</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 w:hAnsi="time" w:eastAsia="宋体" w:cs="Times New Roman"/>
          <w:sz w:val="24"/>
          <w:szCs w:val="24"/>
        </w:rPr>
      </w:pPr>
      <w:r>
        <w:rPr>
          <w:rFonts w:hint="eastAsia" w:ascii="time" w:hAnsi="time" w:eastAsia="宋体" w:cs="Times New Roman"/>
          <w:sz w:val="24"/>
          <w:szCs w:val="24"/>
        </w:rPr>
        <w:t>内部报告程序：任何人一旦发现险情均有责任和义务立即向办公室报警，并组织自救。由办公室发出事故应急信号，由通讯联络队报告、通报事故发生时间、地点及处理、泄漏物名称、处理处置情况。</w:t>
      </w:r>
    </w:p>
    <w:p>
      <w:pPr>
        <w:spacing w:after="0" w:line="360" w:lineRule="auto"/>
        <w:ind w:firstLine="480" w:firstLineChars="200"/>
        <w:rPr>
          <w:rFonts w:hint="eastAsia" w:ascii="time" w:hAnsi="time" w:eastAsia="宋体" w:cs="Times New Roman"/>
          <w:sz w:val="24"/>
          <w:szCs w:val="24"/>
        </w:rPr>
      </w:pPr>
      <w:bookmarkStart w:id="299" w:name="_Toc29887"/>
      <w:bookmarkStart w:id="300" w:name="_Toc1614"/>
      <w:r>
        <w:rPr>
          <w:rFonts w:hint="eastAsia" w:ascii="time" w:hAnsi="time" w:eastAsia="宋体" w:cs="Times New Roman"/>
          <w:sz w:val="24"/>
          <w:szCs w:val="24"/>
        </w:rPr>
        <w:drawing>
          <wp:inline distT="0" distB="0" distL="114300" distR="114300">
            <wp:extent cx="5277485" cy="2780665"/>
            <wp:effectExtent l="0" t="0" r="18415" b="635"/>
            <wp:docPr id="9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0"/>
                    <pic:cNvPicPr>
                      <a:picLocks noChangeAspect="1"/>
                    </pic:cNvPicPr>
                  </pic:nvPicPr>
                  <pic:blipFill>
                    <a:blip r:embed="rId56"/>
                    <a:stretch>
                      <a:fillRect/>
                    </a:stretch>
                  </pic:blipFill>
                  <pic:spPr>
                    <a:xfrm>
                      <a:off x="0" y="0"/>
                      <a:ext cx="5277485" cy="2780665"/>
                    </a:xfrm>
                    <a:prstGeom prst="rect">
                      <a:avLst/>
                    </a:prstGeom>
                    <a:noFill/>
                    <a:ln>
                      <a:noFill/>
                    </a:ln>
                  </pic:spPr>
                </pic:pic>
              </a:graphicData>
            </a:graphic>
          </wp:inline>
        </w:drawing>
      </w:r>
      <w:bookmarkEnd w:id="299"/>
      <w:bookmarkEnd w:id="300"/>
    </w:p>
    <w:p>
      <w:pPr>
        <w:spacing w:after="0" w:line="360" w:lineRule="auto"/>
        <w:ind w:firstLine="480" w:firstLineChars="20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eastAsia="zh-CN"/>
        </w:rPr>
        <w:t>图</w:t>
      </w:r>
      <w:r>
        <w:rPr>
          <w:rFonts w:hint="eastAsia" w:ascii="黑体" w:hAnsi="黑体" w:eastAsia="黑体" w:cs="黑体"/>
          <w:b w:val="0"/>
          <w:bCs w:val="0"/>
          <w:sz w:val="24"/>
          <w:szCs w:val="24"/>
          <w:lang w:val="en-US" w:eastAsia="zh-CN"/>
        </w:rPr>
        <w:t>7.1-1 报告程序图</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7.1</w:t>
      </w:r>
      <w:r>
        <w:rPr>
          <w:rFonts w:ascii="time" w:hAnsi="time" w:eastAsia="宋体"/>
          <w:kern w:val="0"/>
          <w:sz w:val="24"/>
          <w:szCs w:val="32"/>
        </w:rPr>
        <w:t>.</w:t>
      </w:r>
      <w:r>
        <w:rPr>
          <w:rFonts w:hint="eastAsia" w:ascii="time" w:hAnsi="time" w:eastAsia="宋体"/>
          <w:kern w:val="0"/>
          <w:sz w:val="24"/>
          <w:szCs w:val="32"/>
        </w:rPr>
        <w:t>2外部报告时限和程序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sz w:val="24"/>
          <w:szCs w:val="24"/>
        </w:rPr>
      </w:pPr>
      <w:r>
        <w:rPr>
          <w:rFonts w:hint="eastAsia" w:ascii="time" w:hAnsi="time" w:eastAsia="宋体" w:cs="Times New Roman"/>
          <w:sz w:val="24"/>
          <w:szCs w:val="24"/>
        </w:rPr>
        <w:t>外部报告时限：根据《江苏省突发环境应急预案》（苏政办</w:t>
      </w:r>
      <w:r>
        <w:rPr>
          <w:rFonts w:hint="eastAsia" w:ascii="time" w:hAnsi="time" w:cs="Times New Roman"/>
          <w:sz w:val="24"/>
          <w:szCs w:val="24"/>
          <w:lang w:eastAsia="zh-CN"/>
        </w:rPr>
        <w:t>函</w:t>
      </w:r>
      <w:r>
        <w:rPr>
          <w:rFonts w:hint="eastAsia" w:ascii="time" w:hAnsi="time" w:eastAsia="宋体" w:cs="Times New Roman"/>
          <w:sz w:val="24"/>
          <w:szCs w:val="24"/>
        </w:rPr>
        <w:t>〔</w:t>
      </w:r>
      <w:r>
        <w:rPr>
          <w:rFonts w:ascii="time" w:hAnsi="time" w:eastAsia="宋体" w:cs="Times New Roman"/>
          <w:sz w:val="24"/>
          <w:szCs w:val="24"/>
        </w:rPr>
        <w:t>20</w:t>
      </w:r>
      <w:r>
        <w:rPr>
          <w:rFonts w:hint="eastAsia" w:ascii="time" w:hAnsi="time" w:cs="Times New Roman"/>
          <w:sz w:val="24"/>
          <w:szCs w:val="24"/>
          <w:lang w:val="en-US" w:eastAsia="zh-CN"/>
        </w:rPr>
        <w:t>20</w:t>
      </w:r>
      <w:r>
        <w:rPr>
          <w:rFonts w:hint="eastAsia" w:ascii="time" w:hAnsi="time" w:eastAsia="宋体" w:cs="Times New Roman"/>
          <w:sz w:val="24"/>
          <w:szCs w:val="24"/>
        </w:rPr>
        <w:t>〕</w:t>
      </w:r>
      <w:r>
        <w:rPr>
          <w:rFonts w:hint="eastAsia" w:ascii="time" w:hAnsi="time" w:cs="Times New Roman"/>
          <w:sz w:val="24"/>
          <w:szCs w:val="24"/>
          <w:lang w:val="en-US" w:eastAsia="zh-CN"/>
        </w:rPr>
        <w:t>37</w:t>
      </w:r>
      <w:r>
        <w:rPr>
          <w:rFonts w:ascii="time" w:hAnsi="time" w:eastAsia="宋体" w:cs="Times New Roman"/>
          <w:sz w:val="24"/>
          <w:szCs w:val="24"/>
        </w:rPr>
        <w:t xml:space="preserve"> </w:t>
      </w:r>
      <w:r>
        <w:rPr>
          <w:rFonts w:hint="eastAsia" w:ascii="time" w:hAnsi="time" w:eastAsia="宋体" w:cs="Times New Roman"/>
          <w:sz w:val="24"/>
          <w:szCs w:val="24"/>
        </w:rPr>
        <w:t>号），突发环境事件发生后，环境污染事故发生后，总指挥负责人按照一级</w:t>
      </w:r>
      <w:r>
        <w:rPr>
          <w:rFonts w:ascii="time" w:hAnsi="time" w:eastAsia="宋体" w:cs="Times New Roman"/>
          <w:sz w:val="24"/>
          <w:szCs w:val="24"/>
        </w:rPr>
        <w:t xml:space="preserve"> 15 </w:t>
      </w:r>
      <w:r>
        <w:rPr>
          <w:rFonts w:hint="eastAsia" w:ascii="time" w:hAnsi="time" w:eastAsia="宋体" w:cs="Times New Roman"/>
          <w:sz w:val="24"/>
          <w:szCs w:val="24"/>
        </w:rPr>
        <w:t>分钟内、二级</w:t>
      </w:r>
      <w:r>
        <w:rPr>
          <w:rFonts w:ascii="time" w:hAnsi="time" w:eastAsia="宋体" w:cs="Times New Roman"/>
          <w:sz w:val="24"/>
          <w:szCs w:val="24"/>
        </w:rPr>
        <w:t xml:space="preserve"> 30</w:t>
      </w:r>
      <w:r>
        <w:rPr>
          <w:rFonts w:hint="eastAsia" w:ascii="time" w:hAnsi="time" w:eastAsia="宋体" w:cs="Times New Roman"/>
          <w:sz w:val="24"/>
          <w:szCs w:val="24"/>
        </w:rPr>
        <w:t>分钟内，其它于</w:t>
      </w:r>
      <w:r>
        <w:rPr>
          <w:rFonts w:ascii="time" w:hAnsi="time" w:eastAsia="宋体" w:cs="Times New Roman"/>
          <w:sz w:val="24"/>
          <w:szCs w:val="24"/>
        </w:rPr>
        <w:t>1</w:t>
      </w:r>
      <w:r>
        <w:rPr>
          <w:rFonts w:hint="eastAsia" w:ascii="time" w:hAnsi="time" w:eastAsia="宋体" w:cs="Times New Roman"/>
          <w:sz w:val="24"/>
          <w:szCs w:val="24"/>
        </w:rPr>
        <w:t>小时内向</w:t>
      </w:r>
      <w:r>
        <w:rPr>
          <w:rFonts w:hint="eastAsia" w:ascii="time" w:hAnsi="time" w:cs="Times New Roman"/>
          <w:sz w:val="24"/>
          <w:szCs w:val="24"/>
          <w:lang w:eastAsia="zh-CN"/>
        </w:rPr>
        <w:t>丰县</w:t>
      </w:r>
      <w:r>
        <w:rPr>
          <w:rFonts w:hint="eastAsia" w:ascii="time" w:hAnsi="time" w:eastAsia="宋体" w:cs="Times New Roman"/>
          <w:sz w:val="24"/>
          <w:szCs w:val="24"/>
        </w:rPr>
        <w:t>人民政府报告。</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ascii="time" w:hAnsi="time" w:eastAsia="宋体" w:cs="Times New Roman"/>
          <w:b/>
          <w:sz w:val="24"/>
          <w:szCs w:val="24"/>
        </w:rPr>
      </w:pPr>
      <w:r>
        <w:rPr>
          <w:rFonts w:hint="eastAsia" w:ascii="time" w:hAnsi="time" w:eastAsia="宋体" w:cs="Times New Roman"/>
          <w:sz w:val="24"/>
          <w:szCs w:val="24"/>
        </w:rPr>
        <w:t>外部报告程序：</w:t>
      </w:r>
      <w:r>
        <w:rPr>
          <w:rFonts w:hint="eastAsia" w:ascii="time" w:hAnsi="time" w:eastAsia="宋体" w:cs="Times New Roman"/>
          <w:kern w:val="2"/>
          <w:sz w:val="24"/>
          <w:szCs w:val="24"/>
        </w:rPr>
        <w:t>当突发环境事件发生初期无法按突发环境事件分级标准确认等级时，报告上应注明初步判断的可能等级。随着事件的续报，可视情核定突发环境事件等级并报告应报送的部门。</w:t>
      </w:r>
    </w:p>
    <w:p>
      <w:pPr>
        <w:pStyle w:val="5"/>
        <w:spacing w:before="0" w:after="0" w:line="360" w:lineRule="auto"/>
        <w:jc w:val="both"/>
        <w:rPr>
          <w:rFonts w:ascii="time" w:hAnsi="time" w:eastAsia="宋体" w:cs="Times New Roman"/>
          <w:bCs w:val="0"/>
          <w:sz w:val="30"/>
          <w:szCs w:val="30"/>
        </w:rPr>
      </w:pPr>
      <w:bookmarkStart w:id="301" w:name="_Toc3742"/>
      <w:r>
        <w:rPr>
          <w:rFonts w:hint="eastAsia" w:ascii="time" w:hAnsi="time" w:eastAsia="宋体" w:cs="Times New Roman"/>
          <w:bCs w:val="0"/>
          <w:sz w:val="30"/>
          <w:szCs w:val="30"/>
        </w:rPr>
        <w:t>7.2报告方式及内容</w:t>
      </w:r>
      <w:bookmarkEnd w:id="301"/>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both"/>
        <w:textAlignment w:val="auto"/>
        <w:rPr>
          <w:rFonts w:ascii="time" w:hAnsi="time" w:eastAsia="宋体" w:cs="Times New Roman"/>
          <w:kern w:val="2"/>
          <w:sz w:val="24"/>
          <w:szCs w:val="24"/>
        </w:rPr>
      </w:pPr>
      <w:r>
        <w:rPr>
          <w:rFonts w:hint="eastAsia" w:ascii="time" w:hAnsi="time" w:eastAsia="宋体" w:cs="Times New Roman"/>
          <w:kern w:val="2"/>
          <w:sz w:val="24"/>
          <w:szCs w:val="24"/>
        </w:rPr>
        <w:t>突发环境事件信息应当采用传真、网络、邮寄和面呈等方式书面报告；情况紧急时，初报可通过电话报告，但应当及时补充书面报告。</w:t>
      </w:r>
    </w:p>
    <w:p>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both"/>
        <w:textAlignment w:val="auto"/>
        <w:rPr>
          <w:rFonts w:ascii="time" w:hAnsi="time" w:eastAsia="宋体" w:cs="Times New Roman"/>
          <w:kern w:val="2"/>
          <w:sz w:val="24"/>
          <w:szCs w:val="24"/>
        </w:rPr>
      </w:pPr>
      <w:r>
        <w:rPr>
          <w:rFonts w:hint="eastAsia" w:ascii="time" w:hAnsi="time" w:eastAsia="宋体" w:cs="Times New Roman"/>
          <w:kern w:val="2"/>
          <w:sz w:val="24"/>
          <w:szCs w:val="24"/>
        </w:rPr>
        <w:t>书面报告中应当载明突发环境事件报告单位、报告签发人、联系人及联系方式等内容，并尽可能提供地图、图片以及相关的多媒体资料，信息上报方式与内容见表</w:t>
      </w:r>
      <w:r>
        <w:rPr>
          <w:rFonts w:ascii="time" w:hAnsi="time" w:eastAsia="宋体" w:cs="Times New Roman"/>
          <w:kern w:val="2"/>
          <w:sz w:val="24"/>
          <w:szCs w:val="24"/>
        </w:rPr>
        <w:t xml:space="preserve"> </w:t>
      </w:r>
      <w:r>
        <w:rPr>
          <w:rFonts w:hint="eastAsia" w:ascii="time" w:hAnsi="time" w:eastAsia="宋体" w:cs="Times New Roman"/>
          <w:kern w:val="2"/>
          <w:sz w:val="24"/>
          <w:szCs w:val="24"/>
        </w:rPr>
        <w:t>7.2-1。</w:t>
      </w:r>
    </w:p>
    <w:p>
      <w:pPr>
        <w:widowControl w:val="0"/>
        <w:adjustRightInd/>
        <w:spacing w:after="0"/>
        <w:jc w:val="center"/>
        <w:rPr>
          <w:rFonts w:hint="eastAsia" w:ascii="黑体" w:hAnsi="黑体" w:eastAsia="黑体" w:cs="黑体"/>
          <w:b w:val="0"/>
          <w:bCs/>
          <w:kern w:val="2"/>
          <w:sz w:val="24"/>
          <w:szCs w:val="24"/>
        </w:rPr>
      </w:pPr>
      <w:r>
        <w:rPr>
          <w:rFonts w:hint="eastAsia" w:ascii="黑体" w:hAnsi="黑体" w:eastAsia="黑体" w:cs="黑体"/>
          <w:b w:val="0"/>
          <w:bCs/>
          <w:kern w:val="2"/>
          <w:sz w:val="24"/>
          <w:szCs w:val="24"/>
        </w:rPr>
        <w:t>表 7.2-1    信息上报方式与内容一览表</w:t>
      </w:r>
    </w:p>
    <w:tbl>
      <w:tblPr>
        <w:tblStyle w:val="22"/>
        <w:tblW w:w="85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551"/>
        <w:gridCol w:w="40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b/>
                <w:bCs/>
                <w:kern w:val="2"/>
                <w:sz w:val="21"/>
                <w:szCs w:val="21"/>
              </w:rPr>
            </w:pPr>
            <w:r>
              <w:rPr>
                <w:rFonts w:hint="eastAsia" w:ascii="time" w:hAnsi="time" w:eastAsia="宋体" w:cs="Times New Roman"/>
                <w:b/>
                <w:bCs/>
                <w:kern w:val="2"/>
                <w:sz w:val="21"/>
                <w:szCs w:val="21"/>
              </w:rPr>
              <w:t>项目</w:t>
            </w:r>
          </w:p>
        </w:tc>
        <w:tc>
          <w:tcPr>
            <w:tcW w:w="1276"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b/>
                <w:bCs/>
                <w:kern w:val="2"/>
                <w:sz w:val="21"/>
                <w:szCs w:val="21"/>
              </w:rPr>
            </w:pPr>
            <w:r>
              <w:rPr>
                <w:rFonts w:hint="eastAsia" w:ascii="time" w:hAnsi="time" w:eastAsia="宋体" w:cs="Times New Roman"/>
                <w:b/>
                <w:bCs/>
                <w:kern w:val="2"/>
                <w:sz w:val="21"/>
                <w:szCs w:val="21"/>
              </w:rPr>
              <w:t>上报时间</w:t>
            </w:r>
          </w:p>
        </w:tc>
        <w:tc>
          <w:tcPr>
            <w:tcW w:w="2551" w:type="dxa"/>
            <w:vAlign w:val="center"/>
          </w:tcPr>
          <w:p>
            <w:pPr>
              <w:keepNext w:val="0"/>
              <w:keepLines w:val="0"/>
              <w:pageBreakBefore w:val="0"/>
              <w:widowControl w:val="0"/>
              <w:kinsoku/>
              <w:wordWrap/>
              <w:overflowPunct/>
              <w:topLinePunct w:val="0"/>
              <w:autoSpaceDE/>
              <w:autoSpaceDN/>
              <w:bidi w:val="0"/>
              <w:adjustRightInd/>
              <w:snapToGrid w:val="0"/>
              <w:spacing w:after="0"/>
              <w:ind w:firstLine="422" w:firstLineChars="200"/>
              <w:jc w:val="center"/>
              <w:textAlignment w:val="auto"/>
              <w:rPr>
                <w:rFonts w:ascii="time" w:hAnsi="time" w:eastAsia="宋体" w:cs="Times New Roman"/>
                <w:b/>
                <w:bCs/>
                <w:kern w:val="2"/>
                <w:sz w:val="21"/>
                <w:szCs w:val="21"/>
              </w:rPr>
            </w:pPr>
            <w:r>
              <w:rPr>
                <w:rFonts w:hint="eastAsia" w:ascii="time" w:hAnsi="time" w:eastAsia="宋体" w:cs="Times New Roman"/>
                <w:b/>
                <w:bCs/>
                <w:kern w:val="2"/>
                <w:sz w:val="21"/>
                <w:szCs w:val="21"/>
              </w:rPr>
              <w:t>报告方式</w:t>
            </w:r>
          </w:p>
        </w:tc>
        <w:tc>
          <w:tcPr>
            <w:tcW w:w="4020"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b/>
                <w:bCs/>
                <w:kern w:val="2"/>
                <w:sz w:val="21"/>
                <w:szCs w:val="21"/>
              </w:rPr>
            </w:pPr>
            <w:r>
              <w:rPr>
                <w:rFonts w:hint="eastAsia" w:ascii="time" w:hAnsi="time" w:eastAsia="宋体" w:cs="Times New Roman"/>
                <w:b/>
                <w:bCs/>
                <w:kern w:val="2"/>
                <w:sz w:val="21"/>
                <w:szCs w:val="21"/>
              </w:rPr>
              <w:t>报告内容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初报</w:t>
            </w:r>
          </w:p>
        </w:tc>
        <w:tc>
          <w:tcPr>
            <w:tcW w:w="1276"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第一时间</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上报</w:t>
            </w:r>
          </w:p>
        </w:tc>
        <w:tc>
          <w:tcPr>
            <w:tcW w:w="2551"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电话直接报告，但应当及时补充书面报告。书面报告中应当载明突发环境事件报告单位、报告签发人、联系人及联系方式等内容，并尽可能提供地图、图片以及相关的多媒体资料</w:t>
            </w:r>
          </w:p>
        </w:tc>
        <w:tc>
          <w:tcPr>
            <w:tcW w:w="4020"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突发环境事件的发生时间、地点、信息来源、事故起因和性质、基本过程、主要污染物和数量、监测数据、人员受害情况、饮用水水源地等环境敏感点受影响情况、事故发展趋势、处置情况、拟采取的措施以及下一步工作建议等初步情况，并提供可能受到突发环境事件影响的环境敏感点的分布示意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续报</w:t>
            </w:r>
          </w:p>
        </w:tc>
        <w:tc>
          <w:tcPr>
            <w:tcW w:w="1276"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查清突发</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环境事件</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有关基本</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情况后立</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即上报</w:t>
            </w:r>
          </w:p>
        </w:tc>
        <w:tc>
          <w:tcPr>
            <w:tcW w:w="2551"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通过网络或书面报告</w:t>
            </w:r>
          </w:p>
        </w:tc>
        <w:tc>
          <w:tcPr>
            <w:tcW w:w="4020"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在初报的基础上报告有关确切数据，并报告事故发生的原因、过程及采取的应急措施等基本情况。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终报</w:t>
            </w:r>
          </w:p>
        </w:tc>
        <w:tc>
          <w:tcPr>
            <w:tcW w:w="1276"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突发环境</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事件处理</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完毕后立</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即上报</w:t>
            </w:r>
          </w:p>
        </w:tc>
        <w:tc>
          <w:tcPr>
            <w:tcW w:w="2551"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采用传真、网络、邮寄和</w:t>
            </w:r>
          </w:p>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面呈等方式书面报告</w:t>
            </w:r>
          </w:p>
        </w:tc>
        <w:tc>
          <w:tcPr>
            <w:tcW w:w="4020" w:type="dxa"/>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ascii="time" w:hAnsi="time" w:eastAsia="宋体" w:cs="Times New Roman"/>
                <w:kern w:val="2"/>
                <w:sz w:val="21"/>
                <w:szCs w:val="21"/>
              </w:rPr>
            </w:pPr>
            <w:r>
              <w:rPr>
                <w:rFonts w:hint="eastAsia" w:ascii="time" w:hAnsi="time" w:eastAsia="宋体" w:cs="Times New Roman"/>
                <w:kern w:val="2"/>
                <w:sz w:val="21"/>
                <w:szCs w:val="21"/>
              </w:rPr>
              <w:t>在初报和续报的基础上，报告处理突发环境事件的措施、过程和结果，突发环境事件潜在或者间接危害以及损失、社会影响、处理后的遗留问题、参加处理工作的有关部门和工作内容，出具有关危害与损失的证明文件等详细情况、责任追究等详细情况。</w:t>
            </w:r>
          </w:p>
        </w:tc>
      </w:tr>
    </w:tbl>
    <w:p>
      <w:pPr>
        <w:pStyle w:val="5"/>
        <w:spacing w:before="120" w:beforeLines="50" w:after="0" w:line="360" w:lineRule="auto"/>
        <w:jc w:val="both"/>
        <w:rPr>
          <w:rFonts w:ascii="time" w:hAnsi="time" w:eastAsia="宋体" w:cs="Times New Roman"/>
          <w:bCs w:val="0"/>
          <w:sz w:val="30"/>
          <w:szCs w:val="30"/>
        </w:rPr>
      </w:pPr>
      <w:bookmarkStart w:id="302" w:name="_Toc336203692"/>
      <w:bookmarkEnd w:id="302"/>
      <w:bookmarkStart w:id="303" w:name="_Toc244311518"/>
      <w:bookmarkEnd w:id="303"/>
      <w:bookmarkStart w:id="304" w:name="_Toc189686749"/>
      <w:bookmarkEnd w:id="304"/>
      <w:bookmarkStart w:id="305" w:name="_Toc336203693"/>
      <w:bookmarkEnd w:id="305"/>
      <w:bookmarkStart w:id="306" w:name="_Toc190821803"/>
      <w:bookmarkEnd w:id="306"/>
      <w:bookmarkStart w:id="307" w:name="_Toc202510036"/>
      <w:bookmarkEnd w:id="307"/>
      <w:bookmarkStart w:id="308" w:name="_Toc243989922"/>
      <w:bookmarkEnd w:id="308"/>
      <w:bookmarkStart w:id="309" w:name="_Toc243990116"/>
      <w:bookmarkEnd w:id="309"/>
      <w:bookmarkStart w:id="310" w:name="_Toc189879901"/>
      <w:bookmarkEnd w:id="310"/>
      <w:bookmarkStart w:id="311" w:name="_Toc244310887"/>
      <w:bookmarkEnd w:id="311"/>
      <w:bookmarkStart w:id="312" w:name="_Toc339919448"/>
      <w:bookmarkEnd w:id="312"/>
      <w:bookmarkStart w:id="313" w:name="_Toc245108198"/>
      <w:bookmarkEnd w:id="313"/>
      <w:bookmarkStart w:id="314" w:name="_Toc339919447"/>
      <w:bookmarkEnd w:id="314"/>
      <w:bookmarkStart w:id="315" w:name="_Toc191274406"/>
      <w:bookmarkEnd w:id="315"/>
      <w:bookmarkStart w:id="316" w:name="_Toc202020618"/>
      <w:bookmarkEnd w:id="316"/>
      <w:bookmarkStart w:id="317" w:name="_Toc189883308"/>
      <w:bookmarkEnd w:id="317"/>
      <w:bookmarkStart w:id="318" w:name="_Toc198398292"/>
      <w:bookmarkEnd w:id="318"/>
      <w:bookmarkStart w:id="319" w:name="_Toc189919538"/>
      <w:bookmarkEnd w:id="319"/>
      <w:bookmarkStart w:id="320" w:name="_Toc1432"/>
      <w:r>
        <w:rPr>
          <w:rFonts w:hint="eastAsia" w:ascii="time" w:hAnsi="time" w:eastAsia="宋体" w:cs="Times New Roman"/>
          <w:bCs w:val="0"/>
          <w:sz w:val="30"/>
          <w:szCs w:val="30"/>
        </w:rPr>
        <w:t>7.3 被报告人及相关部门、单位的联系方式</w:t>
      </w:r>
      <w:bookmarkEnd w:id="320"/>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textAlignment w:val="auto"/>
        <w:rPr>
          <w:rFonts w:ascii="time" w:hAnsi="time" w:eastAsia="宋体" w:cs="Times New Roman"/>
          <w:bCs w:val="0"/>
          <w:sz w:val="30"/>
          <w:szCs w:val="30"/>
        </w:rPr>
      </w:pPr>
      <w:r>
        <w:rPr>
          <w:rFonts w:hint="eastAsia" w:ascii="time" w:hAnsi="time" w:eastAsia="宋体" w:cs="Times New Roman"/>
          <w:sz w:val="24"/>
          <w:szCs w:val="24"/>
        </w:rPr>
        <w:t>被报告人及相关部门、单位的联系方式，见表7.3-1：</w:t>
      </w:r>
    </w:p>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eastAsia" w:ascii="黑体" w:hAnsi="黑体" w:eastAsia="黑体" w:cs="黑体"/>
          <w:b w:val="0"/>
          <w:bCs/>
          <w:kern w:val="2"/>
          <w:sz w:val="24"/>
          <w:szCs w:val="24"/>
        </w:rPr>
      </w:pPr>
      <w:r>
        <w:rPr>
          <w:rFonts w:hint="eastAsia" w:ascii="黑体" w:hAnsi="黑体" w:eastAsia="黑体" w:cs="黑体"/>
          <w:b w:val="0"/>
          <w:bCs/>
          <w:kern w:val="2"/>
          <w:sz w:val="24"/>
          <w:szCs w:val="24"/>
        </w:rPr>
        <w:t>表</w:t>
      </w:r>
      <w:r>
        <w:rPr>
          <w:rFonts w:hint="eastAsia" w:ascii="黑体" w:hAnsi="黑体" w:eastAsia="黑体" w:cs="黑体"/>
          <w:b w:val="0"/>
          <w:bCs/>
          <w:kern w:val="2"/>
          <w:sz w:val="24"/>
          <w:szCs w:val="24"/>
          <w:lang w:val="en-US" w:eastAsia="zh-CN"/>
        </w:rPr>
        <w:t>7</w:t>
      </w:r>
      <w:r>
        <w:rPr>
          <w:rFonts w:hint="eastAsia" w:ascii="黑体" w:hAnsi="黑体" w:eastAsia="黑体" w:cs="黑体"/>
          <w:b w:val="0"/>
          <w:bCs/>
          <w:kern w:val="2"/>
          <w:sz w:val="24"/>
          <w:szCs w:val="24"/>
        </w:rPr>
        <w:t>.3-1上报部门及联系方式</w:t>
      </w:r>
    </w:p>
    <w:tbl>
      <w:tblPr>
        <w:tblStyle w:val="22"/>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4806"/>
        <w:gridCol w:w="284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rPr>
              <w:t>序号</w:t>
            </w:r>
          </w:p>
        </w:tc>
        <w:tc>
          <w:tcPr>
            <w:tcW w:w="2818"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rPr>
              <w:t>部门</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rPr>
              <w:t>联系电话</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1</w:t>
            </w:r>
          </w:p>
        </w:tc>
        <w:tc>
          <w:tcPr>
            <w:tcW w:w="2818"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lang w:eastAsia="zh-CN"/>
              </w:rPr>
            </w:pPr>
            <w:r>
              <w:rPr>
                <w:rFonts w:hint="eastAsia" w:asciiTheme="minorEastAsia" w:hAnsiTheme="minorEastAsia" w:eastAsiaTheme="minorEastAsia" w:cstheme="minorEastAsia"/>
                <w:b w:val="0"/>
                <w:bCs/>
                <w:kern w:val="2"/>
                <w:sz w:val="21"/>
                <w:szCs w:val="21"/>
              </w:rPr>
              <w:t>丰县</w:t>
            </w:r>
            <w:r>
              <w:rPr>
                <w:rFonts w:hint="eastAsia" w:asciiTheme="minorEastAsia" w:hAnsiTheme="minorEastAsia" w:eastAsiaTheme="minorEastAsia" w:cstheme="minorEastAsia"/>
                <w:b w:val="0"/>
                <w:bCs/>
                <w:kern w:val="2"/>
                <w:sz w:val="21"/>
                <w:szCs w:val="21"/>
                <w:lang w:eastAsia="zh-CN"/>
              </w:rPr>
              <w:t>生态环境局</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0516-89208281</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2</w:t>
            </w:r>
          </w:p>
        </w:tc>
        <w:tc>
          <w:tcPr>
            <w:tcW w:w="2818"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火警电话</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119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3</w:t>
            </w:r>
          </w:p>
        </w:tc>
        <w:tc>
          <w:tcPr>
            <w:tcW w:w="2818"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医疗急救</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120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4</w:t>
            </w:r>
          </w:p>
        </w:tc>
        <w:tc>
          <w:tcPr>
            <w:tcW w:w="2818"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公安指挥中心</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110</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5</w:t>
            </w:r>
          </w:p>
        </w:tc>
        <w:tc>
          <w:tcPr>
            <w:tcW w:w="2818"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交通事故</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112</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6</w:t>
            </w:r>
          </w:p>
        </w:tc>
        <w:tc>
          <w:tcPr>
            <w:tcW w:w="2818"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丰县供电局</w:t>
            </w:r>
          </w:p>
        </w:tc>
        <w:tc>
          <w:tcPr>
            <w:tcW w:w="1666" w:type="pct"/>
            <w:noWrap w:val="0"/>
            <w:vAlign w:val="center"/>
          </w:tcPr>
          <w:p>
            <w:pPr>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heme="minorEastAsia" w:hAnsiTheme="minorEastAsia" w:eastAsiaTheme="minorEastAsia" w:cstheme="minorEastAsia"/>
                <w:b w:val="0"/>
                <w:bCs/>
                <w:kern w:val="2"/>
                <w:sz w:val="21"/>
                <w:szCs w:val="21"/>
              </w:rPr>
            </w:pPr>
            <w:r>
              <w:rPr>
                <w:rFonts w:hint="eastAsia" w:asciiTheme="minorEastAsia" w:hAnsiTheme="minorEastAsia" w:eastAsiaTheme="minorEastAsia" w:cstheme="minorEastAsia"/>
                <w:b w:val="0"/>
                <w:bCs/>
                <w:kern w:val="2"/>
                <w:sz w:val="21"/>
                <w:szCs w:val="21"/>
              </w:rPr>
              <w:t>0516-89205123</w:t>
            </w:r>
          </w:p>
        </w:tc>
      </w:tr>
    </w:tbl>
    <w:p>
      <w:pPr>
        <w:spacing w:after="0" w:line="360" w:lineRule="auto"/>
        <w:outlineLvl w:val="0"/>
        <w:rPr>
          <w:rFonts w:ascii="time" w:hAnsi="time" w:eastAsia="宋体" w:cs="Times New Roman"/>
          <w:b/>
          <w:sz w:val="32"/>
          <w:szCs w:val="32"/>
        </w:rPr>
      </w:pPr>
      <w:bookmarkStart w:id="321" w:name="_Toc20794"/>
      <w:r>
        <w:rPr>
          <w:rFonts w:hint="eastAsia" w:ascii="time" w:hAnsi="time" w:eastAsia="宋体" w:cs="Times New Roman"/>
          <w:b/>
          <w:sz w:val="32"/>
          <w:szCs w:val="32"/>
        </w:rPr>
        <w:t>8</w:t>
      </w:r>
      <w:r>
        <w:rPr>
          <w:rFonts w:ascii="time" w:hAnsi="time" w:eastAsia="宋体" w:cs="Times New Roman"/>
          <w:b/>
          <w:sz w:val="32"/>
          <w:szCs w:val="32"/>
        </w:rPr>
        <w:t>应急响应与措施</w:t>
      </w:r>
      <w:bookmarkEnd w:id="321"/>
    </w:p>
    <w:p>
      <w:pPr>
        <w:pStyle w:val="41"/>
        <w:spacing w:line="360" w:lineRule="auto"/>
        <w:rPr>
          <w:rFonts w:ascii="time" w:hAnsi="time" w:eastAsia="宋体"/>
          <w:bCs/>
          <w:sz w:val="30"/>
          <w:szCs w:val="30"/>
        </w:rPr>
      </w:pPr>
      <w:bookmarkStart w:id="322" w:name="_Toc343534544"/>
      <w:bookmarkStart w:id="323" w:name="_Toc498523130"/>
      <w:bookmarkStart w:id="324" w:name="_Toc528160204"/>
      <w:bookmarkStart w:id="325" w:name="_Toc10648"/>
      <w:r>
        <w:rPr>
          <w:rFonts w:hint="eastAsia" w:ascii="time" w:hAnsi="time" w:eastAsia="宋体"/>
          <w:bCs/>
          <w:sz w:val="30"/>
          <w:szCs w:val="30"/>
        </w:rPr>
        <w:t>8</w:t>
      </w:r>
      <w:r>
        <w:rPr>
          <w:rFonts w:ascii="time" w:hAnsi="time" w:eastAsia="宋体"/>
          <w:bCs/>
          <w:sz w:val="30"/>
          <w:szCs w:val="30"/>
        </w:rPr>
        <w:t>.1</w:t>
      </w:r>
      <w:bookmarkEnd w:id="322"/>
      <w:bookmarkEnd w:id="323"/>
      <w:bookmarkEnd w:id="324"/>
      <w:r>
        <w:rPr>
          <w:rFonts w:hint="eastAsia" w:ascii="time" w:hAnsi="time" w:eastAsia="宋体"/>
          <w:bCs/>
          <w:sz w:val="30"/>
          <w:szCs w:val="30"/>
        </w:rPr>
        <w:t>分级相应机制</w:t>
      </w:r>
      <w:bookmarkEnd w:id="325"/>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按本公司突发环境事件的可控性、严重程度和影响范围，并对照公司突发环境事件的分级标准，丰成盐化工突发环境事件应急响应分为重大（Ⅰ级响应）、较大（Ⅱ级响应）、一般（Ⅲ级响应）三级。</w:t>
      </w:r>
    </w:p>
    <w:p>
      <w:pPr>
        <w:pStyle w:val="41"/>
        <w:spacing w:line="360" w:lineRule="auto"/>
      </w:pPr>
      <w:bookmarkStart w:id="326" w:name="_Toc498523131"/>
      <w:bookmarkStart w:id="327" w:name="_Toc528160205"/>
      <w:bookmarkStart w:id="328" w:name="_Toc343534545"/>
      <w:bookmarkStart w:id="329" w:name="_Toc18399"/>
      <w:r>
        <w:rPr>
          <w:rFonts w:hint="eastAsia" w:ascii="time" w:hAnsi="time" w:eastAsia="宋体"/>
          <w:bCs/>
          <w:sz w:val="30"/>
          <w:szCs w:val="30"/>
        </w:rPr>
        <w:t>8</w:t>
      </w:r>
      <w:r>
        <w:rPr>
          <w:rFonts w:ascii="time" w:hAnsi="time" w:eastAsia="宋体"/>
          <w:bCs/>
          <w:sz w:val="30"/>
          <w:szCs w:val="30"/>
        </w:rPr>
        <w:t>.2应急响应</w:t>
      </w:r>
      <w:bookmarkEnd w:id="326"/>
      <w:bookmarkEnd w:id="327"/>
      <w:bookmarkEnd w:id="328"/>
      <w:r>
        <w:rPr>
          <w:rFonts w:hint="eastAsia" w:ascii="time" w:hAnsi="time" w:eastAsia="宋体"/>
          <w:bCs/>
          <w:sz w:val="30"/>
          <w:szCs w:val="30"/>
        </w:rPr>
        <w:t>程序</w:t>
      </w:r>
      <w:bookmarkEnd w:id="329"/>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应急响应的主要环节和工作程序为：接报、研判、报告、预警、启动应急预案、成立应急救援指挥部、现场指挥、开展应急处置、应急终止。</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其中各级响应程序如下：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（1）Ⅲ级响应程序（潜在的紧急状态：可依靠单位自身应急能力处理）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事故发生后，可控制在车间内解决，以车间为单位紧急开展救援工作，各相关人员职责如下：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①车间报警人员：事故发生后，车间现场人员及时通知当班负责人，并按照应急程序对事故采取初步措施；当班负责人接到报告后，根据事故类型和程度立即向应急值班人员报告，并按应急预案要求协助岗位人员处理现场事故；公司应急值班人员接到报警后立即向突发环境事件应急救援指挥部汇报，并通知各相关部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②应急救援指挥部：应急救援指挥部迅速到达现场负责现场应急工作，完成人员、车辆及装备调度。根据事故情况启动相应的应急预案，根据事故影响情况组织消防队员实施灭火、泄漏污染抢险及洗消和救助伤员。</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③应急抢修人员、应急消防人员：公司根据车间所属生产线情况，调动应急抢修组。公司现场处置组和应急抢修组负责启动应急电源、应急工作机组等，并采取相应的堵漏措施控制危险品的进一步泄漏。应急消防人员做好应急消防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④公司其他组别人员：环境控制监测组立即进行调查取证，保护现场，查找污染源，并对事故类型、发生时间、地点、污染源、主要污染物质、影响的范围和程度等基本情况进行初步调查分析，形成初步意见，及时反馈应急救援指挥部。现场应急监测委托丰县环境监测站进行。物资保障组做好应急物资的准备工作。通讯、善后综合组负责通讯技术保障，协调各应急小组工作，确认和系统相关的受灾状况，负责与公司外部的通讯联络，做好事故情况的续报工作。应急疏散组负责现场人员安全，对区域实行警戒、疏散人员。</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⑤信息上报：在污染事故现场处置妥当后，经公司应急救援指挥部研究确定后，向丰县化工产业园区管委会、丰县</w:t>
      </w:r>
      <w:r>
        <w:rPr>
          <w:rFonts w:hint="eastAsia" w:ascii="time" w:hAnsi="time" w:cs="Times New Roman"/>
          <w:sz w:val="24"/>
          <w:szCs w:val="24"/>
          <w:lang w:eastAsia="zh-CN"/>
        </w:rPr>
        <w:t>生态环境</w:t>
      </w:r>
      <w:r>
        <w:rPr>
          <w:rFonts w:hint="eastAsia" w:ascii="time" w:hAnsi="time" w:eastAsia="宋体" w:cs="Times New Roman"/>
          <w:sz w:val="24"/>
          <w:szCs w:val="24"/>
        </w:rPr>
        <w:t>局报告处理结果。现场应急工作结束。</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以上各步程序按照现场实际情况可交叉进行或同时进行。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（2）Ⅱ级响应程序（有限的紧急状态：内部专业队伍处置，必要时请求外部支援）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事故发生后，可控制在厂区内解决，以公司为单位紧急开展救援工作，各相关人员职责如下：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①报警、接警：公司应急救援指挥部接到事故报警后，由通讯组立即通知各应急救援专业队伍迅速到达各自岗位，完成人员、车辆及装备调度。同时立即向丰县突发环境事件应急指挥中心报告突发环境事件情况和需要帮助事项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②应急救援指挥部：应急救援指挥部根据事故情况启动相应的应急预案，并及时通知外部专业救援机构，领导各应急救援队伍展开工作，及向丰县化工产业园区管委会、丰县</w:t>
      </w:r>
      <w:r>
        <w:rPr>
          <w:rFonts w:hint="eastAsia" w:ascii="time" w:hAnsi="time" w:cs="Times New Roman"/>
          <w:sz w:val="24"/>
          <w:szCs w:val="24"/>
          <w:lang w:eastAsia="zh-CN"/>
        </w:rPr>
        <w:t>生态环境</w:t>
      </w:r>
      <w:r>
        <w:rPr>
          <w:rFonts w:hint="eastAsia" w:ascii="time" w:hAnsi="time" w:eastAsia="宋体" w:cs="Times New Roman"/>
          <w:sz w:val="24"/>
          <w:szCs w:val="24"/>
        </w:rPr>
        <w:t>局报告。根据事故影响情况组织应急消防队员实施灭火、泄漏污染抢险及洗消和救助伤员，及时疏散现场无关人员。</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③抢险抢修、应急消防：公司现场处置组和应急抢修组负责启动应急电源、应急工作机组等，并采取相应的堵漏措施控制危险品的进一步泄漏。应急消防人员做好应急消防工作。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④公司其他组别人员：环境控制监测组立即进行调查取证，保护现场，查找污染源，并对事故类型、发生时间、地点、污染源、主要污染物质、影响的范围和程度等基本情况进行初步调查分析，形成初步意见，及时反馈应急救援指挥部。现场应急监测委托丰县环境监测站进行，物资保障组做好应急物资的准备工作，通讯、善后综合组负责通讯技术保障，协调各应急小组工作，确认和系统相关的受灾状况，负责与公司外部的通讯联络，做好事故情况的续报工作，应急疏散组负责现场人员安全，对区域实行警戒、疏散人员。</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⑤信息上报：在污染事故现场处置妥当后，经公司应急救援指挥部研究确定后，向丰县化工产业园区管委会、丰县</w:t>
      </w:r>
      <w:r>
        <w:rPr>
          <w:rFonts w:hint="eastAsia" w:ascii="time" w:hAnsi="time" w:cs="Times New Roman"/>
          <w:sz w:val="24"/>
          <w:szCs w:val="24"/>
          <w:lang w:eastAsia="zh-CN"/>
        </w:rPr>
        <w:t>生态环境</w:t>
      </w:r>
      <w:r>
        <w:rPr>
          <w:rFonts w:hint="eastAsia" w:ascii="time" w:hAnsi="time" w:eastAsia="宋体" w:cs="Times New Roman"/>
          <w:sz w:val="24"/>
          <w:szCs w:val="24"/>
        </w:rPr>
        <w:t>局报告处理结果。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⑥后期处置：污染事故基本控制稳定后，应急救援指挥部将根据应急咨询专家组意见迅速调集后援力量展开事故处置工作。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以上各步程序按照现场实际情况可交叉进行或同时进行。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（3）I级响应程序（完全紧急状态：外部报警、请求支援，并采取先期应急措施）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事故发生后，事故范围大，难以控制，超出了公司的范围，使临近的单位受到影响，需要外部援助，各相关人员职责如下：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①报警、接警：发生重大突发环境事件时，公司成立应急救援指挥部，将事故情况立即上报丰县化工产业园区管委会、丰县</w:t>
      </w:r>
      <w:r>
        <w:rPr>
          <w:rFonts w:hint="eastAsia" w:ascii="time" w:hAnsi="time" w:cs="Times New Roman"/>
          <w:sz w:val="24"/>
          <w:szCs w:val="24"/>
          <w:lang w:eastAsia="zh-CN"/>
        </w:rPr>
        <w:t>生态环境局</w:t>
      </w:r>
      <w:r>
        <w:rPr>
          <w:rFonts w:hint="eastAsia" w:ascii="time" w:hAnsi="time" w:eastAsia="宋体" w:cs="Times New Roman"/>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②应急救援指挥部：应急救援指挥部接到报警信息后第一时间赶赴现场，及时判定公司事故特征、可能影响范围、人员伤亡情况、财产损失以及是否需要外界援助等情况进行初始评估，并采取先期处理措施。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③各应急救援专业队伍：现场处置组、应急抢修组、应急疏散组等采取先期处理措施，及时疏散现场无关人员和群众，设立警戒范围。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④请求外部救援：应急救援指挥部将结果尽快报告丰县化工产业园区管委会、丰县</w:t>
      </w:r>
      <w:r>
        <w:rPr>
          <w:rFonts w:hint="eastAsia" w:ascii="time" w:hAnsi="time" w:cs="Times New Roman"/>
          <w:sz w:val="24"/>
          <w:szCs w:val="24"/>
          <w:lang w:eastAsia="zh-CN"/>
        </w:rPr>
        <w:t>生态环境局</w:t>
      </w:r>
      <w:r>
        <w:rPr>
          <w:rFonts w:hint="eastAsia" w:ascii="time" w:hAnsi="time" w:eastAsia="宋体" w:cs="Times New Roman"/>
          <w:sz w:val="24"/>
          <w:szCs w:val="24"/>
        </w:rPr>
        <w:t>，并请求救援，待上级应急指挥中心到达后，及时将任务移交上级应急指挥中心，组织相关人员协调配合抢险救援工作的展开。</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⑤信息上报：在污染事故现场处置妥当后，经公司应急救援指挥部研究确定后，向丰县化工产业园区管委会、丰县</w:t>
      </w:r>
      <w:r>
        <w:rPr>
          <w:rFonts w:hint="eastAsia" w:ascii="time" w:hAnsi="time" w:cs="Times New Roman"/>
          <w:sz w:val="24"/>
          <w:szCs w:val="24"/>
          <w:lang w:eastAsia="zh-CN"/>
        </w:rPr>
        <w:t>生态环境局</w:t>
      </w:r>
      <w:r>
        <w:rPr>
          <w:rFonts w:hint="eastAsia" w:ascii="time" w:hAnsi="time" w:eastAsia="宋体" w:cs="Times New Roman"/>
          <w:sz w:val="24"/>
          <w:szCs w:val="24"/>
        </w:rPr>
        <w:t>报告处理结果。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rPr>
      </w:pPr>
      <w:r>
        <w:rPr>
          <w:rFonts w:hint="eastAsia" w:ascii="time" w:hAnsi="time" w:eastAsia="宋体" w:cs="Times New Roman"/>
          <w:sz w:val="24"/>
          <w:szCs w:val="24"/>
        </w:rPr>
        <w:t>⑥后期处置：污染事故基本控制稳定后，应急救援指挥部将根据应急咨询专家组意见，迅速调集后援力量展开事故处置工作。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pPr>
      <w:r>
        <w:rPr>
          <w:rFonts w:hint="eastAsia" w:ascii="time" w:hAnsi="time" w:eastAsia="宋体" w:cs="Times New Roman"/>
          <w:sz w:val="24"/>
          <w:szCs w:val="24"/>
        </w:rPr>
        <w:t>以上各步程序按照现场实际情况可交叉进行或同时进行。</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eastAsia="zh-CN"/>
        </w:rPr>
        <w:sectPr>
          <w:pgSz w:w="11906" w:h="16838"/>
          <w:pgMar w:top="1797" w:right="1797" w:bottom="1440" w:left="1797" w:header="851" w:footer="992" w:gutter="0"/>
          <w:pgNumType w:fmt="decimal"/>
          <w:cols w:space="720" w:num="1"/>
          <w:docGrid w:linePitch="312" w:charSpace="0"/>
        </w:sectPr>
      </w:pPr>
      <w:r>
        <w:rPr>
          <w:rFonts w:hint="eastAsia" w:ascii="time" w:hAnsi="time" w:eastAsia="宋体" w:cs="Times New Roman"/>
          <w:sz w:val="24"/>
          <w:szCs w:val="24"/>
          <w:lang w:eastAsia="zh-CN"/>
        </w:rPr>
        <w:t>应急响应流程图见下图</w:t>
      </w:r>
      <w:r>
        <w:rPr>
          <w:rFonts w:hint="eastAsia" w:ascii="time" w:hAnsi="time" w:cs="Times New Roman"/>
          <w:sz w:val="24"/>
          <w:szCs w:val="24"/>
          <w:lang w:eastAsia="zh-CN"/>
        </w:rPr>
        <w:t>：</w:t>
      </w:r>
    </w:p>
    <w:p>
      <w:pPr>
        <w:widowControl w:val="0"/>
        <w:spacing w:after="0"/>
        <w:jc w:val="center"/>
        <w:rPr>
          <w:color w:val="000000"/>
        </w:rPr>
      </w:pPr>
      <w:r>
        <w:rPr>
          <w:color w:val="000000"/>
        </w:rPr>
        <w:object>
          <v:shape id="_x0000_i1044" o:spt="75" type="#_x0000_t75" style="height:423.75pt;width:319.65pt;" o:ole="t" filled="f" o:preferrelative="t" stroked="f" coordsize="21600,21600">
            <v:path/>
            <v:fill on="f" focussize="0,0"/>
            <v:stroke on="f"/>
            <v:imagedata r:id="rId58" o:title=""/>
            <o:lock v:ext="edit" aspectratio="t"/>
            <w10:wrap type="none"/>
            <w10:anchorlock/>
          </v:shape>
          <o:OLEObject Type="Embed" ProgID="Visio.Drawing.11" ShapeID="_x0000_i1044" DrawAspect="Content" ObjectID="_1468075746" r:id="rId57">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图8.2-1  应急响应程序图</w:t>
      </w:r>
    </w:p>
    <w:p>
      <w:pPr>
        <w:pStyle w:val="5"/>
        <w:spacing w:before="0" w:after="0" w:line="360" w:lineRule="auto"/>
        <w:rPr>
          <w:rFonts w:ascii="time" w:hAnsi="time" w:eastAsia="宋体" w:cs="Times New Roman"/>
          <w:sz w:val="30"/>
          <w:szCs w:val="30"/>
        </w:rPr>
      </w:pPr>
      <w:bookmarkStart w:id="330" w:name="_Toc528160206"/>
      <w:bookmarkStart w:id="331" w:name="_Toc526858266"/>
      <w:bookmarkStart w:id="332" w:name="_Toc11090"/>
      <w:r>
        <w:rPr>
          <w:rFonts w:hint="eastAsia" w:ascii="time" w:hAnsi="time" w:eastAsia="宋体" w:cs="Times New Roman"/>
          <w:sz w:val="30"/>
          <w:szCs w:val="30"/>
        </w:rPr>
        <w:t>8</w:t>
      </w:r>
      <w:r>
        <w:rPr>
          <w:rFonts w:ascii="time" w:hAnsi="time" w:eastAsia="宋体" w:cs="Times New Roman"/>
          <w:sz w:val="30"/>
          <w:szCs w:val="30"/>
        </w:rPr>
        <w:t>.3应急措施</w:t>
      </w:r>
      <w:bookmarkEnd w:id="330"/>
      <w:bookmarkEnd w:id="331"/>
      <w:bookmarkEnd w:id="332"/>
    </w:p>
    <w:p>
      <w:pPr>
        <w:pStyle w:val="49"/>
        <w:spacing w:before="0" w:line="360" w:lineRule="auto"/>
        <w:rPr>
          <w:rFonts w:hint="eastAsia" w:ascii="time" w:hAnsi="time" w:eastAsia="宋体"/>
          <w:kern w:val="0"/>
          <w:sz w:val="24"/>
          <w:szCs w:val="32"/>
          <w:lang w:val="en-US" w:eastAsia="zh-CN"/>
        </w:rPr>
      </w:pPr>
      <w:r>
        <w:rPr>
          <w:rFonts w:hint="eastAsia" w:ascii="time" w:hAnsi="time" w:eastAsia="宋体"/>
          <w:kern w:val="0"/>
          <w:sz w:val="24"/>
          <w:szCs w:val="32"/>
          <w:lang w:val="en-US" w:eastAsia="zh-CN"/>
        </w:rPr>
        <w:t>8.3.1液氨泄漏事故应急处理措施</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cs="Times New Roman"/>
          <w:sz w:val="24"/>
          <w:szCs w:val="24"/>
          <w:lang w:val="en-US" w:eastAsia="zh-CN"/>
        </w:rPr>
      </w:pPr>
      <w:r>
        <w:rPr>
          <w:rFonts w:hint="eastAsia" w:ascii="time" w:hAnsi="time" w:cs="Times New Roman"/>
          <w:sz w:val="24"/>
          <w:szCs w:val="24"/>
          <w:lang w:val="en-US" w:eastAsia="zh-CN"/>
        </w:rPr>
        <w:t>液氨泄露时，应及时切断泄漏源，使用堵漏材料堵漏。</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cs="Times New Roman"/>
          <w:sz w:val="24"/>
          <w:szCs w:val="24"/>
          <w:lang w:val="en-US" w:eastAsia="zh-CN"/>
        </w:rPr>
        <w:t>应</w:t>
      </w:r>
      <w:r>
        <w:rPr>
          <w:rFonts w:hint="eastAsia" w:ascii="time" w:hAnsi="time" w:eastAsia="宋体" w:cs="Times New Roman"/>
          <w:sz w:val="24"/>
          <w:szCs w:val="24"/>
          <w:lang w:val="en-US" w:eastAsia="zh-CN"/>
        </w:rPr>
        <w:t>迅速撤离泄漏污染区人员至上风处，并立即进行隔离150m，严格限制出入</w:t>
      </w:r>
      <w:r>
        <w:rPr>
          <w:rFonts w:hint="eastAsia" w:ascii="time" w:hAnsi="time" w:cs="Times New Roman"/>
          <w:sz w:val="24"/>
          <w:szCs w:val="24"/>
          <w:lang w:val="en-US" w:eastAsia="zh-CN"/>
        </w:rPr>
        <w:t>。</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应急处理人员戴自给正压式呼吸器，穿防毒服</w:t>
      </w:r>
      <w:r>
        <w:rPr>
          <w:rFonts w:hint="eastAsia" w:ascii="time" w:hAnsi="time" w:cs="Times New Roman"/>
          <w:sz w:val="24"/>
          <w:szCs w:val="24"/>
          <w:lang w:val="en-US" w:eastAsia="zh-CN"/>
        </w:rPr>
        <w:t>。</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高浓度泄漏区，喷雾状水中和、稀释、溶解，构筑围堤或挖坑收容产生的大量废水，如有可能，将残余气或漏出气用排风机送至水洗塔或与塔相连的通风橱内，储罐区设喷洒设施，漏气容器要妥善处理，修复、检验后再用。</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废弃物处置方法：建议废料液用水稀释，排入应急池。</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cs="Times New Roman"/>
          <w:sz w:val="24"/>
          <w:szCs w:val="24"/>
          <w:lang w:val="en-US" w:eastAsia="zh-CN"/>
        </w:rPr>
        <w:t>员工</w:t>
      </w:r>
      <w:r>
        <w:rPr>
          <w:rFonts w:hint="eastAsia" w:ascii="time" w:hAnsi="time" w:eastAsia="宋体" w:cs="Times New Roman"/>
          <w:sz w:val="24"/>
          <w:szCs w:val="24"/>
          <w:lang w:val="en-US" w:eastAsia="zh-CN"/>
        </w:rPr>
        <w:t>皮肤接触：立即脱去被污染的衣着，应用2%硼酸液或大量流动清水彻底冲洗，就医。眼睛接触：立即提起眼睑，用大量流动清水或生理盐水彻底冲洗至少15分钟。就医。吸入：迅速脱离现场至空气新鲜处，保持呼吸道通畅，如呼吸困难，给输氧，如呼吸停止，立即进行人工呼吸就医。</w:t>
      </w:r>
    </w:p>
    <w:p>
      <w:pPr>
        <w:pStyle w:val="49"/>
        <w:spacing w:before="0" w:line="360" w:lineRule="auto"/>
        <w:rPr>
          <w:rFonts w:hint="eastAsia" w:ascii="time" w:hAnsi="time" w:eastAsia="宋体"/>
          <w:kern w:val="0"/>
          <w:sz w:val="24"/>
          <w:szCs w:val="32"/>
          <w:lang w:val="en-US" w:eastAsia="zh-CN"/>
        </w:rPr>
      </w:pPr>
      <w:r>
        <w:rPr>
          <w:rFonts w:hint="eastAsia" w:ascii="time" w:hAnsi="time" w:cs="Times New Roman"/>
          <w:sz w:val="24"/>
          <w:szCs w:val="24"/>
          <w:lang w:val="en-US" w:eastAsia="zh-CN"/>
        </w:rPr>
        <w:t>8.3.2</w:t>
      </w:r>
      <w:r>
        <w:rPr>
          <w:rFonts w:hint="eastAsia" w:ascii="time" w:hAnsi="time"/>
          <w:kern w:val="0"/>
          <w:sz w:val="24"/>
          <w:szCs w:val="32"/>
          <w:lang w:val="en-US" w:eastAsia="zh-CN"/>
        </w:rPr>
        <w:t>甲醇</w:t>
      </w:r>
      <w:r>
        <w:rPr>
          <w:rFonts w:hint="eastAsia" w:ascii="time" w:hAnsi="time" w:eastAsia="宋体"/>
          <w:kern w:val="0"/>
          <w:sz w:val="24"/>
          <w:szCs w:val="32"/>
          <w:lang w:val="en-US" w:eastAsia="zh-CN"/>
        </w:rPr>
        <w:t>泄漏事故应急处理措施</w:t>
      </w:r>
    </w:p>
    <w:p>
      <w:pPr>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cs="Times New Roman"/>
          <w:sz w:val="24"/>
          <w:szCs w:val="24"/>
          <w:lang w:val="en-US" w:eastAsia="zh-CN"/>
        </w:rPr>
      </w:pPr>
      <w:r>
        <w:rPr>
          <w:rFonts w:hint="eastAsia" w:ascii="time" w:hAnsi="time" w:cs="Times New Roman"/>
          <w:sz w:val="24"/>
          <w:szCs w:val="24"/>
          <w:lang w:val="en-US" w:eastAsia="zh-CN"/>
        </w:rPr>
        <w:t>甲醇泄漏时，应</w:t>
      </w:r>
      <w:r>
        <w:rPr>
          <w:rFonts w:hint="eastAsia" w:ascii="time" w:hAnsi="time" w:eastAsia="宋体" w:cs="Times New Roman"/>
          <w:sz w:val="24"/>
          <w:szCs w:val="24"/>
          <w:lang w:val="en-US" w:eastAsia="zh-CN"/>
        </w:rPr>
        <w:t>尽可能切断泄漏源，防止进入下水道、排洪沟等限制性空间</w:t>
      </w:r>
      <w:r>
        <w:rPr>
          <w:rFonts w:hint="eastAsia" w:ascii="time" w:hAnsi="time" w:cs="Times New Roman"/>
          <w:sz w:val="24"/>
          <w:szCs w:val="24"/>
          <w:lang w:val="en-US" w:eastAsia="zh-CN"/>
        </w:rPr>
        <w:t>。</w:t>
      </w:r>
    </w:p>
    <w:p>
      <w:pPr>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迅速撤离泄漏污染区人员至安全区，并进行隔离，严格限制出入，切断火源。</w:t>
      </w:r>
    </w:p>
    <w:p>
      <w:pPr>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应急处理人员戴自给正压式呼吸器，穿防毒服，不要直接接触泄漏物。小量泄漏：用砂土或其它不燃材料吸附或吸收，也可以用大量水冲洗，洗液稀释后放入废水系统。大量泄漏：构筑围堤或挖坑收容，用泡沫覆盖，降低蒸气灾害，用防爆泵转移至槽车或专用收集器内，回收或运至废物处理场所处置。</w:t>
      </w:r>
    </w:p>
    <w:p>
      <w:pPr>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cs="Times New Roman"/>
          <w:sz w:val="24"/>
          <w:szCs w:val="24"/>
          <w:lang w:val="en-US" w:eastAsia="zh-CN"/>
        </w:rPr>
        <w:t>员工</w:t>
      </w:r>
      <w:r>
        <w:rPr>
          <w:rFonts w:hint="eastAsia" w:ascii="time" w:hAnsi="time" w:eastAsia="宋体" w:cs="Times New Roman"/>
          <w:sz w:val="24"/>
          <w:szCs w:val="24"/>
          <w:lang w:val="en-US" w:eastAsia="zh-CN"/>
        </w:rPr>
        <w:t>皮肤接触：脱去被污染的衣着，用肥皂水和清水彻底冲洗皮肤。眼睛接触：提起眼睑，用流动清水或生理盐水冲洗，就医。吸入：迅速脱离现场至空气新鲜处，保持呼吸道通畅，如呼吸困难，给输氧，如呼吸停止，立即进行人工呼吸。就医。食入</w:t>
      </w:r>
      <w:r>
        <w:rPr>
          <w:rFonts w:hint="eastAsia" w:ascii="time" w:hAnsi="time" w:cs="Times New Roman"/>
          <w:sz w:val="24"/>
          <w:szCs w:val="24"/>
          <w:lang w:val="en-US" w:eastAsia="zh-CN"/>
        </w:rPr>
        <w:t>，</w:t>
      </w:r>
      <w:r>
        <w:rPr>
          <w:rFonts w:hint="eastAsia" w:ascii="time" w:hAnsi="time" w:eastAsia="宋体" w:cs="Times New Roman"/>
          <w:sz w:val="24"/>
          <w:szCs w:val="24"/>
          <w:lang w:val="en-US" w:eastAsia="zh-CN"/>
        </w:rPr>
        <w:t>饮足量温水，催吐，用清水或 1%硫代硫酸钠溶液洗胃。就医。</w:t>
      </w:r>
    </w:p>
    <w:p>
      <w:pPr>
        <w:pStyle w:val="49"/>
        <w:spacing w:before="0" w:line="360" w:lineRule="auto"/>
        <w:rPr>
          <w:rFonts w:hint="eastAsia" w:ascii="time" w:hAnsi="time" w:eastAsia="宋体" w:cs="Times New Roman"/>
          <w:sz w:val="24"/>
          <w:szCs w:val="24"/>
          <w:lang w:val="en-US" w:eastAsia="zh-CN"/>
        </w:rPr>
      </w:pPr>
      <w:r>
        <w:rPr>
          <w:rFonts w:hint="eastAsia" w:ascii="time" w:hAnsi="time" w:cs="Times New Roman"/>
          <w:sz w:val="24"/>
          <w:szCs w:val="24"/>
          <w:lang w:val="en-US" w:eastAsia="zh-CN"/>
        </w:rPr>
        <w:t>8.3.3</w:t>
      </w:r>
      <w:r>
        <w:rPr>
          <w:rFonts w:hint="eastAsia" w:ascii="time" w:hAnsi="time"/>
          <w:kern w:val="0"/>
          <w:sz w:val="24"/>
          <w:szCs w:val="32"/>
          <w:lang w:val="en-US" w:eastAsia="zh-CN"/>
        </w:rPr>
        <w:t>煤气</w:t>
      </w:r>
      <w:r>
        <w:rPr>
          <w:rFonts w:hint="eastAsia" w:ascii="time" w:hAnsi="time" w:eastAsia="宋体"/>
          <w:kern w:val="0"/>
          <w:sz w:val="24"/>
          <w:szCs w:val="32"/>
          <w:lang w:val="en-US" w:eastAsia="zh-CN"/>
        </w:rPr>
        <w:t>泄漏事故应急处理措施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1、减压阀或螺栓处轻微泄漏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⑴发现泄漏者立即通知车间主管，在工艺允许的情况下，关闭管路，如泄漏处在室内，应迅速打开门窗，加强通风换气。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⑵对于有把握处理的轻微泄漏，利用防爆工具对螺栓进行紧固处理。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⑶对于没有把握处理的泄漏应上报应急救援指挥部，有指挥部成员指令专业人员到现场处理，根据泄漏情况进行处置。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⑷紧急情况下对泄漏阀门、管段等泄漏部位可采用高压堵漏器进行紧急堵漏。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2、</w:t>
      </w:r>
      <w:r>
        <w:rPr>
          <w:rFonts w:hint="eastAsia" w:ascii="time" w:hAnsi="time" w:cs="Times New Roman"/>
          <w:sz w:val="24"/>
          <w:szCs w:val="24"/>
          <w:lang w:val="en-US" w:eastAsia="zh-CN"/>
        </w:rPr>
        <w:t>煤气</w:t>
      </w:r>
      <w:r>
        <w:rPr>
          <w:rFonts w:hint="eastAsia" w:ascii="time" w:hAnsi="time" w:eastAsia="宋体" w:cs="Times New Roman"/>
          <w:sz w:val="24"/>
          <w:szCs w:val="24"/>
          <w:lang w:val="en-US" w:eastAsia="zh-CN"/>
        </w:rPr>
        <w:t>管道严重泄漏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⑴立即通知供气单位关闭控制阀门。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⑵立即通知当地政府、公安、消防、燃管、安监等部门，迅速组织疏散事故发生地周围居民群众，确保人民群众的生命安全，并告知附近熄灭一切火种，关闭电源。</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⑶现场指挥人员迅速赶到出事地点，协助当地相关部门，围控事故区域，在事故区域设置警戒线、警示标志，确保群众远离危险区。禁止一切车辆驶入警戒区内，停留在警戒区内的车辆严禁启动。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⑷当泄漏</w:t>
      </w:r>
      <w:r>
        <w:rPr>
          <w:rFonts w:hint="eastAsia" w:ascii="time" w:hAnsi="time" w:cs="Times New Roman"/>
          <w:sz w:val="24"/>
          <w:szCs w:val="24"/>
          <w:lang w:val="en-US" w:eastAsia="zh-CN"/>
        </w:rPr>
        <w:t>煤</w:t>
      </w:r>
      <w:r>
        <w:rPr>
          <w:rFonts w:hint="eastAsia" w:ascii="time" w:hAnsi="time" w:eastAsia="宋体" w:cs="Times New Roman"/>
          <w:sz w:val="24"/>
          <w:szCs w:val="24"/>
          <w:lang w:val="en-US" w:eastAsia="zh-CN"/>
        </w:rPr>
        <w:t>气威胁到附近道路时，应协助当地政府立即停止交通运输。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⑸现场指挥人员进一步摸清事故现场泄漏情况，评估事故发展状况、影响范围，将情况立即汇报领导小组。在消防队或上级应急指挥小组到达后，将指挥、排险工作移交消防队或上级应急指挥部。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⑹利用喷雾水吹散裂漏的天然气，防止形成可爆气。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⑺采取一切必要措施封堵泄漏部位。</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⑻现场抢修抢险组依照紧急停车规程将装置紧急停车，同时切断火源、关闭不必要的电源，避免发生着火爆炸事故；可能情况下，堵住泄漏源，减少事故影响程度和范围。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3、车间输送管线泄漏应急处理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bidi="ar-SA"/>
        </w:rPr>
      </w:pPr>
      <w:r>
        <w:rPr>
          <w:rFonts w:hint="eastAsia" w:ascii="time" w:hAnsi="time" w:eastAsia="宋体" w:cs="Times New Roman"/>
          <w:sz w:val="24"/>
          <w:szCs w:val="24"/>
          <w:lang w:val="en-US" w:eastAsia="zh-CN"/>
        </w:rPr>
        <w:t>当班人员立即通知部门负责人，部门负责人向应急救援指挥部领导汇报，在获得相关指示后，立即关闭管线两端阀门，排出并收集管内全部危险物质，更换管路。泄漏的物质清扫回收到空容器中，送有资质的固体废物处置单位进行处理。</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val="0"/>
          <w:bCs w:val="0"/>
          <w:sz w:val="24"/>
          <w:szCs w:val="24"/>
          <w:lang w:val="en-US" w:eastAsia="zh-CN" w:bidi="ar-SA"/>
        </w:rPr>
      </w:pPr>
      <w:r>
        <w:rPr>
          <w:rFonts w:hint="eastAsia" w:ascii="黑体" w:hAnsi="黑体" w:eastAsia="黑体" w:cs="黑体"/>
          <w:b w:val="0"/>
          <w:bCs w:val="0"/>
          <w:sz w:val="24"/>
          <w:szCs w:val="24"/>
          <w:lang w:val="en-US" w:eastAsia="zh-CN" w:bidi="ar-SA"/>
        </w:rPr>
        <w:t>表8.3-1常用堵漏方法</w:t>
      </w:r>
    </w:p>
    <w:tbl>
      <w:tblPr>
        <w:tblStyle w:val="22"/>
        <w:tblW w:w="4999" w:type="pct"/>
        <w:jc w:val="center"/>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764"/>
        <w:gridCol w:w="665"/>
        <w:gridCol w:w="7097"/>
      </w:tblGrid>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部位</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形式</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方 法</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罐体及</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容器</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砂眼</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使用螺丝加粘合剂旋进堵漏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缝隙</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使用外封式堵漏袋、电磁式堵漏工具组、粘贴式堵漏密封胶(适用于高压)、潮湿绷带冷凝法或堵漏夹具、金属堵漏锥堵漏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孔洞</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使用各种木楔、堵漏夹具、粘贴式堵漏密封胶(适用于高压)、金属堵漏锥堵漏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裂口</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使用外封式堵漏袋、电磁式堵漏工具组、粘贴式堵漏密封胶(适用于高压)堵漏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管道</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砂眼</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使用螺丝加粘合剂旋进堵漏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缝隙</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使用外封式堵漏袋、金属封堵套管、电磁式堵漏工具组、潮湿绷带冷凝法或堵漏夹具堵漏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孔洞</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使用各种木楔、堵漏夹具、粘贴式堵漏密封胶(适用于高压)堵漏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裂口</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使用外封式堵漏袋、电磁式堵漏工具组、粘贴式堵漏密封胶(适用于高压)堵漏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83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阀门</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使用阀门堵漏工具组、注入式堵漏胶、堵漏夹具堵漏</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83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ascii="宋体" w:hAnsi="宋体"/>
                <w:color w:val="000000"/>
                <w:sz w:val="21"/>
                <w:szCs w:val="21"/>
              </w:rPr>
              <w:t>法兰</w:t>
            </w:r>
          </w:p>
        </w:tc>
        <w:tc>
          <w:tcPr>
            <w:tcW w:w="416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color w:val="000000"/>
                <w:sz w:val="21"/>
                <w:szCs w:val="21"/>
              </w:rPr>
            </w:pPr>
            <w:r>
              <w:rPr>
                <w:rFonts w:ascii="宋体" w:hAnsi="宋体"/>
                <w:color w:val="000000"/>
                <w:sz w:val="21"/>
                <w:szCs w:val="21"/>
              </w:rPr>
              <w:t>使用专用法兰夹具、注入式堵漏胶堵漏</w:t>
            </w:r>
          </w:p>
        </w:tc>
      </w:tr>
    </w:tbl>
    <w:p>
      <w:pPr>
        <w:pStyle w:val="49"/>
        <w:spacing w:before="0" w:line="360" w:lineRule="auto"/>
        <w:rPr>
          <w:rFonts w:hint="eastAsia" w:ascii="time" w:hAnsi="time" w:cs="Times New Roman"/>
          <w:sz w:val="24"/>
          <w:szCs w:val="24"/>
          <w:lang w:val="en-US" w:eastAsia="zh-CN"/>
        </w:rPr>
      </w:pPr>
      <w:r>
        <w:rPr>
          <w:rFonts w:hint="eastAsia" w:ascii="time" w:hAnsi="time" w:cs="Times New Roman"/>
          <w:sz w:val="24"/>
          <w:szCs w:val="24"/>
          <w:lang w:val="en-US" w:eastAsia="zh-CN"/>
        </w:rPr>
        <w:t>8.3.4火灾、爆炸事故应急处理措施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由于企业涉及</w:t>
      </w:r>
      <w:r>
        <w:rPr>
          <w:rFonts w:hint="eastAsia" w:ascii="time" w:hAnsi="time" w:cs="Times New Roman"/>
          <w:sz w:val="24"/>
          <w:szCs w:val="24"/>
          <w:lang w:val="en-US" w:eastAsia="zh-CN"/>
        </w:rPr>
        <w:t>易燃易爆风险</w:t>
      </w:r>
      <w:r>
        <w:rPr>
          <w:rFonts w:hint="eastAsia" w:ascii="time" w:hAnsi="time" w:eastAsia="宋体" w:cs="Times New Roman"/>
          <w:sz w:val="24"/>
          <w:szCs w:val="24"/>
          <w:lang w:val="en-US" w:eastAsia="zh-CN"/>
        </w:rPr>
        <w:t>物质，</w:t>
      </w:r>
      <w:r>
        <w:rPr>
          <w:rFonts w:hint="eastAsia" w:ascii="time" w:hAnsi="time" w:cs="Times New Roman"/>
          <w:sz w:val="24"/>
          <w:szCs w:val="24"/>
          <w:lang w:val="en-US" w:eastAsia="zh-CN"/>
        </w:rPr>
        <w:t>甲醇、</w:t>
      </w:r>
      <w:r>
        <w:rPr>
          <w:rFonts w:hint="eastAsia" w:ascii="time" w:hAnsi="time" w:eastAsia="宋体" w:cs="Times New Roman"/>
          <w:sz w:val="24"/>
          <w:szCs w:val="24"/>
          <w:lang w:val="en-US" w:eastAsia="zh-CN"/>
        </w:rPr>
        <w:t>煤气发生泄漏，在遇明火、高热的情况下，会引发火灾甚至爆炸事故。因此，一旦发生火灾爆炸时，做到立即报警，并且充分发挥整体组织功能，在人身确保安全的前提下，扑灭初起火灾，将灾害减到最低程度，避免火势扩大殃及周围危险场所，避免造成重大人员伤亡。总体具体要求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⑴一旦发生火灾爆炸事故，如着火面积较小，就地使用灭火器材灭火，转移附近所有可燃、易燃物品，视情对周边设备设施射水冷却；火势较大时，在自救的同时利用设置的火灾自动报警系统及电话向消防部门报警，同时立即上报应急救援总指挥并切断火源、抢救伤员、疏散人员等措施以将火灾事件的损失降到最低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⑵采取先控制后消灭的原则，用设置的移动式消防器材及固定式消防设施进行灭火。一般建筑物火灾主要采用水灭火，利用消防栓、消防车、 消防水枪并配合其他消防器材进行扑救。由化学物质引发的火灾应用抗溶性泡沫、干粉、二氧化碳等灭火器材灭火，或用湿被湿布等覆盖燃烧区，使其窒息或减小火势。</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⑶切断火势蔓延的途径，冷却和疏散被火势威胁的密闭容器和可燃物，控制燃烧范围，并积极抢救受伤和被困群众。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⑷采取隔离和疏散措施，避免无关人员进入事件发生区域，并合理布置消防和救援力量。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⑸扑救人员应占领上风或侧风向，进行火情侦察，火灾扑救，火场疏散人员应针对性地采取自我防护措施。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⑹当要害（重点）部位、关键装置可燃物料存量较多时，应尽量采取工艺处理措施，转移可燃物料，切断危险区与外界装置地、设施的连通，组组织技术人员制定方案。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⑺对着火区附近受威协的化学品仓库，应及时采取冷却、搬过贮存的化学品，防止受热引发火灾或爆炸。</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⑻现场指挥者要注意火灾现场动态，对有可能发生爆炸等特别危险需紧急撤退时，应立即停止灭火，疏散灭火人员，按照统一的撤退信号和撤退方法及时撤退，以免因爆炸而引起人员和财产的损失扩大。</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⑼火灾扑灭，仍然要派人监护现场，消灭余火，保护好火灾现场。接受事故调查，协助公安、消防部门和上级安全管理部门调查火灾原因，核定火灾损失，查明火灾责任。</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⑽当火灾失控，危及灭火人员生命安全时，应立即指挥现场全部人员撤离至安全区域。密切关注危险化学品仓库燃烧情况，一旦发现异常征兆，应及时采取紧急撤离危险区等应变措施；需要疏散现场周边大面积人群时，现场应急指挥部应协调当地政府机构做好相关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火灾处置注意事项：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①警戒组人员应作出醒目的警戒线，禁止无关人员进入事故场地。</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②抢险人员应注意作好自身防护，需要时佩戴呼吸防护器具。必须三人一组，两人抢险一人监护相互照应。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③对接近火场的抢险人员应穿着防火隔热服，注意用喷雾水进行掩护。</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④在无把握扑救时注意加强对设备和建筑物的冷却，控制火势等待增援。现场若有火势扩大的迹象，及时向总指挥报告。</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⑤警戒组人员应作出醒目的警戒线，禁止无关人员进入事故场地。在有可能发生对人身重大伤害时，及时撤离现场人员。</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⑥公安消防队到场后及时提供燃烧物质特性、储量、工艺设备等火场情况，服从消防部门的指挥。</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eastAsia="宋体" w:cs="Times New Roman"/>
          <w:sz w:val="24"/>
          <w:szCs w:val="24"/>
          <w:lang w:val="en-US" w:eastAsia="zh-CN"/>
        </w:rPr>
        <w:t>⑾有效收集消防废水。关闭雨水管网流向环境的闸阀，同时开启雨水管网与应急事故池之间的闸阀，让消防废水通过雨水管网流入应急事故池（参见图7.3-1），防止消防废水对外环境的污染。</w:t>
      </w:r>
    </w:p>
    <w:p>
      <w:pPr>
        <w:pStyle w:val="49"/>
        <w:spacing w:before="0" w:line="360" w:lineRule="auto"/>
        <w:rPr>
          <w:rFonts w:hint="eastAsia" w:ascii="time" w:hAnsi="time" w:cs="Times New Roman"/>
          <w:sz w:val="24"/>
          <w:szCs w:val="24"/>
          <w:lang w:val="en-US" w:eastAsia="zh-CN"/>
        </w:rPr>
      </w:pPr>
      <w:r>
        <w:rPr>
          <w:rFonts w:hint="eastAsia" w:ascii="time" w:hAnsi="time" w:cs="Times New Roman"/>
          <w:sz w:val="24"/>
          <w:szCs w:val="24"/>
          <w:lang w:val="en-US" w:eastAsia="zh-CN"/>
        </w:rPr>
        <w:t>8.3.5废气处理系统事故应急措施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cs="Times New Roman"/>
          <w:sz w:val="24"/>
          <w:szCs w:val="24"/>
          <w:lang w:val="en-US" w:eastAsia="zh-CN"/>
        </w:rPr>
      </w:pPr>
      <w:r>
        <w:rPr>
          <w:rFonts w:hint="eastAsia" w:ascii="time" w:hAnsi="time" w:cs="Times New Roman"/>
          <w:sz w:val="24"/>
          <w:szCs w:val="24"/>
          <w:lang w:val="en-US" w:eastAsia="zh-CN"/>
        </w:rPr>
        <w:t>（1）由现场岗位人员将发生污染事件的基本情况及时报告给应急救援指挥部，听从应急救援指挥部或下设办公室的指挥。</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imes New Roman"/>
          <w:sz w:val="24"/>
          <w:szCs w:val="24"/>
          <w:lang w:val="en-US" w:eastAsia="zh-CN"/>
        </w:rPr>
      </w:pPr>
      <w:r>
        <w:rPr>
          <w:rFonts w:hint="eastAsia" w:ascii="time" w:hAnsi="time" w:cs="Times New Roman"/>
          <w:sz w:val="24"/>
          <w:szCs w:val="24"/>
          <w:lang w:val="en-US" w:eastAsia="zh-CN"/>
        </w:rPr>
        <w:t>（2）确定发生污染事件的具体位置，现场迅速采取“停车”等紧急措施，密切注意当时风向，防止污染事故的扩大。</w:t>
      </w:r>
    </w:p>
    <w:p>
      <w:pPr>
        <w:pStyle w:val="49"/>
        <w:spacing w:before="0" w:line="360" w:lineRule="auto"/>
        <w:rPr>
          <w:rFonts w:hint="eastAsia" w:ascii="time" w:hAnsi="time" w:cs="Times New Roman"/>
          <w:sz w:val="24"/>
          <w:szCs w:val="24"/>
          <w:lang w:val="en-US" w:eastAsia="zh-CN"/>
        </w:rPr>
      </w:pPr>
      <w:r>
        <w:rPr>
          <w:rFonts w:hint="eastAsia" w:ascii="time" w:hAnsi="time" w:cs="Times New Roman"/>
          <w:sz w:val="24"/>
          <w:szCs w:val="24"/>
          <w:lang w:val="en-US" w:eastAsia="zh-CN"/>
        </w:rPr>
        <w:t>8.3.6废水处理系统事故处置措施</w:t>
      </w:r>
    </w:p>
    <w:p>
      <w:pPr>
        <w:pStyle w:val="14"/>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96" w:firstLineChars="207"/>
        <w:textAlignment w:val="auto"/>
        <w:rPr>
          <w:rFonts w:hint="eastAsia" w:ascii="time" w:hAnsi="time" w:eastAsia="宋体" w:cstheme="minorBidi"/>
          <w:sz w:val="24"/>
          <w:szCs w:val="22"/>
          <w:lang w:val="en-US" w:eastAsia="zh-CN" w:bidi="ar-SA"/>
        </w:rPr>
      </w:pPr>
      <w:r>
        <w:rPr>
          <w:rFonts w:hint="eastAsia" w:ascii="time" w:hAnsi="time" w:eastAsia="宋体" w:cs="Times New Roman"/>
          <w:sz w:val="24"/>
          <w:szCs w:val="24"/>
          <w:lang w:val="en-US" w:eastAsia="zh-CN"/>
        </w:rPr>
        <w:t>公司废水排放口安装有在线监控装置，当废水处理装置发生故障出水异常时，首先应将生产废水用泵打入厂内事故应急池，进行应急检修处理，如果短期内修理不好，应停止产水、进水，紧急停下生产系统。</w:t>
      </w:r>
      <w:r>
        <w:rPr>
          <w:rFonts w:hint="eastAsia" w:ascii="time" w:hAnsi="time" w:eastAsia="宋体" w:cstheme="minorBidi"/>
          <w:sz w:val="24"/>
          <w:szCs w:val="22"/>
          <w:lang w:val="en-US" w:eastAsia="zh-CN" w:bidi="ar-SA"/>
        </w:rPr>
        <w:t>厂区西侧设置15000m</w:t>
      </w:r>
      <w:r>
        <w:rPr>
          <w:rFonts w:hint="eastAsia" w:ascii="time" w:hAnsi="time" w:eastAsia="宋体" w:cstheme="minorBidi"/>
          <w:sz w:val="24"/>
          <w:szCs w:val="22"/>
          <w:vertAlign w:val="superscript"/>
          <w:lang w:val="en-US" w:eastAsia="zh-CN" w:bidi="ar-SA"/>
        </w:rPr>
        <w:t>3</w:t>
      </w:r>
      <w:r>
        <w:rPr>
          <w:rFonts w:hint="eastAsia" w:ascii="time" w:hAnsi="time" w:eastAsia="宋体" w:cstheme="minorBidi"/>
          <w:sz w:val="24"/>
          <w:szCs w:val="22"/>
          <w:lang w:val="en-US" w:eastAsia="zh-CN" w:bidi="ar-SA"/>
        </w:rPr>
        <w:t>的废水事故应急池，当发生泄漏或火灾时，泄漏的化学品或用水灭火产生的消防事故尾水，首先围档在罐区围堰内，围堰设置阀门，当围堰容积不足时，溢出的化学品或消防尾水用泵打入事故应急池；通过监测判定能进入厂区污水处理设施时，打开阀门，使溢出的化学品或消防尾水直接进入污水处理设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围堰、管道、事故应急池的贮存容量和转输能力能满足事故状态下消防污水、物料泄漏量的贮存和转输。</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time" w:hAnsi="time" w:eastAsia="宋体" w:cstheme="minorBidi"/>
          <w:sz w:val="24"/>
          <w:szCs w:val="22"/>
          <w:lang w:val="en-US" w:eastAsia="zh-CN" w:bidi="ar-SA"/>
        </w:rPr>
      </w:pPr>
      <w:r>
        <w:rPr>
          <w:rFonts w:hint="eastAsia" w:ascii="time" w:hAnsi="time" w:eastAsia="宋体" w:cstheme="minorBidi"/>
          <w:sz w:val="24"/>
          <w:szCs w:val="22"/>
          <w:lang w:val="en-US" w:eastAsia="zh-CN" w:bidi="ar-SA"/>
        </w:rPr>
        <w:t>该公司已建有效容积</w:t>
      </w:r>
      <w:r>
        <w:rPr>
          <w:rFonts w:hint="eastAsia" w:ascii="time" w:hAnsi="time" w:cstheme="minorBidi"/>
          <w:sz w:val="24"/>
          <w:szCs w:val="22"/>
          <w:lang w:val="en-US" w:eastAsia="zh-CN" w:bidi="ar-SA"/>
        </w:rPr>
        <w:t>1500</w:t>
      </w:r>
      <w:r>
        <w:rPr>
          <w:rFonts w:hint="eastAsia" w:ascii="time" w:hAnsi="time" w:eastAsia="宋体" w:cstheme="minorBidi"/>
          <w:sz w:val="24"/>
          <w:szCs w:val="22"/>
          <w:lang w:val="en-US" w:eastAsia="zh-CN" w:bidi="ar-SA"/>
        </w:rPr>
        <w:t>0m</w:t>
      </w:r>
      <w:r>
        <w:rPr>
          <w:rFonts w:hint="eastAsia" w:ascii="time" w:hAnsi="time" w:eastAsia="宋体" w:cstheme="minorBidi"/>
          <w:sz w:val="24"/>
          <w:szCs w:val="22"/>
          <w:vertAlign w:val="superscript"/>
          <w:lang w:val="en-US" w:eastAsia="zh-CN" w:bidi="ar-SA"/>
        </w:rPr>
        <w:t>3</w:t>
      </w:r>
      <w:r>
        <w:rPr>
          <w:rFonts w:hint="eastAsia" w:ascii="time" w:hAnsi="time" w:eastAsia="宋体" w:cstheme="minorBidi"/>
          <w:sz w:val="24"/>
          <w:szCs w:val="22"/>
          <w:lang w:val="en-US" w:eastAsia="zh-CN" w:bidi="ar-SA"/>
        </w:rPr>
        <w:t>的事故池，以收集事故状态下厂区内的所有事故废水。事故废水防范和处理具体见图</w:t>
      </w:r>
      <w:r>
        <w:rPr>
          <w:rFonts w:hint="eastAsia" w:ascii="time" w:hAnsi="time" w:cstheme="minorBidi"/>
          <w:sz w:val="24"/>
          <w:szCs w:val="22"/>
          <w:lang w:val="en-US" w:eastAsia="zh-CN" w:bidi="ar-SA"/>
        </w:rPr>
        <w:t>8</w:t>
      </w:r>
      <w:r>
        <w:rPr>
          <w:rFonts w:hint="eastAsia" w:ascii="time" w:hAnsi="time" w:eastAsia="宋体" w:cstheme="minorBidi"/>
          <w:sz w:val="24"/>
          <w:szCs w:val="22"/>
          <w:lang w:val="en-US" w:eastAsia="zh-CN" w:bidi="ar-SA"/>
        </w:rPr>
        <w:t>.3-1。</w:t>
      </w:r>
    </w:p>
    <w:p>
      <w:pPr>
        <w:snapToGrid w:val="0"/>
        <w:ind w:firstLine="360" w:firstLineChars="150"/>
        <w:jc w:val="center"/>
        <w:rPr>
          <w:rFonts w:hint="default"/>
          <w:lang w:val="en-US" w:eastAsia="zh-CN"/>
        </w:rPr>
      </w:pPr>
      <w:r>
        <w:rPr>
          <w:rFonts w:hint="eastAsia"/>
          <w:lang w:val="en-US" w:eastAsia="zh-CN"/>
        </w:rPr>
        <w:drawing>
          <wp:anchor distT="0" distB="0" distL="114300" distR="114300" simplePos="0" relativeHeight="251743232" behindDoc="0" locked="0" layoutInCell="1" allowOverlap="1">
            <wp:simplePos x="0" y="0"/>
            <wp:positionH relativeFrom="column">
              <wp:posOffset>175260</wp:posOffset>
            </wp:positionH>
            <wp:positionV relativeFrom="paragraph">
              <wp:posOffset>171450</wp:posOffset>
            </wp:positionV>
            <wp:extent cx="5275580" cy="2619375"/>
            <wp:effectExtent l="0" t="0" r="1270" b="9525"/>
            <wp:wrapTopAndBottom/>
            <wp:docPr id="10" name="图片 10" descr="1589355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89355752(1)"/>
                    <pic:cNvPicPr>
                      <a:picLocks noChangeAspect="1"/>
                    </pic:cNvPicPr>
                  </pic:nvPicPr>
                  <pic:blipFill>
                    <a:blip r:embed="rId59"/>
                    <a:stretch>
                      <a:fillRect/>
                    </a:stretch>
                  </pic:blipFill>
                  <pic:spPr>
                    <a:xfrm>
                      <a:off x="0" y="0"/>
                      <a:ext cx="5275580" cy="2619375"/>
                    </a:xfrm>
                    <a:prstGeom prst="rect">
                      <a:avLst/>
                    </a:prstGeom>
                  </pic:spPr>
                </pic:pic>
              </a:graphicData>
            </a:graphic>
          </wp:anchor>
        </w:drawing>
      </w:r>
      <w:r>
        <w:rPr>
          <w:rFonts w:hint="eastAsia" w:ascii="黑体" w:hAnsi="黑体" w:eastAsia="黑体" w:cs="黑体"/>
          <w:sz w:val="24"/>
          <w:szCs w:val="24"/>
          <w:lang w:val="en-US" w:eastAsia="zh-CN"/>
        </w:rPr>
        <w:t>图8.3.1</w:t>
      </w:r>
      <w:r>
        <w:rPr>
          <w:rFonts w:hint="eastAsia" w:ascii="黑体" w:hAnsi="黑体" w:eastAsia="黑体" w:cs="黑体"/>
          <w:color w:val="000000"/>
          <w:kern w:val="0"/>
          <w:sz w:val="24"/>
          <w:szCs w:val="24"/>
          <w:lang w:val="zh-CN"/>
        </w:rPr>
        <w:t xml:space="preserve"> </w:t>
      </w:r>
      <w:r>
        <w:rPr>
          <w:rFonts w:hint="eastAsia" w:ascii="黑体" w:hAnsi="黑体" w:eastAsia="黑体" w:cs="黑体"/>
          <w:sz w:val="24"/>
          <w:szCs w:val="24"/>
        </w:rPr>
        <w:t>事故废水防范和处理流程</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8</w:t>
      </w:r>
      <w:r>
        <w:rPr>
          <w:rFonts w:ascii="time" w:hAnsi="time" w:eastAsia="宋体"/>
          <w:kern w:val="0"/>
          <w:sz w:val="24"/>
          <w:szCs w:val="32"/>
        </w:rPr>
        <w:t>.3.</w:t>
      </w:r>
      <w:r>
        <w:rPr>
          <w:rFonts w:hint="eastAsia" w:ascii="time" w:hAnsi="time"/>
          <w:kern w:val="0"/>
          <w:sz w:val="24"/>
          <w:szCs w:val="32"/>
          <w:lang w:val="en-US" w:eastAsia="zh-CN"/>
        </w:rPr>
        <w:t>7</w:t>
      </w:r>
      <w:r>
        <w:rPr>
          <w:rFonts w:hint="eastAsia" w:ascii="time" w:hAnsi="time" w:eastAsia="宋体"/>
          <w:kern w:val="0"/>
          <w:sz w:val="24"/>
          <w:szCs w:val="32"/>
        </w:rPr>
        <w:t>危险区隔离</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hint="eastAsia" w:ascii="time" w:hAnsi="time" w:eastAsia="宋体" w:cs="Times New Roman"/>
          <w:szCs w:val="24"/>
        </w:rPr>
        <w:t>1、</w:t>
      </w:r>
      <w:r>
        <w:rPr>
          <w:rFonts w:ascii="time" w:hAnsi="time" w:eastAsia="宋体" w:cs="Times New Roman"/>
          <w:szCs w:val="24"/>
        </w:rPr>
        <w:t>危险区设定依据、初始危险区域设定的一般原则</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根据泄漏物质特性以及当时风向和厂区内地面环境状况，由应急指挥部划定紧急隔离区域，除污区域和支援区（见图8.3-</w:t>
      </w:r>
      <w:r>
        <w:rPr>
          <w:rFonts w:hint="eastAsia" w:ascii="time" w:hAnsi="time" w:eastAsia="宋体" w:cs="Times New Roman"/>
          <w:szCs w:val="24"/>
        </w:rPr>
        <w:t>2</w:t>
      </w:r>
      <w:r>
        <w:rPr>
          <w:rFonts w:ascii="time" w:hAnsi="time" w:eastAsia="宋体" w:cs="Times New Roman"/>
          <w:szCs w:val="24"/>
        </w:rPr>
        <w:t>），以便及时开展抢险和救援。</w:t>
      </w:r>
    </w:p>
    <w:p>
      <w:pPr>
        <w:spacing w:after="0"/>
        <w:rPr>
          <w:rFonts w:ascii="time" w:hAnsi="time"/>
        </w:rPr>
      </w:pPr>
      <w:r>
        <w:rPr>
          <w:rFonts w:ascii="time" w:hAnsi="time"/>
        </w:rPr>
        <w:drawing>
          <wp:inline distT="0" distB="0" distL="0" distR="0">
            <wp:extent cx="5289550" cy="3181350"/>
            <wp:effectExtent l="0" t="0" r="6350" b="0"/>
            <wp:docPr id="14" name="图片 1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未命名"/>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5289550" cy="3181350"/>
                    </a:xfrm>
                    <a:prstGeom prst="rect">
                      <a:avLst/>
                    </a:prstGeom>
                    <a:noFill/>
                    <a:ln>
                      <a:noFill/>
                    </a:ln>
                  </pic:spPr>
                </pic:pic>
              </a:graphicData>
            </a:graphic>
          </wp:inline>
        </w:drawing>
      </w:r>
    </w:p>
    <w:p>
      <w:pPr>
        <w:pStyle w:val="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baseline"/>
        <w:rPr>
          <w:rFonts w:hint="eastAsia" w:ascii="黑体" w:hAnsi="黑体" w:eastAsia="黑体" w:cs="黑体"/>
          <w:b w:val="0"/>
          <w:bCs/>
          <w:sz w:val="24"/>
          <w:szCs w:val="24"/>
        </w:rPr>
      </w:pPr>
      <w:r>
        <w:rPr>
          <w:rFonts w:hint="eastAsia" w:ascii="黑体" w:hAnsi="黑体" w:eastAsia="黑体" w:cs="黑体"/>
          <w:b w:val="0"/>
          <w:bCs/>
          <w:sz w:val="24"/>
          <w:szCs w:val="24"/>
        </w:rPr>
        <w:t>图8.3-2   事故处理管制区域划分示意图</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热区又称禁区、隔离区，为泄漏事故发生地点。其紧急隔离距离，随着化学物质种类及泄漏火灾状况的不同而有差异，可参考北美应急指南2004版上的距离，疏散距离根据预测结果中的居住区浓度超标最远影响距离决定。</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暖区又称除污区，主要作用是供除污设备架设，可作为指挥部及救护站架设位置所在区域（冷区）的缓冲区域。这个缓冲地带根据现场除污设备的需求，大约需要25米的距离，但考虑大量泄漏、伴随火灾、及大量气体扩散时，必要时可加倍。除污站必须设在事故地点上风处，但仍需注意火灾爆炸的破片以及有害气体扩散的威胁。</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冷区又称为安全区、支援区或指挥区，是尚未被污染之区域。但由于缓冲区域可能因任务需求而扩大，导致冷区也有部份区域或全部遭污染。指挥人员、救援队伍以及后勤人员，均在冷区集结，必要时可向后撤至适当距离。</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hint="eastAsia" w:ascii="time" w:hAnsi="time" w:eastAsia="宋体" w:cs="Times New Roman"/>
          <w:szCs w:val="24"/>
        </w:rPr>
        <w:t>2、</w:t>
      </w:r>
      <w:r>
        <w:rPr>
          <w:rFonts w:ascii="time" w:hAnsi="time" w:eastAsia="宋体" w:cs="Times New Roman"/>
          <w:szCs w:val="24"/>
        </w:rPr>
        <w:t>事故现场隔离方法</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在事故发生后，由后勤组组织人员在确定的隔离范围内拉警戒线，并在明显的路段标明警示标志。</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hint="eastAsia" w:ascii="time" w:hAnsi="time" w:eastAsia="宋体" w:cs="Times New Roman"/>
          <w:szCs w:val="24"/>
        </w:rPr>
        <w:t>3、</w:t>
      </w:r>
      <w:r>
        <w:rPr>
          <w:rFonts w:ascii="time" w:hAnsi="time" w:eastAsia="宋体" w:cs="Times New Roman"/>
          <w:szCs w:val="24"/>
        </w:rPr>
        <w:t>隔离措施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 xml:space="preserve">事故现场在主要进出点由后勤组把守，禁止与事故处理无关人员进入现场。 </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hint="eastAsia" w:ascii="time" w:hAnsi="time" w:eastAsia="宋体" w:cs="Times New Roman"/>
          <w:szCs w:val="24"/>
        </w:rPr>
        <w:t>4、</w:t>
      </w:r>
      <w:r>
        <w:rPr>
          <w:rFonts w:ascii="time" w:hAnsi="time" w:eastAsia="宋体" w:cs="Times New Roman"/>
          <w:szCs w:val="24"/>
        </w:rPr>
        <w:t>事故现场周边区域的交通</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 w:val="24"/>
          <w:szCs w:val="24"/>
        </w:rPr>
      </w:pPr>
      <w:r>
        <w:rPr>
          <w:rFonts w:ascii="time" w:hAnsi="time" w:eastAsia="宋体" w:cs="Times New Roman"/>
          <w:sz w:val="24"/>
          <w:szCs w:val="24"/>
        </w:rPr>
        <w:t>在事故发生后，根据需要由后勤组协助公安部门对厂区和周边区域的相关道路进行交通管制，在相关路口设专门人员疏导交通。</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8</w:t>
      </w:r>
      <w:r>
        <w:rPr>
          <w:rFonts w:ascii="time" w:hAnsi="time" w:eastAsia="宋体"/>
          <w:kern w:val="0"/>
          <w:sz w:val="24"/>
          <w:szCs w:val="32"/>
        </w:rPr>
        <w:t>.3.</w:t>
      </w:r>
      <w:r>
        <w:rPr>
          <w:rFonts w:hint="eastAsia" w:ascii="time" w:hAnsi="time"/>
          <w:kern w:val="0"/>
          <w:sz w:val="24"/>
          <w:szCs w:val="32"/>
          <w:lang w:val="en-US" w:eastAsia="zh-CN"/>
        </w:rPr>
        <w:t>8</w:t>
      </w:r>
      <w:r>
        <w:rPr>
          <w:rFonts w:hint="eastAsia" w:ascii="time" w:hAnsi="time" w:eastAsia="宋体"/>
          <w:kern w:val="0"/>
          <w:sz w:val="24"/>
          <w:szCs w:val="32"/>
        </w:rPr>
        <w:t>现场人员的撤离</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1）疏散、撤离组织负责人</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事故发生后，现场负责人或到达现场的应急指挥中心人员作为疏散、撤离组织负责人，治安</w:t>
      </w:r>
      <w:r>
        <w:rPr>
          <w:rFonts w:hint="eastAsia" w:ascii="time" w:hAnsi="time" w:eastAsia="宋体" w:cs="Times New Roman"/>
          <w:szCs w:val="24"/>
        </w:rPr>
        <w:t>维护</w:t>
      </w:r>
      <w:r>
        <w:rPr>
          <w:rFonts w:ascii="time" w:hAnsi="time" w:eastAsia="宋体" w:cs="Times New Roman"/>
          <w:szCs w:val="24"/>
        </w:rPr>
        <w:t>队协助疏散、撤离。</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2）撤离方式</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事故现场人员向上风或侧向风方向转移，负责疏散、撤离的治安队员引导和护送疏散人群到安全区，并逐一清点人数。在疏散和撤离的路线上可设立指示牌，指明方向，人员不要在低洼处滞留；要查清是否有人留在泄漏区或污染区。如有没有及时撤离人员，应由配戴适宜防护装备的抢险队员两人进入现场搜寻，并实施救助。</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当事故威胁到周边地区的群众时，及时向上级环保部门、当地政府部门报告，由公安、民政部门、街道组织抽调力量负责组织实施。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3）撤离路线描述</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依据发生事故的场所，设施及周围情况、化学品的性质和危害程度，以及当时的风向等气象情况由应急指挥中心确定疏散、撤离路线。</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4）非事故原发点现场人员的紧急疏散</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应急指挥中心根据事故可能扩大的范围和当时气象条件，抢险进展情况及预计延展趋势，综合分析判断，对可能涉及的生产装置决定是否紧急停车和疏散人员，并向他们通报这一决定。防止引起恐慌或引发派生事故。</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5）周边区域的工厂、社区人员的疏散</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根据当时的气象条件、污染物可能扩散的区域和污染物的性质，由应急指挥中心决定是否需要向周边地区发布信息，并与政府有关部门联系，若根据实际需要对周边区域的工业企业，社区和村落的人员进行疏散时，立即组织广播车辆和专业人员协助公安及其他政府有关部门的人员进行动员和疏导，使周边区域人员安全疏散。</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8</w:t>
      </w:r>
      <w:r>
        <w:rPr>
          <w:rFonts w:ascii="time" w:hAnsi="time" w:eastAsia="宋体"/>
          <w:kern w:val="0"/>
          <w:sz w:val="24"/>
          <w:szCs w:val="32"/>
        </w:rPr>
        <w:t>.3.</w:t>
      </w:r>
      <w:r>
        <w:rPr>
          <w:rFonts w:hint="eastAsia" w:ascii="time" w:hAnsi="time"/>
          <w:kern w:val="0"/>
          <w:sz w:val="24"/>
          <w:szCs w:val="32"/>
          <w:lang w:val="en-US" w:eastAsia="zh-CN"/>
        </w:rPr>
        <w:t>9</w:t>
      </w:r>
      <w:r>
        <w:rPr>
          <w:rFonts w:hint="eastAsia" w:ascii="time" w:hAnsi="time" w:eastAsia="宋体"/>
          <w:kern w:val="0"/>
          <w:sz w:val="24"/>
          <w:szCs w:val="32"/>
        </w:rPr>
        <w:t>应急人员进入、撤离现场的条件和方法</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应急人员进入事故现场进行处理时，应注意以下几项：</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1）抢险救援人员需要做到个人的防卫，不要将自己置于危险境地。</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2）急处理人员严禁单独行动，至少两人一组进出泄漏区域，必要时用水枪、水炮掩护。</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3）上风、上坡处或侧风处接近现场，严禁盲目进入。在有高温、火焰和烟雾的场所，要尽可能保持低体位逼近火源。</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4）事故现场进行采样监测，应经现场指挥、警戒人员的许可，在确认安全的情况下，按规定配备必需的防护设备。</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5）急抢险作业和人员疏散作业中，若有人员受到伤害，应尽快脱离有毒环境，至空气新鲜处，给氧，对症治疗。注意防治脑水肿。</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6）进入抢险后的灾区，首先判定灾区的安全性。探测是否有毒气、火苗，危险建筑物等潜在危害存在。</w:t>
      </w:r>
    </w:p>
    <w:p>
      <w:pPr>
        <w:pStyle w:val="34"/>
        <w:keepNext w:val="0"/>
        <w:keepLines w:val="0"/>
        <w:pageBreakBefore w:val="0"/>
        <w:widowControl w:val="0"/>
        <w:kinsoku/>
        <w:wordWrap/>
        <w:overflowPunct/>
        <w:topLinePunct w:val="0"/>
        <w:autoSpaceDE/>
        <w:autoSpaceDN/>
        <w:bidi w:val="0"/>
        <w:adjustRightInd w:val="0"/>
        <w:snapToGrid w:val="0"/>
        <w:textAlignment w:val="baseline"/>
        <w:rPr>
          <w:rFonts w:ascii="time" w:hAnsi="time" w:eastAsia="宋体" w:cs="Times New Roman"/>
          <w:szCs w:val="24"/>
        </w:rPr>
      </w:pPr>
      <w:r>
        <w:rPr>
          <w:rFonts w:ascii="time" w:hAnsi="time" w:eastAsia="宋体" w:cs="Times New Roman"/>
          <w:szCs w:val="24"/>
        </w:rPr>
        <w:t>7）恢复生产前应确认现场安全性，必要时请厂外单位协助，在公司主管认可后方可进行。</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8）到险情得到撤离指令时，除紧急处理人员外，其他人员应按主管安排有序地从安全通道迅速撤离现场。</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8</w:t>
      </w:r>
      <w:r>
        <w:rPr>
          <w:rFonts w:ascii="time" w:hAnsi="time" w:eastAsia="宋体"/>
          <w:kern w:val="0"/>
          <w:sz w:val="24"/>
          <w:szCs w:val="32"/>
        </w:rPr>
        <w:t>.3.</w:t>
      </w:r>
      <w:r>
        <w:rPr>
          <w:rFonts w:hint="eastAsia" w:ascii="time" w:hAnsi="time"/>
          <w:kern w:val="0"/>
          <w:sz w:val="24"/>
          <w:szCs w:val="32"/>
          <w:lang w:val="en-US" w:eastAsia="zh-CN"/>
        </w:rPr>
        <w:t>10</w:t>
      </w:r>
      <w:r>
        <w:rPr>
          <w:rFonts w:hint="eastAsia" w:ascii="time" w:hAnsi="time" w:eastAsia="宋体"/>
          <w:kern w:val="0"/>
          <w:sz w:val="24"/>
          <w:szCs w:val="32"/>
        </w:rPr>
        <w:t>应急救援队伍的调度及物资保障供应</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hint="eastAsia" w:ascii="time" w:hAnsi="time" w:eastAsia="宋体" w:cs="Times New Roman"/>
          <w:szCs w:val="24"/>
        </w:rPr>
        <w:t>公司内部的应急救援队伍的调度由应急救援指挥部统一调度，突发环境事件时，由总指挥下达救援命令，并由事故发生部门或各应急小组组长负责人带领展开应急救援行动。应急救援物资由各物资保管人负责分发给各救援小组，在达到应急救援目的的同时尽量节约，不浪费。</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hint="eastAsia" w:ascii="time" w:hAnsi="time" w:eastAsia="宋体" w:cs="Times New Roman"/>
          <w:szCs w:val="24"/>
        </w:rPr>
        <w:t>公司应</w:t>
      </w:r>
      <w:r>
        <w:rPr>
          <w:rFonts w:ascii="time" w:hAnsi="time" w:eastAsia="宋体" w:cs="Times New Roman"/>
          <w:szCs w:val="24"/>
        </w:rPr>
        <w:t>与邻近单位保持良好的合作关系</w:t>
      </w:r>
      <w:r>
        <w:rPr>
          <w:rFonts w:hint="eastAsia" w:ascii="time" w:hAnsi="time" w:eastAsia="宋体" w:cs="Times New Roman"/>
          <w:szCs w:val="24"/>
        </w:rPr>
        <w:t>，当需要外部力量支援时，</w:t>
      </w:r>
      <w:r>
        <w:rPr>
          <w:rFonts w:hint="eastAsia" w:ascii="time" w:hAnsi="time" w:cs="Times New Roman"/>
          <w:szCs w:val="24"/>
          <w:lang w:eastAsia="zh-CN"/>
        </w:rPr>
        <w:t>丰县</w:t>
      </w:r>
      <w:r>
        <w:rPr>
          <w:rFonts w:hint="eastAsia" w:ascii="time" w:hAnsi="time" w:eastAsia="宋体" w:cs="Times New Roman"/>
          <w:szCs w:val="24"/>
        </w:rPr>
        <w:t>政府应启动应急预案，实行区域联动。</w:t>
      </w:r>
      <w:r>
        <w:rPr>
          <w:rFonts w:ascii="time" w:hAnsi="time" w:eastAsia="宋体" w:cs="Times New Roman"/>
          <w:szCs w:val="24"/>
        </w:rPr>
        <w:t>在当地政府协调和指导下，外部</w:t>
      </w:r>
      <w:r>
        <w:rPr>
          <w:rFonts w:hint="eastAsia" w:ascii="time" w:hAnsi="time" w:eastAsia="宋体" w:cs="Times New Roman"/>
          <w:szCs w:val="24"/>
        </w:rPr>
        <w:t>力量</w:t>
      </w:r>
      <w:r>
        <w:rPr>
          <w:rFonts w:ascii="time" w:hAnsi="time" w:eastAsia="宋体" w:cs="Times New Roman"/>
          <w:szCs w:val="24"/>
        </w:rPr>
        <w:t>能够</w:t>
      </w:r>
      <w:r>
        <w:rPr>
          <w:rFonts w:hint="eastAsia" w:ascii="time" w:hAnsi="time" w:eastAsia="宋体" w:cs="Times New Roman"/>
          <w:szCs w:val="24"/>
        </w:rPr>
        <w:t>在</w:t>
      </w:r>
      <w:r>
        <w:rPr>
          <w:rFonts w:ascii="time" w:hAnsi="time" w:eastAsia="宋体" w:cs="Times New Roman"/>
          <w:szCs w:val="24"/>
        </w:rPr>
        <w:t>运输、人员、救治以及救援部分物资等方面</w:t>
      </w:r>
      <w:r>
        <w:rPr>
          <w:rFonts w:hint="eastAsia" w:ascii="time" w:hAnsi="time" w:eastAsia="宋体" w:cs="Times New Roman"/>
          <w:szCs w:val="24"/>
        </w:rPr>
        <w:t>给予</w:t>
      </w:r>
      <w:r>
        <w:rPr>
          <w:rFonts w:ascii="time" w:hAnsi="time" w:eastAsia="宋体" w:cs="Times New Roman"/>
          <w:szCs w:val="24"/>
        </w:rPr>
        <w:t>帮助。</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8</w:t>
      </w:r>
      <w:r>
        <w:rPr>
          <w:rFonts w:ascii="time" w:hAnsi="time" w:eastAsia="宋体"/>
          <w:kern w:val="0"/>
          <w:sz w:val="24"/>
          <w:szCs w:val="32"/>
        </w:rPr>
        <w:t>.3.</w:t>
      </w:r>
      <w:r>
        <w:rPr>
          <w:rFonts w:hint="eastAsia" w:ascii="time" w:hAnsi="time"/>
          <w:kern w:val="0"/>
          <w:sz w:val="24"/>
          <w:szCs w:val="32"/>
          <w:lang w:val="en-US" w:eastAsia="zh-CN"/>
        </w:rPr>
        <w:t>11</w:t>
      </w:r>
      <w:r>
        <w:rPr>
          <w:rFonts w:hint="eastAsia" w:ascii="time" w:hAnsi="time" w:eastAsia="宋体"/>
          <w:kern w:val="0"/>
          <w:sz w:val="24"/>
          <w:szCs w:val="32"/>
        </w:rPr>
        <w:t>大气污染事件保护目标的应急措施</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rPr>
      </w:pPr>
      <w:r>
        <w:rPr>
          <w:rFonts w:hint="eastAsia" w:ascii="time" w:hAnsi="time" w:eastAsia="宋体" w:cs="Times New Roman"/>
          <w:szCs w:val="24"/>
        </w:rPr>
        <w:t>发生事故时，通过通讯组负责向周边事故影响的单位、社区通报事故及影响，说明疏散的有关事项及方向；发生重大环境事件时，可能危及周边区域的单位、社区安全时，应急救援指挥部应与政府有关部门联系，配合政府领导人员疏散至安全地点。</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rPr>
      </w:pPr>
      <w:r>
        <w:rPr>
          <w:rFonts w:hint="eastAsia" w:ascii="time" w:hAnsi="time" w:eastAsia="宋体" w:cs="Times New Roman"/>
          <w:szCs w:val="24"/>
        </w:rPr>
        <w:t>公司大气污染主要表现在泄漏和火灾爆炸事故。根据预测结果可知，液氨泄漏事故造成的半致死半径在560米左右，甲醇泄漏事故造成的半致死半径在160米左右，在风力的作用下，危害更大。事故发生时，下风向敏感点要特别对待。</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rPr>
      </w:pPr>
      <w:r>
        <w:rPr>
          <w:rFonts w:hint="eastAsia" w:ascii="time" w:hAnsi="time" w:eastAsia="宋体" w:cs="Times New Roman"/>
          <w:szCs w:val="24"/>
        </w:rPr>
        <w:t>事故发生后，要第一时间通知周边的居民与企业职工，紧急疏散到安全距离以外，并发放防护防毒设施，确保不出现意外。</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8</w:t>
      </w:r>
      <w:r>
        <w:rPr>
          <w:rFonts w:ascii="time" w:hAnsi="time" w:eastAsia="宋体"/>
          <w:kern w:val="0"/>
          <w:sz w:val="24"/>
          <w:szCs w:val="32"/>
        </w:rPr>
        <w:t>.3.</w:t>
      </w:r>
      <w:r>
        <w:rPr>
          <w:rFonts w:hint="eastAsia" w:ascii="time" w:hAnsi="time"/>
          <w:kern w:val="0"/>
          <w:sz w:val="24"/>
          <w:szCs w:val="32"/>
          <w:lang w:val="en-US" w:eastAsia="zh-CN"/>
        </w:rPr>
        <w:t>12</w:t>
      </w:r>
      <w:r>
        <w:rPr>
          <w:rFonts w:hint="eastAsia" w:ascii="time" w:hAnsi="time" w:eastAsia="宋体"/>
          <w:kern w:val="0"/>
          <w:sz w:val="24"/>
          <w:szCs w:val="32"/>
        </w:rPr>
        <w:t>水污染事件保护目标的应急措施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olor w:val="000000"/>
          <w:sz w:val="28"/>
          <w:szCs w:val="28"/>
        </w:rPr>
      </w:pPr>
      <w:r>
        <w:rPr>
          <w:rFonts w:hint="eastAsia" w:ascii="time" w:hAnsi="time" w:eastAsia="宋体" w:cs="Times New Roman"/>
          <w:sz w:val="24"/>
          <w:szCs w:val="24"/>
          <w:lang w:val="en-US" w:eastAsia="zh-CN" w:bidi="ar-SA"/>
        </w:rPr>
        <w:t>公司水污染事件一般发生在突发事故时泄漏物料或消防废液通过雨污管网或其他途径进入周围水体中。一旦事故状态污染物发生向水环境转移，公司应关闭雨水阀门和污水排口，查找原因并进行抢修。应急救援指挥部应第一时间立即上报丰县化工产业园区管委会和丰县</w:t>
      </w:r>
      <w:r>
        <w:rPr>
          <w:rFonts w:hint="eastAsia" w:ascii="time" w:hAnsi="time" w:cs="Times New Roman"/>
          <w:sz w:val="24"/>
          <w:szCs w:val="24"/>
          <w:lang w:val="en-US" w:eastAsia="zh-CN" w:bidi="ar-SA"/>
        </w:rPr>
        <w:t>生态环境局</w:t>
      </w:r>
      <w:r>
        <w:rPr>
          <w:rFonts w:hint="eastAsia" w:ascii="time" w:hAnsi="time" w:eastAsia="宋体" w:cs="Times New Roman"/>
          <w:sz w:val="24"/>
          <w:szCs w:val="24"/>
          <w:lang w:val="en-US" w:eastAsia="zh-CN" w:bidi="ar-SA"/>
        </w:rPr>
        <w:t>，由丰县</w:t>
      </w:r>
      <w:r>
        <w:rPr>
          <w:rFonts w:hint="eastAsia" w:ascii="time" w:hAnsi="time" w:cs="Times New Roman"/>
          <w:sz w:val="24"/>
          <w:szCs w:val="24"/>
          <w:lang w:val="en-US" w:eastAsia="zh-CN" w:bidi="ar-SA"/>
        </w:rPr>
        <w:t>生态环境局</w:t>
      </w:r>
      <w:r>
        <w:rPr>
          <w:rFonts w:hint="eastAsia" w:ascii="time" w:hAnsi="time" w:eastAsia="宋体" w:cs="Times New Roman"/>
          <w:sz w:val="24"/>
          <w:szCs w:val="24"/>
          <w:lang w:val="en-US" w:eastAsia="zh-CN" w:bidi="ar-SA"/>
        </w:rPr>
        <w:t>通知下游用水单位并采取应急措施，委托地方监测部门在取水口进行采样分析，并根据泄漏物的特征和水质特征及时做好应对措施，防止发生其他事故。</w:t>
      </w:r>
    </w:p>
    <w:p>
      <w:pPr>
        <w:pStyle w:val="5"/>
        <w:spacing w:before="0" w:after="0" w:line="360" w:lineRule="auto"/>
        <w:rPr>
          <w:rFonts w:ascii="time" w:hAnsi="time" w:eastAsia="宋体"/>
          <w:sz w:val="24"/>
        </w:rPr>
      </w:pPr>
      <w:bookmarkStart w:id="333" w:name="_Toc26830"/>
      <w:r>
        <w:rPr>
          <w:rFonts w:hint="eastAsia" w:ascii="time" w:hAnsi="time" w:eastAsia="宋体" w:cs="Times New Roman"/>
          <w:sz w:val="30"/>
          <w:szCs w:val="30"/>
        </w:rPr>
        <w:t>8</w:t>
      </w:r>
      <w:r>
        <w:rPr>
          <w:rFonts w:ascii="time" w:hAnsi="time" w:eastAsia="宋体" w:cs="Times New Roman"/>
          <w:sz w:val="30"/>
          <w:szCs w:val="30"/>
        </w:rPr>
        <w:t xml:space="preserve">.4 </w:t>
      </w:r>
      <w:r>
        <w:rPr>
          <w:rFonts w:hint="eastAsia" w:ascii="time" w:hAnsi="time" w:eastAsia="宋体" w:cs="Times New Roman"/>
          <w:sz w:val="30"/>
          <w:szCs w:val="30"/>
        </w:rPr>
        <w:t>应急监测</w:t>
      </w:r>
      <w:bookmarkEnd w:id="333"/>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公司委托丰县环境监测站和徐州市环境监测站对事故现场进行现场应急监测，对事故性质、参数与后果进行评估，为应急领导小组提供决策依据。</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应急监测人员进入事故现场警戒区域时，必须根据现场情况和环境污染事故类型，穿戴过滤式或隔绝式防毒面具、耐酸碱防护服、防化靴、防护手套、防护镜等进行必要的自身防护。</w:t>
      </w:r>
    </w:p>
    <w:p>
      <w:pPr>
        <w:pStyle w:val="49"/>
        <w:spacing w:before="0" w:line="360" w:lineRule="auto"/>
        <w:rPr>
          <w:rFonts w:hint="eastAsia" w:ascii="time" w:hAnsi="time" w:eastAsia="宋体"/>
          <w:kern w:val="0"/>
          <w:sz w:val="24"/>
          <w:szCs w:val="32"/>
          <w:lang w:val="en-US" w:eastAsia="zh-CN"/>
        </w:rPr>
      </w:pPr>
      <w:bookmarkStart w:id="334" w:name="_Toc370282664"/>
      <w:r>
        <w:rPr>
          <w:rFonts w:hint="eastAsia" w:ascii="time" w:hAnsi="time" w:eastAsia="宋体"/>
          <w:kern w:val="0"/>
          <w:sz w:val="24"/>
          <w:szCs w:val="32"/>
          <w:lang w:val="en-US" w:eastAsia="zh-CN"/>
        </w:rPr>
        <w:t>8.4.1大气应急监测方案</w:t>
      </w:r>
      <w:bookmarkEnd w:id="334"/>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公司储罐区、生产车间等发生泄漏事故后，会有少量挥发性气体产生，如泄漏物料遇明火、高热能引发火灾、爆炸的危险。</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（1）监测因子</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根据事故范围选择适当的监测因子，若发生泄漏事故，则选择原料在仓储、生</w:t>
      </w:r>
      <w:r>
        <w:rPr>
          <w:rFonts w:hint="eastAsia" w:ascii="time" w:hAnsi="time" w:cs="Times New Roman"/>
          <w:szCs w:val="24"/>
          <w:lang w:val="en-US" w:eastAsia="zh-CN"/>
        </w:rPr>
        <w:t>产</w:t>
      </w:r>
      <w:r>
        <w:rPr>
          <w:rFonts w:hint="eastAsia" w:ascii="time" w:hAnsi="time" w:eastAsia="宋体" w:cs="Times New Roman"/>
          <w:szCs w:val="24"/>
          <w:lang w:val="en-US" w:eastAsia="zh-CN"/>
        </w:rPr>
        <w:t>过程中的挥发产物以及燃烧产物作为监测因子，见下表。</w:t>
      </w:r>
    </w:p>
    <w:p>
      <w:pPr>
        <w:pStyle w:val="34"/>
        <w:jc w:val="center"/>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表 8.4-1大气环境监测因子</w:t>
      </w:r>
    </w:p>
    <w:tbl>
      <w:tblPr>
        <w:tblStyle w:val="22"/>
        <w:tblpPr w:leftFromText="180" w:rightFromText="180" w:vertAnchor="text" w:tblpXSpec="center" w:tblpY="1"/>
        <w:tblOverlap w:val="never"/>
        <w:tblW w:w="4999"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23"/>
        <w:gridCol w:w="2603"/>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b/>
                <w:bCs/>
                <w:color w:val="000000"/>
                <w:sz w:val="21"/>
                <w:szCs w:val="21"/>
              </w:rPr>
            </w:pPr>
            <w:r>
              <w:rPr>
                <w:rFonts w:hint="eastAsia" w:ascii="宋体" w:hAnsi="宋体"/>
                <w:b/>
                <w:bCs/>
                <w:color w:val="000000"/>
                <w:sz w:val="21"/>
                <w:szCs w:val="21"/>
              </w:rPr>
              <w:t>事故类型</w:t>
            </w:r>
          </w:p>
        </w:tc>
        <w:tc>
          <w:tcPr>
            <w:tcW w:w="15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b/>
                <w:bCs/>
                <w:color w:val="000000"/>
                <w:sz w:val="21"/>
                <w:szCs w:val="21"/>
              </w:rPr>
            </w:pPr>
            <w:r>
              <w:rPr>
                <w:rFonts w:hint="eastAsia" w:ascii="宋体" w:hAnsi="宋体"/>
                <w:b/>
                <w:bCs/>
                <w:color w:val="000000"/>
                <w:sz w:val="21"/>
                <w:szCs w:val="21"/>
              </w:rPr>
              <w:t>监测因子</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储罐发生泄漏</w:t>
            </w:r>
          </w:p>
        </w:tc>
        <w:tc>
          <w:tcPr>
            <w:tcW w:w="15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氨、甲醇</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生产车间各生产装置等发生泄漏引发火灾、爆炸事故</w:t>
            </w:r>
          </w:p>
        </w:tc>
        <w:tc>
          <w:tcPr>
            <w:tcW w:w="1526"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宋体" w:hAnsi="宋体" w:eastAsia="宋体"/>
                <w:color w:val="000000"/>
                <w:sz w:val="21"/>
                <w:szCs w:val="21"/>
                <w:vertAlign w:val="subscript"/>
                <w:lang w:val="en-US" w:eastAsia="zh-CN"/>
              </w:rPr>
            </w:pPr>
            <w:r>
              <w:rPr>
                <w:rFonts w:hint="eastAsia" w:ascii="宋体" w:hAnsi="宋体"/>
                <w:color w:val="000000"/>
                <w:sz w:val="21"/>
                <w:szCs w:val="21"/>
              </w:rPr>
              <w:t>CO</w:t>
            </w:r>
          </w:p>
        </w:tc>
      </w:tr>
    </w:tbl>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（2）监测点布设</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根据事故严重程度和泄漏量大小，分别在距离事故源10m、100m、200m、500m不等距设点，设在下风向，并在最近的村庄各设一个监测点。</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（3）监测频次</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根据事故严重性确定采样频次。一般情况下，每30分钟监测1次，随后2h、4h、10h、24h各监测一次。</w:t>
      </w:r>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time" w:hAnsi="time" w:eastAsia="宋体" w:cs="Times New Roman"/>
          <w:szCs w:val="24"/>
          <w:lang w:val="en-US" w:eastAsia="zh-CN"/>
        </w:rPr>
      </w:pPr>
      <w:r>
        <w:rPr>
          <w:rFonts w:hint="eastAsia" w:ascii="time" w:hAnsi="time" w:eastAsia="宋体" w:cs="Times New Roman"/>
          <w:szCs w:val="24"/>
          <w:lang w:val="en-US" w:eastAsia="zh-CN"/>
        </w:rPr>
        <w:t>（4）监测方法及方法来源</w:t>
      </w:r>
    </w:p>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表8.4-2 大气污染物现场应急监测分析方法及方法来源</w:t>
      </w:r>
    </w:p>
    <w:tbl>
      <w:tblPr>
        <w:tblStyle w:val="22"/>
        <w:tblW w:w="4999"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4725"/>
        <w:gridCol w:w="266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监测项目</w:t>
            </w:r>
          </w:p>
        </w:tc>
        <w:tc>
          <w:tcPr>
            <w:tcW w:w="27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现场应急监测分析方法或设备</w:t>
            </w:r>
          </w:p>
        </w:tc>
        <w:tc>
          <w:tcPr>
            <w:tcW w:w="156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方法来源</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CO</w:t>
            </w:r>
          </w:p>
        </w:tc>
        <w:tc>
          <w:tcPr>
            <w:tcW w:w="27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1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①</w:t>
            </w:r>
            <w:r>
              <w:rPr>
                <w:rFonts w:ascii="宋体" w:hAnsi="宋体"/>
                <w:color w:val="000000"/>
                <w:sz w:val="21"/>
                <w:szCs w:val="21"/>
              </w:rPr>
              <w:fldChar w:fldCharType="end"/>
            </w:r>
            <w:r>
              <w:rPr>
                <w:rFonts w:hint="eastAsia" w:ascii="宋体" w:hAnsi="宋体"/>
                <w:color w:val="000000"/>
                <w:sz w:val="21"/>
                <w:szCs w:val="21"/>
              </w:rPr>
              <w:t>便携式气体检测仪器：固体热传导式、定电位电解式、一氧化碳库仑检测仪、红外线一氧化碳检测仪；</w:t>
            </w: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2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②</w:t>
            </w:r>
            <w:r>
              <w:rPr>
                <w:rFonts w:ascii="宋体" w:hAnsi="宋体"/>
                <w:color w:val="000000"/>
                <w:sz w:val="21"/>
                <w:szCs w:val="21"/>
              </w:rPr>
              <w:fldChar w:fldCharType="end"/>
            </w:r>
            <w:r>
              <w:rPr>
                <w:rFonts w:hint="eastAsia" w:ascii="宋体" w:hAnsi="宋体"/>
                <w:color w:val="000000"/>
                <w:sz w:val="21"/>
                <w:szCs w:val="21"/>
              </w:rPr>
              <w:t>常用快速化学分析方法：五氧化二碘比长式检测管法、硫酸钯-钼酸铵比色式检测管法</w:t>
            </w:r>
          </w:p>
        </w:tc>
        <w:tc>
          <w:tcPr>
            <w:tcW w:w="156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《突发性环境污染事故应急监测与处理处置技术》万本太主编</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氨</w:t>
            </w:r>
          </w:p>
        </w:tc>
        <w:tc>
          <w:tcPr>
            <w:tcW w:w="27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1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①</w:t>
            </w:r>
            <w:r>
              <w:rPr>
                <w:rFonts w:ascii="宋体" w:hAnsi="宋体"/>
                <w:color w:val="000000"/>
                <w:sz w:val="21"/>
                <w:szCs w:val="21"/>
              </w:rPr>
              <w:fldChar w:fldCharType="end"/>
            </w:r>
            <w:r>
              <w:rPr>
                <w:rFonts w:hint="eastAsia" w:ascii="宋体" w:hAnsi="宋体"/>
                <w:color w:val="000000"/>
                <w:sz w:val="21"/>
                <w:szCs w:val="21"/>
              </w:rPr>
              <w:t>便携式气体检测仪器</w:t>
            </w:r>
            <w:r>
              <w:rPr>
                <w:rFonts w:ascii="宋体" w:hAnsi="宋体"/>
                <w:color w:val="000000"/>
                <w:sz w:val="21"/>
                <w:szCs w:val="21"/>
              </w:rPr>
              <w:t>：</w:t>
            </w:r>
            <w:r>
              <w:rPr>
                <w:rFonts w:hint="eastAsia" w:ascii="宋体" w:hAnsi="宋体"/>
                <w:color w:val="000000"/>
                <w:sz w:val="21"/>
                <w:szCs w:val="21"/>
              </w:rPr>
              <w:t>氨气敏电极检测仪</w:t>
            </w:r>
            <w:r>
              <w:rPr>
                <w:rFonts w:ascii="宋体" w:hAnsi="宋体"/>
                <w:color w:val="000000"/>
                <w:sz w:val="21"/>
                <w:szCs w:val="21"/>
              </w:rPr>
              <w:t>；</w:t>
            </w: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2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②</w:t>
            </w:r>
            <w:r>
              <w:rPr>
                <w:rFonts w:ascii="宋体" w:hAnsi="宋体"/>
                <w:color w:val="000000"/>
                <w:sz w:val="21"/>
                <w:szCs w:val="21"/>
              </w:rPr>
              <w:fldChar w:fldCharType="end"/>
            </w:r>
            <w:r>
              <w:rPr>
                <w:rFonts w:hint="eastAsia" w:ascii="宋体" w:hAnsi="宋体"/>
                <w:color w:val="000000"/>
                <w:sz w:val="21"/>
                <w:szCs w:val="21"/>
              </w:rPr>
              <w:t>常用快速化学分析方法</w:t>
            </w:r>
            <w:r>
              <w:rPr>
                <w:rFonts w:ascii="宋体" w:hAnsi="宋体"/>
                <w:color w:val="000000"/>
                <w:sz w:val="21"/>
                <w:szCs w:val="21"/>
              </w:rPr>
              <w:t>：</w:t>
            </w:r>
            <w:bookmarkStart w:id="335" w:name="OLE_LINK47"/>
            <w:bookmarkStart w:id="336" w:name="OLE_LINK46"/>
            <w:r>
              <w:rPr>
                <w:rFonts w:hint="eastAsia" w:ascii="宋体" w:hAnsi="宋体"/>
                <w:color w:val="000000"/>
                <w:sz w:val="21"/>
                <w:szCs w:val="21"/>
              </w:rPr>
              <w:t>溴酚蓝</w:t>
            </w:r>
            <w:bookmarkEnd w:id="335"/>
            <w:bookmarkEnd w:id="336"/>
            <w:r>
              <w:rPr>
                <w:rFonts w:hint="eastAsia" w:ascii="宋体" w:hAnsi="宋体"/>
                <w:color w:val="000000"/>
                <w:sz w:val="21"/>
                <w:szCs w:val="21"/>
              </w:rPr>
              <w:t>检测管法、百里酚蓝检测管法</w:t>
            </w:r>
            <w:r>
              <w:rPr>
                <w:rFonts w:ascii="宋体" w:hAnsi="宋体"/>
                <w:color w:val="000000"/>
                <w:sz w:val="21"/>
                <w:szCs w:val="21"/>
              </w:rPr>
              <w:t>；</w:t>
            </w:r>
            <w:r>
              <w:rPr>
                <w:rFonts w:hint="eastAsia" w:ascii="宋体" w:hAnsi="宋体"/>
                <w:color w:val="000000"/>
                <w:sz w:val="21"/>
                <w:szCs w:val="21"/>
              </w:rPr>
              <w:t>气体速测管。</w:t>
            </w:r>
          </w:p>
        </w:tc>
        <w:tc>
          <w:tcPr>
            <w:tcW w:w="156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7"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甲醇</w:t>
            </w:r>
          </w:p>
        </w:tc>
        <w:tc>
          <w:tcPr>
            <w:tcW w:w="2770"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宋体" w:hAnsi="宋体"/>
                <w:color w:val="000000"/>
                <w:sz w:val="21"/>
                <w:szCs w:val="21"/>
              </w:rPr>
            </w:pPr>
            <w:r>
              <w:rPr>
                <w:rFonts w:hint="eastAsia" w:ascii="宋体" w:hAnsi="宋体"/>
                <w:color w:val="000000"/>
                <w:sz w:val="21"/>
                <w:szCs w:val="21"/>
              </w:rPr>
              <w:t>气体检测管法</w:t>
            </w:r>
            <w:r>
              <w:rPr>
                <w:rFonts w:ascii="宋体" w:hAnsi="宋体"/>
                <w:color w:val="000000"/>
                <w:sz w:val="21"/>
                <w:szCs w:val="21"/>
              </w:rPr>
              <w:t>；</w:t>
            </w:r>
            <w:r>
              <w:rPr>
                <w:rFonts w:hint="eastAsia" w:ascii="宋体" w:hAnsi="宋体"/>
                <w:color w:val="000000"/>
                <w:sz w:val="21"/>
                <w:szCs w:val="21"/>
              </w:rPr>
              <w:t>便携式气相色谱法</w:t>
            </w:r>
            <w:r>
              <w:rPr>
                <w:rFonts w:ascii="宋体" w:hAnsi="宋体"/>
                <w:color w:val="000000"/>
                <w:sz w:val="21"/>
                <w:szCs w:val="21"/>
              </w:rPr>
              <w:t>；</w:t>
            </w:r>
            <w:r>
              <w:rPr>
                <w:rFonts w:hint="eastAsia" w:ascii="宋体" w:hAnsi="宋体"/>
                <w:color w:val="000000"/>
                <w:sz w:val="21"/>
                <w:szCs w:val="21"/>
              </w:rPr>
              <w:t>直接进水样气相色谱法</w:t>
            </w:r>
            <w:r>
              <w:rPr>
                <w:rFonts w:ascii="宋体" w:hAnsi="宋体"/>
                <w:color w:val="000000"/>
                <w:sz w:val="21"/>
                <w:szCs w:val="21"/>
              </w:rPr>
              <w:t>；</w:t>
            </w:r>
            <w:r>
              <w:rPr>
                <w:rFonts w:hint="eastAsia" w:ascii="宋体" w:hAnsi="宋体"/>
                <w:color w:val="000000"/>
                <w:sz w:val="21"/>
                <w:szCs w:val="21"/>
              </w:rPr>
              <w:t>气体速测管。</w:t>
            </w:r>
          </w:p>
        </w:tc>
        <w:tc>
          <w:tcPr>
            <w:tcW w:w="156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p>
        </w:tc>
      </w:tr>
    </w:tbl>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表8.4-3 大气污染物实验室监测分析方法及方法来源</w:t>
      </w:r>
    </w:p>
    <w:tbl>
      <w:tblPr>
        <w:tblStyle w:val="22"/>
        <w:tblW w:w="4999"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909"/>
        <w:gridCol w:w="3478"/>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hint="eastAsia" w:ascii="宋体" w:hAnsi="宋体"/>
                <w:color w:val="000000"/>
                <w:sz w:val="21"/>
                <w:szCs w:val="21"/>
              </w:rPr>
              <w:t>监测项目</w:t>
            </w:r>
          </w:p>
        </w:tc>
        <w:tc>
          <w:tcPr>
            <w:tcW w:w="229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jc w:val="center"/>
              <w:textAlignment w:val="auto"/>
              <w:rPr>
                <w:rFonts w:ascii="宋体" w:hAnsi="宋体"/>
                <w:color w:val="000000"/>
                <w:sz w:val="21"/>
                <w:szCs w:val="21"/>
              </w:rPr>
            </w:pPr>
            <w:r>
              <w:rPr>
                <w:rFonts w:hint="eastAsia" w:ascii="宋体" w:hAnsi="宋体"/>
                <w:color w:val="000000"/>
                <w:sz w:val="21"/>
                <w:szCs w:val="21"/>
              </w:rPr>
              <w:t>实验室分析方法或设备</w:t>
            </w:r>
          </w:p>
        </w:tc>
        <w:tc>
          <w:tcPr>
            <w:tcW w:w="203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jc w:val="center"/>
              <w:textAlignment w:val="auto"/>
              <w:rPr>
                <w:rFonts w:ascii="宋体" w:hAnsi="宋体"/>
                <w:color w:val="000000"/>
                <w:sz w:val="21"/>
                <w:szCs w:val="21"/>
              </w:rPr>
            </w:pPr>
            <w:r>
              <w:rPr>
                <w:rFonts w:hint="eastAsia" w:ascii="宋体" w:hAnsi="宋体"/>
                <w:color w:val="000000"/>
                <w:sz w:val="21"/>
                <w:szCs w:val="21"/>
              </w:rPr>
              <w:t>方法来源</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hint="eastAsia" w:ascii="宋体" w:hAnsi="宋体"/>
                <w:color w:val="000000"/>
                <w:sz w:val="21"/>
                <w:szCs w:val="21"/>
              </w:rPr>
              <w:t>CO</w:t>
            </w:r>
          </w:p>
        </w:tc>
        <w:tc>
          <w:tcPr>
            <w:tcW w:w="229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1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①</w:t>
            </w:r>
            <w:r>
              <w:rPr>
                <w:rFonts w:ascii="宋体" w:hAnsi="宋体"/>
                <w:color w:val="000000"/>
                <w:sz w:val="21"/>
                <w:szCs w:val="21"/>
              </w:rPr>
              <w:fldChar w:fldCharType="end"/>
            </w:r>
            <w:r>
              <w:rPr>
                <w:rFonts w:hint="eastAsia" w:ascii="宋体" w:hAnsi="宋体"/>
                <w:color w:val="000000"/>
                <w:sz w:val="21"/>
                <w:szCs w:val="21"/>
              </w:rPr>
              <w:t>非分散红外吸收法（A）</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2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②</w:t>
            </w:r>
            <w:r>
              <w:rPr>
                <w:rFonts w:ascii="宋体" w:hAnsi="宋体"/>
                <w:color w:val="000000"/>
                <w:sz w:val="21"/>
                <w:szCs w:val="21"/>
              </w:rPr>
              <w:fldChar w:fldCharType="end"/>
            </w:r>
            <w:r>
              <w:rPr>
                <w:rFonts w:hint="eastAsia" w:ascii="宋体" w:hAnsi="宋体"/>
                <w:color w:val="000000"/>
                <w:sz w:val="21"/>
                <w:szCs w:val="21"/>
              </w:rPr>
              <w:t xml:space="preserve">定电位电解法 </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3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③</w:t>
            </w:r>
            <w:r>
              <w:rPr>
                <w:rFonts w:ascii="宋体" w:hAnsi="宋体"/>
                <w:color w:val="000000"/>
                <w:sz w:val="21"/>
                <w:szCs w:val="21"/>
              </w:rPr>
              <w:fldChar w:fldCharType="end"/>
            </w:r>
            <w:r>
              <w:rPr>
                <w:rFonts w:hint="eastAsia" w:ascii="宋体" w:hAnsi="宋体"/>
                <w:color w:val="000000"/>
                <w:sz w:val="21"/>
                <w:szCs w:val="21"/>
              </w:rPr>
              <w:t>奥氏气体分析器法</w:t>
            </w:r>
          </w:p>
        </w:tc>
        <w:tc>
          <w:tcPr>
            <w:tcW w:w="203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宋体" w:hAnsi="宋体"/>
                <w:color w:val="000000"/>
                <w:sz w:val="21"/>
                <w:szCs w:val="21"/>
              </w:rPr>
            </w:pPr>
            <w:r>
              <w:rPr>
                <w:rFonts w:hint="eastAsia" w:ascii="宋体" w:hAnsi="宋体"/>
                <w:color w:val="000000"/>
                <w:sz w:val="21"/>
                <w:szCs w:val="21"/>
              </w:rPr>
              <w:t>国家环保总局《空气和废气监测分析方法》第四版（2003）</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color w:val="000000"/>
                <w:sz w:val="21"/>
                <w:szCs w:val="21"/>
              </w:rPr>
            </w:pPr>
            <w:r>
              <w:rPr>
                <w:rFonts w:hint="eastAsia" w:ascii="宋体" w:hAnsi="宋体"/>
                <w:color w:val="000000"/>
                <w:sz w:val="21"/>
                <w:szCs w:val="21"/>
              </w:rPr>
              <w:t>氨</w:t>
            </w:r>
          </w:p>
        </w:tc>
        <w:tc>
          <w:tcPr>
            <w:tcW w:w="229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宋体" w:hAnsi="宋体"/>
                <w:color w:val="000000"/>
                <w:sz w:val="21"/>
                <w:szCs w:val="21"/>
              </w:rPr>
            </w:pPr>
            <w:bookmarkStart w:id="337" w:name="OLE_LINK48"/>
            <w:bookmarkStart w:id="338" w:name="OLE_LINK53"/>
            <w:bookmarkStart w:id="339" w:name="OLE_LINK49"/>
            <w:r>
              <w:rPr>
                <w:rFonts w:ascii="宋体" w:hAnsi="宋体"/>
                <w:color w:val="000000"/>
                <w:sz w:val="21"/>
                <w:szCs w:val="21"/>
              </w:rPr>
              <w:t>纳氏试剂</w:t>
            </w:r>
            <w:bookmarkEnd w:id="337"/>
            <w:bookmarkEnd w:id="338"/>
            <w:bookmarkEnd w:id="339"/>
            <w:r>
              <w:rPr>
                <w:rFonts w:ascii="宋体" w:hAnsi="宋体"/>
                <w:color w:val="000000"/>
                <w:sz w:val="21"/>
                <w:szCs w:val="21"/>
              </w:rPr>
              <w:t>分光光度法</w:t>
            </w:r>
            <w:r>
              <w:rPr>
                <w:rFonts w:hint="eastAsia" w:ascii="宋体" w:hAnsi="宋体"/>
                <w:color w:val="000000"/>
                <w:sz w:val="21"/>
                <w:szCs w:val="21"/>
              </w:rPr>
              <w:t>；靛酚蓝分光光度法</w:t>
            </w:r>
          </w:p>
        </w:tc>
        <w:tc>
          <w:tcPr>
            <w:tcW w:w="203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color w:val="000000"/>
                <w:sz w:val="21"/>
                <w:szCs w:val="21"/>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color w:val="000000"/>
                <w:sz w:val="21"/>
                <w:szCs w:val="21"/>
              </w:rPr>
            </w:pPr>
            <w:r>
              <w:rPr>
                <w:rFonts w:hint="eastAsia" w:ascii="宋体" w:hAnsi="宋体"/>
                <w:color w:val="000000"/>
                <w:sz w:val="21"/>
                <w:szCs w:val="21"/>
              </w:rPr>
              <w:t>甲醇</w:t>
            </w:r>
          </w:p>
        </w:tc>
        <w:tc>
          <w:tcPr>
            <w:tcW w:w="229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ascii="宋体" w:hAnsi="宋体"/>
                <w:color w:val="000000"/>
                <w:sz w:val="21"/>
                <w:szCs w:val="21"/>
              </w:rPr>
            </w:pPr>
            <w:r>
              <w:rPr>
                <w:rFonts w:ascii="宋体" w:hAnsi="宋体"/>
                <w:color w:val="000000"/>
                <w:sz w:val="21"/>
                <w:szCs w:val="21"/>
              </w:rPr>
              <w:t>顶空气相色谱法</w:t>
            </w:r>
          </w:p>
        </w:tc>
        <w:tc>
          <w:tcPr>
            <w:tcW w:w="203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color w:val="000000"/>
                <w:sz w:val="21"/>
                <w:szCs w:val="21"/>
              </w:rPr>
            </w:pPr>
          </w:p>
        </w:tc>
      </w:tr>
    </w:tbl>
    <w:p>
      <w:pPr>
        <w:pStyle w:val="49"/>
        <w:spacing w:before="0" w:line="360" w:lineRule="auto"/>
        <w:rPr>
          <w:rFonts w:hint="eastAsia" w:ascii="time" w:hAnsi="time" w:eastAsia="宋体"/>
          <w:kern w:val="0"/>
          <w:sz w:val="24"/>
          <w:szCs w:val="32"/>
          <w:lang w:val="en-US" w:eastAsia="zh-CN"/>
        </w:rPr>
      </w:pPr>
      <w:bookmarkStart w:id="340" w:name="_Toc370282665"/>
      <w:r>
        <w:rPr>
          <w:rFonts w:hint="eastAsia" w:ascii="time" w:hAnsi="time" w:eastAsia="宋体"/>
          <w:kern w:val="0"/>
          <w:sz w:val="24"/>
          <w:szCs w:val="32"/>
          <w:lang w:val="en-US" w:eastAsia="zh-CN"/>
        </w:rPr>
        <w:t>8.4.2水环境应急监测方案</w:t>
      </w:r>
      <w:bookmarkEnd w:id="340"/>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公司生产车间、储罐区等发生泄漏或引发火灾爆炸事故，事故产生的泄漏液体、消防废液等有可能通过厂区内的雨污管网进入外界水体。由于危险化学品中原料有可燃易燃、有毒、腐蚀性的化学品，故需对进入外界水环境的水体进行监测，以掌握污染情况，同时也便于采取有效、有针对性的措施。</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（1）监测因子</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pH、COD、SS、氨氮等。</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（2）监测点布设</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发生事故后，立即关闭切断与外环境联系的设施，在事故应急池、雨水排放口、污水接管口处设置采样点。若事故废水进入外环境，须在事故废水排放口布设一个断面，并根据实际情况布设一个对照面，下游各布设控制断面和削减断面。</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（3）监测频次</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根据事故严重性确定采样频次。一般情况下，每10-15分钟取样1次，随事故控制减弱，适当减少监测频次。</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（4）监测方法及方法来源</w:t>
      </w:r>
    </w:p>
    <w:p>
      <w:pPr>
        <w:pStyle w:val="34"/>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黑体" w:hAnsi="黑体" w:eastAsia="黑体" w:cs="黑体"/>
          <w:b w:val="0"/>
          <w:bCs w:val="0"/>
          <w:szCs w:val="24"/>
          <w:lang w:val="en-US" w:eastAsia="zh-CN"/>
        </w:rPr>
      </w:pPr>
      <w:r>
        <w:rPr>
          <w:rFonts w:hint="eastAsia" w:ascii="黑体" w:hAnsi="黑体" w:eastAsia="黑体" w:cs="黑体"/>
          <w:b w:val="0"/>
          <w:bCs w:val="0"/>
          <w:szCs w:val="24"/>
          <w:lang w:val="en-US" w:eastAsia="zh-CN"/>
        </w:rPr>
        <w:t>表8.4-4 水污染现场应急监测分析方法及方法来源</w:t>
      </w:r>
    </w:p>
    <w:tbl>
      <w:tblPr>
        <w:tblStyle w:val="22"/>
        <w:tblW w:w="0" w:type="auto"/>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5026"/>
        <w:gridCol w:w="2834"/>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b/>
                <w:bCs/>
                <w:color w:val="000000"/>
                <w:sz w:val="21"/>
                <w:szCs w:val="21"/>
              </w:rPr>
            </w:pPr>
            <w:r>
              <w:rPr>
                <w:rFonts w:hint="eastAsia" w:ascii="宋体" w:hAnsi="宋体"/>
                <w:b/>
                <w:bCs/>
                <w:color w:val="000000"/>
                <w:sz w:val="21"/>
                <w:szCs w:val="21"/>
              </w:rPr>
              <w:t>监测项目</w:t>
            </w:r>
          </w:p>
        </w:tc>
        <w:tc>
          <w:tcPr>
            <w:tcW w:w="5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b/>
                <w:bCs/>
                <w:color w:val="000000"/>
                <w:sz w:val="21"/>
                <w:szCs w:val="21"/>
              </w:rPr>
            </w:pPr>
            <w:r>
              <w:rPr>
                <w:rFonts w:hint="eastAsia" w:ascii="宋体" w:hAnsi="宋体"/>
                <w:b/>
                <w:bCs/>
                <w:color w:val="000000"/>
                <w:sz w:val="21"/>
                <w:szCs w:val="21"/>
              </w:rPr>
              <w:t>现场应急监测分析方法或设备</w:t>
            </w:r>
          </w:p>
        </w:tc>
        <w:tc>
          <w:tcPr>
            <w:tcW w:w="283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b/>
                <w:bCs/>
                <w:color w:val="000000"/>
                <w:sz w:val="21"/>
                <w:szCs w:val="21"/>
              </w:rPr>
            </w:pPr>
            <w:r>
              <w:rPr>
                <w:rFonts w:hint="eastAsia" w:ascii="宋体" w:hAnsi="宋体"/>
                <w:b/>
                <w:bCs/>
                <w:color w:val="000000"/>
                <w:sz w:val="21"/>
                <w:szCs w:val="21"/>
              </w:rPr>
              <w:t>方法来源</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pH</w:t>
            </w:r>
          </w:p>
        </w:tc>
        <w:tc>
          <w:tcPr>
            <w:tcW w:w="5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hint="eastAsia" w:ascii="宋体" w:hAnsi="宋体"/>
                <w:color w:val="000000"/>
                <w:sz w:val="21"/>
                <w:szCs w:val="21"/>
              </w:rPr>
              <w:t>便携式pH计法；环境水质自动监测仪器；便携式水质监测仪</w:t>
            </w:r>
          </w:p>
        </w:tc>
        <w:tc>
          <w:tcPr>
            <w:tcW w:w="283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COD</w:t>
            </w:r>
            <w:r>
              <w:rPr>
                <w:rFonts w:hint="eastAsia" w:ascii="宋体" w:hAnsi="宋体"/>
                <w:color w:val="000000"/>
                <w:sz w:val="21"/>
                <w:szCs w:val="21"/>
                <w:vertAlign w:val="subscript"/>
              </w:rPr>
              <w:t>cr</w:t>
            </w:r>
          </w:p>
        </w:tc>
        <w:tc>
          <w:tcPr>
            <w:tcW w:w="5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1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①</w:t>
            </w:r>
            <w:r>
              <w:rPr>
                <w:rFonts w:ascii="宋体" w:hAnsi="宋体"/>
                <w:color w:val="000000"/>
                <w:sz w:val="21"/>
                <w:szCs w:val="21"/>
              </w:rPr>
              <w:fldChar w:fldCharType="end"/>
            </w:r>
            <w:r>
              <w:rPr>
                <w:rFonts w:hint="eastAsia" w:ascii="宋体" w:hAnsi="宋体"/>
                <w:color w:val="000000"/>
                <w:sz w:val="21"/>
                <w:szCs w:val="21"/>
              </w:rPr>
              <w:t>快速密闭催化消解法</w:t>
            </w: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2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②</w:t>
            </w:r>
            <w:r>
              <w:rPr>
                <w:rFonts w:ascii="宋体" w:hAnsi="宋体"/>
                <w:color w:val="000000"/>
                <w:sz w:val="21"/>
                <w:szCs w:val="21"/>
              </w:rPr>
              <w:fldChar w:fldCharType="end"/>
            </w:r>
            <w:r>
              <w:rPr>
                <w:rFonts w:hint="eastAsia" w:ascii="宋体" w:hAnsi="宋体"/>
                <w:color w:val="000000"/>
                <w:sz w:val="21"/>
                <w:szCs w:val="21"/>
              </w:rPr>
              <w:t>便携式COD水质监测仪</w:t>
            </w:r>
          </w:p>
        </w:tc>
        <w:tc>
          <w:tcPr>
            <w:tcW w:w="2834"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表</w:t>
      </w:r>
      <w:r>
        <w:rPr>
          <w:rFonts w:hint="eastAsia" w:ascii="黑体" w:hAnsi="黑体" w:eastAsia="黑体" w:cs="黑体"/>
          <w:b w:val="0"/>
          <w:bCs w:val="0"/>
          <w:color w:val="000000"/>
          <w:sz w:val="24"/>
          <w:szCs w:val="24"/>
          <w:lang w:val="en-US" w:eastAsia="zh-CN"/>
        </w:rPr>
        <w:t>8.3</w:t>
      </w:r>
      <w:r>
        <w:rPr>
          <w:rFonts w:hint="eastAsia" w:ascii="黑体" w:hAnsi="黑体" w:eastAsia="黑体" w:cs="黑体"/>
          <w:b w:val="0"/>
          <w:bCs w:val="0"/>
          <w:color w:val="000000"/>
          <w:sz w:val="24"/>
          <w:szCs w:val="24"/>
        </w:rPr>
        <w:t>-5 水污染物实验室监测分析方法及方法来源</w:t>
      </w:r>
    </w:p>
    <w:tbl>
      <w:tblPr>
        <w:tblStyle w:val="22"/>
        <w:tblW w:w="0" w:type="auto"/>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4159"/>
        <w:gridCol w:w="3700"/>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监测项目</w:t>
            </w:r>
          </w:p>
        </w:tc>
        <w:tc>
          <w:tcPr>
            <w:tcW w:w="4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20" w:firstLineChars="200"/>
              <w:jc w:val="center"/>
              <w:textAlignment w:val="auto"/>
              <w:rPr>
                <w:rFonts w:ascii="宋体" w:hAnsi="宋体"/>
                <w:color w:val="000000"/>
                <w:sz w:val="21"/>
                <w:szCs w:val="21"/>
              </w:rPr>
            </w:pPr>
            <w:r>
              <w:rPr>
                <w:rFonts w:hint="eastAsia" w:ascii="宋体" w:hAnsi="宋体"/>
                <w:color w:val="000000"/>
                <w:sz w:val="21"/>
                <w:szCs w:val="21"/>
              </w:rPr>
              <w:t>实验室分析方法或设备</w:t>
            </w:r>
          </w:p>
        </w:tc>
        <w:tc>
          <w:tcPr>
            <w:tcW w:w="3700"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20" w:firstLineChars="200"/>
              <w:jc w:val="center"/>
              <w:textAlignment w:val="auto"/>
              <w:rPr>
                <w:rFonts w:ascii="宋体" w:hAnsi="宋体"/>
                <w:color w:val="000000"/>
                <w:sz w:val="21"/>
                <w:szCs w:val="21"/>
              </w:rPr>
            </w:pPr>
            <w:r>
              <w:rPr>
                <w:rFonts w:hint="eastAsia" w:ascii="宋体" w:hAnsi="宋体"/>
                <w:color w:val="000000"/>
                <w:sz w:val="21"/>
                <w:szCs w:val="21"/>
              </w:rPr>
              <w:t>方法来源</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pH</w:t>
            </w:r>
          </w:p>
        </w:tc>
        <w:tc>
          <w:tcPr>
            <w:tcW w:w="4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hint="eastAsia" w:ascii="宋体" w:hAnsi="宋体"/>
                <w:color w:val="000000"/>
                <w:sz w:val="21"/>
                <w:szCs w:val="21"/>
              </w:rPr>
              <w:t>玻璃电极法（A）；</w:t>
            </w: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hint="eastAsia" w:ascii="宋体" w:hAnsi="宋体"/>
                <w:color w:val="000000"/>
                <w:sz w:val="21"/>
                <w:szCs w:val="21"/>
              </w:rPr>
              <w:t>便携式pH计法（B）</w:t>
            </w:r>
          </w:p>
        </w:tc>
        <w:tc>
          <w:tcPr>
            <w:tcW w:w="3700"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GB6920-1986</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COD</w:t>
            </w:r>
            <w:r>
              <w:rPr>
                <w:rFonts w:hint="eastAsia" w:ascii="宋体" w:hAnsi="宋体"/>
                <w:color w:val="000000"/>
                <w:sz w:val="21"/>
                <w:szCs w:val="21"/>
                <w:vertAlign w:val="subscript"/>
              </w:rPr>
              <w:t>cr</w:t>
            </w:r>
          </w:p>
        </w:tc>
        <w:tc>
          <w:tcPr>
            <w:tcW w:w="4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1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①</w:t>
            </w:r>
            <w:r>
              <w:rPr>
                <w:rFonts w:ascii="宋体" w:hAnsi="宋体"/>
                <w:color w:val="000000"/>
                <w:sz w:val="21"/>
                <w:szCs w:val="21"/>
              </w:rPr>
              <w:fldChar w:fldCharType="end"/>
            </w:r>
            <w:r>
              <w:rPr>
                <w:rFonts w:hint="eastAsia" w:ascii="宋体" w:hAnsi="宋体"/>
                <w:color w:val="000000"/>
                <w:sz w:val="21"/>
                <w:szCs w:val="21"/>
              </w:rPr>
              <w:t xml:space="preserve">重铬酸钾法 </w:t>
            </w: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2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②</w:t>
            </w:r>
            <w:r>
              <w:rPr>
                <w:rFonts w:ascii="宋体" w:hAnsi="宋体"/>
                <w:color w:val="000000"/>
                <w:sz w:val="21"/>
                <w:szCs w:val="21"/>
              </w:rPr>
              <w:fldChar w:fldCharType="end"/>
            </w:r>
            <w:r>
              <w:rPr>
                <w:rFonts w:hint="eastAsia" w:ascii="宋体" w:hAnsi="宋体"/>
                <w:color w:val="000000"/>
                <w:sz w:val="21"/>
                <w:szCs w:val="21"/>
              </w:rPr>
              <w:t>库仑法</w:t>
            </w: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fldChar w:fldCharType="begin"/>
            </w:r>
            <w:r>
              <w:rPr>
                <w:rFonts w:ascii="宋体" w:hAnsi="宋体"/>
                <w:color w:val="000000"/>
                <w:sz w:val="21"/>
                <w:szCs w:val="21"/>
              </w:rPr>
              <w:instrText xml:space="preserve"> </w:instrText>
            </w:r>
            <w:r>
              <w:rPr>
                <w:rFonts w:hint="eastAsia" w:ascii="宋体" w:hAnsi="宋体"/>
                <w:color w:val="000000"/>
                <w:sz w:val="21"/>
                <w:szCs w:val="21"/>
              </w:rPr>
              <w:instrText xml:space="preserve">= 3 \* GB3</w:instrText>
            </w:r>
            <w:r>
              <w:rPr>
                <w:rFonts w:ascii="宋体" w:hAnsi="宋体"/>
                <w:color w:val="000000"/>
                <w:sz w:val="21"/>
                <w:szCs w:val="21"/>
              </w:rPr>
              <w:instrText xml:space="preserve"> </w:instrText>
            </w:r>
            <w:r>
              <w:rPr>
                <w:rFonts w:ascii="宋体" w:hAnsi="宋体"/>
                <w:color w:val="000000"/>
                <w:sz w:val="21"/>
                <w:szCs w:val="21"/>
              </w:rPr>
              <w:fldChar w:fldCharType="separate"/>
            </w:r>
            <w:r>
              <w:rPr>
                <w:rFonts w:hint="eastAsia" w:ascii="宋体" w:hAnsi="宋体"/>
                <w:color w:val="000000"/>
                <w:sz w:val="21"/>
                <w:szCs w:val="21"/>
              </w:rPr>
              <w:t>③</w:t>
            </w:r>
            <w:r>
              <w:rPr>
                <w:rFonts w:ascii="宋体" w:hAnsi="宋体"/>
                <w:color w:val="000000"/>
                <w:sz w:val="21"/>
                <w:szCs w:val="21"/>
              </w:rPr>
              <w:fldChar w:fldCharType="end"/>
            </w:r>
            <w:r>
              <w:rPr>
                <w:rFonts w:hint="eastAsia" w:ascii="宋体" w:hAnsi="宋体"/>
                <w:color w:val="000000"/>
                <w:sz w:val="21"/>
                <w:szCs w:val="21"/>
              </w:rPr>
              <w:t>快速密闭催化消解法</w:t>
            </w:r>
          </w:p>
        </w:tc>
        <w:tc>
          <w:tcPr>
            <w:tcW w:w="3700"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国家环保总局《水和废水监测分析方法》第四版</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SS</w:t>
            </w:r>
          </w:p>
        </w:tc>
        <w:tc>
          <w:tcPr>
            <w:tcW w:w="4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t>重量法</w:t>
            </w:r>
          </w:p>
        </w:tc>
        <w:tc>
          <w:tcPr>
            <w:tcW w:w="3700"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ascii="宋体" w:hAnsi="宋体"/>
                <w:color w:val="000000"/>
                <w:sz w:val="21"/>
                <w:szCs w:val="21"/>
              </w:rPr>
              <w:t>GB/T11901-1989</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color w:val="000000"/>
                <w:sz w:val="21"/>
                <w:szCs w:val="21"/>
              </w:rPr>
            </w:pPr>
            <w:r>
              <w:rPr>
                <w:rFonts w:hint="eastAsia" w:ascii="宋体" w:hAnsi="宋体"/>
                <w:color w:val="000000"/>
                <w:sz w:val="21"/>
                <w:szCs w:val="21"/>
              </w:rPr>
              <w:t>氨氮</w:t>
            </w:r>
          </w:p>
        </w:tc>
        <w:tc>
          <w:tcPr>
            <w:tcW w:w="415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ascii="宋体" w:hAnsi="宋体"/>
                <w:color w:val="000000"/>
                <w:sz w:val="21"/>
                <w:szCs w:val="21"/>
              </w:rPr>
            </w:pPr>
            <w:r>
              <w:rPr>
                <w:rFonts w:ascii="宋体" w:hAnsi="宋体"/>
                <w:color w:val="000000"/>
                <w:sz w:val="21"/>
                <w:szCs w:val="21"/>
              </w:rPr>
              <w:t>纳氏试剂比色法</w:t>
            </w:r>
            <w:r>
              <w:rPr>
                <w:rFonts w:hint="eastAsia" w:ascii="宋体" w:hAnsi="宋体"/>
                <w:color w:val="000000"/>
                <w:sz w:val="21"/>
                <w:szCs w:val="21"/>
              </w:rPr>
              <w:t>、</w:t>
            </w:r>
          </w:p>
        </w:tc>
        <w:tc>
          <w:tcPr>
            <w:tcW w:w="3700"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color w:val="000000"/>
                <w:sz w:val="21"/>
                <w:szCs w:val="21"/>
              </w:rPr>
            </w:pPr>
            <w:r>
              <w:rPr>
                <w:rFonts w:hint="eastAsia" w:ascii="宋体" w:hAnsi="宋体"/>
                <w:color w:val="000000"/>
                <w:sz w:val="21"/>
                <w:szCs w:val="21"/>
              </w:rPr>
              <w:t>HJ535-2009</w:t>
            </w:r>
          </w:p>
        </w:tc>
      </w:tr>
    </w:tbl>
    <w:p>
      <w:pPr>
        <w:pStyle w:val="34"/>
        <w:keepNext w:val="0"/>
        <w:keepLines w:val="0"/>
        <w:pageBreakBefore w:val="0"/>
        <w:widowControl w:val="0"/>
        <w:kinsoku/>
        <w:wordWrap/>
        <w:overflowPunct/>
        <w:topLinePunct w:val="0"/>
        <w:autoSpaceDE/>
        <w:autoSpaceDN/>
        <w:bidi w:val="0"/>
        <w:adjustRightInd w:val="0"/>
        <w:snapToGrid w:val="0"/>
        <w:ind w:firstLine="0" w:firstLineChars="0"/>
        <w:jc w:val="both"/>
        <w:textAlignment w:val="baseline"/>
        <w:outlineLvl w:val="2"/>
        <w:rPr>
          <w:rFonts w:ascii="time" w:hAnsi="time" w:eastAsia="宋体" w:cs="Times New Roman"/>
          <w:b/>
          <w:szCs w:val="24"/>
        </w:rPr>
      </w:pPr>
      <w:r>
        <w:rPr>
          <w:rFonts w:hint="eastAsia" w:ascii="time" w:hAnsi="time" w:eastAsia="宋体" w:cs="Times New Roman"/>
          <w:b/>
          <w:szCs w:val="24"/>
        </w:rPr>
        <w:t>8.4</w:t>
      </w:r>
      <w:r>
        <w:rPr>
          <w:rFonts w:ascii="time" w:hAnsi="time" w:eastAsia="宋体" w:cs="Times New Roman"/>
          <w:b/>
          <w:szCs w:val="24"/>
        </w:rPr>
        <w:t>.</w:t>
      </w:r>
      <w:bookmarkStart w:id="341" w:name="_Toc509742188"/>
      <w:bookmarkStart w:id="342" w:name="_Toc521048634"/>
      <w:r>
        <w:rPr>
          <w:rFonts w:hint="eastAsia" w:ascii="time" w:hAnsi="time" w:cs="Times New Roman"/>
          <w:b/>
          <w:szCs w:val="24"/>
          <w:lang w:val="en-US" w:eastAsia="zh-CN"/>
        </w:rPr>
        <w:t>3</w:t>
      </w:r>
      <w:r>
        <w:rPr>
          <w:rFonts w:ascii="time" w:hAnsi="time" w:eastAsia="宋体" w:cs="Times New Roman"/>
          <w:b/>
          <w:szCs w:val="24"/>
        </w:rPr>
        <w:t>监测结果报告制度</w:t>
      </w:r>
      <w:bookmarkEnd w:id="341"/>
      <w:bookmarkEnd w:id="342"/>
    </w:p>
    <w:p>
      <w:pPr>
        <w:pStyle w:val="34"/>
        <w:keepNext w:val="0"/>
        <w:keepLines w:val="0"/>
        <w:pageBreakBefore w:val="0"/>
        <w:widowControl w:val="0"/>
        <w:kinsoku/>
        <w:wordWrap/>
        <w:overflowPunct/>
        <w:topLinePunct w:val="0"/>
        <w:autoSpaceDE/>
        <w:autoSpaceDN/>
        <w:bidi w:val="0"/>
        <w:adjustRightInd w:val="0"/>
        <w:snapToGrid w:val="0"/>
        <w:jc w:val="both"/>
        <w:textAlignment w:val="baseline"/>
        <w:rPr>
          <w:rFonts w:ascii="time" w:hAnsi="time" w:eastAsia="宋体" w:cs="Times New Roman"/>
          <w:szCs w:val="24"/>
        </w:rPr>
      </w:pPr>
      <w:r>
        <w:rPr>
          <w:rFonts w:ascii="time" w:hAnsi="time" w:eastAsia="宋体" w:cs="Times New Roman"/>
          <w:szCs w:val="24"/>
        </w:rPr>
        <w:t>应急环境监测组应尽快向指挥中心报告有关便携式监测仪的监测结果，定期或不定期编写监测快报(一般水污染在4小时内，气污染在2小时内作出快报)。污染跟踪监测则根据监测数据、预测污染迁移强度、速度和影响范围以及主管部门的意见定时编制报告。事故应急环境监测的确定原则可参照下表执行。</w:t>
      </w:r>
    </w:p>
    <w:p>
      <w:pPr>
        <w:pStyle w:val="5"/>
        <w:spacing w:before="0" w:after="0" w:line="360" w:lineRule="auto"/>
        <w:rPr>
          <w:rFonts w:ascii="time" w:hAnsi="time" w:eastAsia="宋体" w:cs="Times New Roman"/>
          <w:sz w:val="30"/>
          <w:szCs w:val="30"/>
        </w:rPr>
      </w:pPr>
      <w:bookmarkStart w:id="343" w:name="_Toc20683"/>
      <w:bookmarkStart w:id="344" w:name="_Toc526858267"/>
      <w:bookmarkStart w:id="345" w:name="_Toc528160207"/>
      <w:r>
        <w:rPr>
          <w:rFonts w:hint="eastAsia" w:ascii="time" w:hAnsi="time" w:eastAsia="宋体" w:cs="Times New Roman"/>
          <w:sz w:val="30"/>
          <w:szCs w:val="30"/>
        </w:rPr>
        <w:t>8</w:t>
      </w:r>
      <w:r>
        <w:rPr>
          <w:rFonts w:ascii="time" w:hAnsi="time" w:eastAsia="宋体" w:cs="Times New Roman"/>
          <w:sz w:val="30"/>
          <w:szCs w:val="30"/>
        </w:rPr>
        <w:t>.</w:t>
      </w:r>
      <w:r>
        <w:rPr>
          <w:rFonts w:hint="eastAsia" w:ascii="time" w:hAnsi="time" w:eastAsia="宋体" w:cs="Times New Roman"/>
          <w:sz w:val="30"/>
          <w:szCs w:val="30"/>
        </w:rPr>
        <w:t>5</w:t>
      </w:r>
      <w:r>
        <w:rPr>
          <w:rFonts w:ascii="time" w:hAnsi="time" w:eastAsia="宋体" w:cs="Times New Roman"/>
          <w:sz w:val="30"/>
          <w:szCs w:val="30"/>
        </w:rPr>
        <w:t>应急终止</w:t>
      </w:r>
      <w:bookmarkEnd w:id="343"/>
      <w:bookmarkEnd w:id="344"/>
      <w:bookmarkEnd w:id="345"/>
    </w:p>
    <w:p>
      <w:pPr>
        <w:pStyle w:val="34"/>
        <w:ind w:firstLine="0" w:firstLineChars="0"/>
        <w:jc w:val="both"/>
        <w:outlineLvl w:val="2"/>
        <w:rPr>
          <w:rFonts w:hint="eastAsia" w:ascii="time" w:hAnsi="time" w:eastAsia="宋体" w:cs="Times New Roman"/>
          <w:b/>
          <w:szCs w:val="24"/>
        </w:rPr>
      </w:pPr>
      <w:r>
        <w:rPr>
          <w:rFonts w:hint="eastAsia" w:ascii="time" w:hAnsi="time" w:eastAsia="宋体" w:cs="Times New Roman"/>
          <w:b/>
          <w:szCs w:val="24"/>
        </w:rPr>
        <w:t>8.5.1应急终止的条件</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除已启动上级应急预案需由上级应急指挥中心决定应急结束外，突发环境事件应急结束由企业应急救援指挥部决定实施。符合下列条件之一的，即满足应急终止条件：</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（1）事件现场得到控制，事件条件已经消除；</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（2）污染源的泄漏或释放已降至规定限制内；</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（3）事件所造成的危害已经被彻底消除，无继发可能；</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（4）事件现场的各种专业应急处置行动已无继续的必要；</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（5）采取了必要的防护措施以保护公共免受再次危害，并使事件可能引起的中长期影响趋于合理且尽量低的水平。</w:t>
      </w:r>
    </w:p>
    <w:p>
      <w:pPr>
        <w:pStyle w:val="49"/>
        <w:spacing w:before="0" w:line="360" w:lineRule="auto"/>
        <w:rPr>
          <w:rFonts w:ascii="time" w:hAnsi="time" w:eastAsia="宋体"/>
          <w:kern w:val="0"/>
          <w:sz w:val="24"/>
          <w:szCs w:val="32"/>
        </w:rPr>
      </w:pPr>
      <w:r>
        <w:rPr>
          <w:rFonts w:hint="eastAsia" w:ascii="time" w:hAnsi="time" w:eastAsia="宋体"/>
          <w:kern w:val="0"/>
          <w:sz w:val="24"/>
          <w:szCs w:val="32"/>
        </w:rPr>
        <w:t>8</w:t>
      </w:r>
      <w:r>
        <w:rPr>
          <w:rFonts w:ascii="time" w:hAnsi="time" w:eastAsia="宋体"/>
          <w:kern w:val="0"/>
          <w:sz w:val="24"/>
          <w:szCs w:val="32"/>
        </w:rPr>
        <w:t>.</w:t>
      </w:r>
      <w:r>
        <w:rPr>
          <w:rFonts w:hint="eastAsia" w:ascii="time" w:hAnsi="time" w:eastAsia="宋体"/>
          <w:kern w:val="0"/>
          <w:sz w:val="24"/>
          <w:szCs w:val="32"/>
        </w:rPr>
        <w:t>5</w:t>
      </w:r>
      <w:r>
        <w:rPr>
          <w:rFonts w:ascii="time" w:hAnsi="time" w:eastAsia="宋体"/>
          <w:kern w:val="0"/>
          <w:sz w:val="24"/>
          <w:szCs w:val="32"/>
        </w:rPr>
        <w:t>.2 应急终止的程序</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（1）应急终止时机由应急救援指挥部确认，经指挥领导批准；</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（2）应急救援指挥部向所属各专业应急救援队伍下达应急终止命令；</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（3）应急状态终止后，监测人员继续进行跟踪监测和评价工作，直至污染影响彻底消除为止。</w:t>
      </w:r>
    </w:p>
    <w:p>
      <w:pPr>
        <w:pStyle w:val="5"/>
        <w:spacing w:before="0" w:after="0" w:line="360" w:lineRule="auto"/>
        <w:jc w:val="both"/>
        <w:rPr>
          <w:rFonts w:ascii="time" w:hAnsi="time" w:eastAsia="宋体" w:cs="Times New Roman"/>
          <w:sz w:val="30"/>
          <w:szCs w:val="30"/>
        </w:rPr>
      </w:pPr>
      <w:bookmarkStart w:id="346" w:name="_Toc522882677"/>
      <w:bookmarkStart w:id="347" w:name="_Toc528160208"/>
      <w:bookmarkStart w:id="348" w:name="_Toc424808050"/>
      <w:bookmarkStart w:id="349" w:name="_Toc430539032"/>
      <w:bookmarkStart w:id="350" w:name="_Toc28596"/>
      <w:r>
        <w:rPr>
          <w:rFonts w:hint="eastAsia" w:ascii="time" w:hAnsi="time" w:eastAsia="宋体" w:cs="Times New Roman"/>
          <w:sz w:val="30"/>
          <w:szCs w:val="30"/>
        </w:rPr>
        <w:t>8</w:t>
      </w:r>
      <w:r>
        <w:rPr>
          <w:rFonts w:ascii="time" w:hAnsi="time" w:eastAsia="宋体" w:cs="Times New Roman"/>
          <w:sz w:val="30"/>
          <w:szCs w:val="30"/>
        </w:rPr>
        <w:t>.</w:t>
      </w:r>
      <w:r>
        <w:rPr>
          <w:rFonts w:hint="eastAsia" w:ascii="time" w:hAnsi="time" w:eastAsia="宋体" w:cs="Times New Roman"/>
          <w:sz w:val="30"/>
          <w:szCs w:val="30"/>
        </w:rPr>
        <w:t>6</w:t>
      </w:r>
      <w:r>
        <w:rPr>
          <w:rFonts w:ascii="time" w:hAnsi="time" w:eastAsia="宋体" w:cs="Times New Roman"/>
          <w:sz w:val="30"/>
          <w:szCs w:val="30"/>
        </w:rPr>
        <w:t>应急终止后的行动</w:t>
      </w:r>
      <w:bookmarkEnd w:id="346"/>
      <w:bookmarkEnd w:id="347"/>
      <w:bookmarkEnd w:id="348"/>
      <w:bookmarkEnd w:id="349"/>
      <w:bookmarkEnd w:id="350"/>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（1）通知本单位相关部门、周边企业（或事业）单位、社区、社会关注区及人员事件危险已解除。</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（2）对现场中暴露的工作人员、应急行动人员和受污染设备进行清洁净化。</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（3）应急指挥组配合有关部门查找事件原因，防止类似问题的重复出现。</w:t>
      </w:r>
    </w:p>
    <w:p>
      <w:pPr>
        <w:pStyle w:val="34"/>
        <w:rPr>
          <w:rFonts w:hint="eastAsia" w:ascii="time" w:hAnsi="time" w:eastAsia="宋体" w:cs="Times New Roman"/>
          <w:szCs w:val="24"/>
          <w:lang w:val="en-US" w:eastAsia="zh-CN"/>
        </w:rPr>
      </w:pPr>
      <w:r>
        <w:rPr>
          <w:rFonts w:hint="eastAsia" w:ascii="time" w:hAnsi="time" w:eastAsia="宋体" w:cs="Times New Roman"/>
          <w:szCs w:val="24"/>
          <w:lang w:val="en-US" w:eastAsia="zh-CN"/>
        </w:rPr>
        <w:t>（4）编制突发环境事件总结报告，于应急终止后上报。</w:t>
      </w:r>
    </w:p>
    <w:p>
      <w:pPr>
        <w:pStyle w:val="34"/>
        <w:rPr>
          <w:rFonts w:hint="eastAsia" w:ascii="time" w:hAnsi="time" w:eastAsia="宋体" w:cs="Times New Roman"/>
          <w:szCs w:val="24"/>
          <w:lang w:val="en-US" w:eastAsia="zh-CN"/>
        </w:rPr>
      </w:pPr>
      <w:r>
        <w:rPr>
          <w:rFonts w:ascii="time" w:hAnsi="time" w:eastAsia="宋体"/>
        </w:rPr>
        <w:t>包括</w:t>
      </w:r>
      <w:r>
        <w:rPr>
          <w:rFonts w:hint="eastAsia" w:ascii="time" w:hAnsi="time" w:eastAsia="宋体" w:cs="宋体"/>
        </w:rPr>
        <w:t>①</w:t>
      </w:r>
      <w:r>
        <w:rPr>
          <w:rFonts w:ascii="time" w:hAnsi="time" w:eastAsia="宋体"/>
        </w:rPr>
        <w:t>调查污染事故的发生原因和性质，评估出污染事故的危害范围和危险程度，查明人员伤亡情况，影响和损失评估、遗留待解决的问题及责任认定等。</w:t>
      </w:r>
      <w:r>
        <w:rPr>
          <w:rFonts w:hint="eastAsia" w:ascii="time" w:hAnsi="time" w:eastAsia="宋体" w:cs="宋体"/>
        </w:rPr>
        <w:t>②</w:t>
      </w:r>
      <w:r>
        <w:rPr>
          <w:rFonts w:ascii="time" w:hAnsi="time" w:eastAsia="宋体"/>
        </w:rPr>
        <w:t>应急过程的总结及改进建议，如应急预案是否科学合理，应急组织机构是否合理，应急队伍能力是否需要改进，响应程序是否与应急任务相匹配，采用的监测仪器、通讯设备和车辆等是否能够满足应急响应工作的需要，采取的防护措施和方法是否得当，防护设备是否满足要求等；</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（5）根据环境事件的类别，由相关专业主管部门组织对环境应急预案进行评估，并及时修订。</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（6）参加应急行动的部门分别组织、指导环境应急救援队伍维护、保养应急仪器设备，使之始终保持良好的技术状态。</w:t>
      </w:r>
    </w:p>
    <w:p>
      <w:pPr>
        <w:pStyle w:val="34"/>
        <w:jc w:val="both"/>
        <w:rPr>
          <w:rFonts w:hint="eastAsia" w:ascii="time" w:hAnsi="time" w:eastAsia="宋体" w:cs="Times New Roman"/>
          <w:szCs w:val="24"/>
          <w:lang w:val="en-US" w:eastAsia="zh-CN"/>
        </w:rPr>
      </w:pPr>
      <w:r>
        <w:rPr>
          <w:rFonts w:ascii="time" w:hAnsi="time" w:eastAsia="宋体"/>
        </w:rPr>
        <w:t>恢复生产前，应确保：</w:t>
      </w:r>
      <w:r>
        <w:rPr>
          <w:rFonts w:hint="eastAsia" w:ascii="time" w:hAnsi="time" w:eastAsia="宋体" w:cs="宋体"/>
        </w:rPr>
        <w:t>①</w:t>
      </w:r>
      <w:r>
        <w:rPr>
          <w:rFonts w:ascii="time" w:hAnsi="time" w:eastAsia="宋体"/>
        </w:rPr>
        <w:t>废弃材料被转移、处理、贮存或以合适方式处置。</w:t>
      </w:r>
      <w:r>
        <w:rPr>
          <w:rFonts w:hint="eastAsia" w:ascii="time" w:hAnsi="time" w:eastAsia="宋体" w:cs="宋体"/>
        </w:rPr>
        <w:t>②</w:t>
      </w:r>
      <w:r>
        <w:rPr>
          <w:rFonts w:ascii="time" w:hAnsi="time" w:eastAsia="宋体"/>
        </w:rPr>
        <w:t>应急设备设施器材完成了消除污染、维护、更新等工作，足以应对下次紧急状态。</w:t>
      </w:r>
      <w:r>
        <w:rPr>
          <w:rFonts w:hint="eastAsia" w:ascii="time" w:hAnsi="time" w:eastAsia="宋体" w:cs="宋体"/>
        </w:rPr>
        <w:t>③</w:t>
      </w:r>
      <w:r>
        <w:rPr>
          <w:rFonts w:ascii="time" w:hAnsi="time" w:eastAsia="宋体"/>
        </w:rPr>
        <w:t>必要的话，有关生产设备需要维修或更换。</w:t>
      </w:r>
      <w:r>
        <w:rPr>
          <w:rFonts w:hint="eastAsia" w:ascii="time" w:hAnsi="time" w:eastAsia="宋体" w:cs="宋体"/>
        </w:rPr>
        <w:t>④</w:t>
      </w:r>
      <w:r>
        <w:rPr>
          <w:rFonts w:ascii="time" w:hAnsi="time" w:eastAsia="宋体"/>
        </w:rPr>
        <w:t>被污染场地得到清理或修复。</w:t>
      </w:r>
      <w:r>
        <w:rPr>
          <w:rFonts w:hint="eastAsia" w:ascii="time" w:hAnsi="time" w:eastAsia="宋体" w:cs="宋体"/>
        </w:rPr>
        <w:t>⑤</w:t>
      </w:r>
      <w:r>
        <w:rPr>
          <w:rFonts w:ascii="time" w:hAnsi="time" w:eastAsia="宋体"/>
        </w:rPr>
        <w:t>采取了其他预防事故再次发生的措施。</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（7）进行环境危害调查与评估，对周边大气、水环境进行检查，统计周边人员的健康状况。</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（8）对于由于本厂的环境事故而造成周边人员伤害的，统计伤害程度及范围，对其进行适当经济补偿。</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（9）根据事故调查结果，对公司现有的防范措施与应急预案做出评价，指出其有效性和不足之处，提出整改意见。</w:t>
      </w:r>
    </w:p>
    <w:p>
      <w:pPr>
        <w:pStyle w:val="34"/>
        <w:jc w:val="both"/>
        <w:rPr>
          <w:rFonts w:hint="eastAsia" w:ascii="time" w:hAnsi="time" w:eastAsia="宋体" w:cs="Times New Roman"/>
          <w:szCs w:val="24"/>
          <w:lang w:val="en-US" w:eastAsia="zh-CN"/>
        </w:rPr>
      </w:pPr>
      <w:r>
        <w:rPr>
          <w:rFonts w:hint="eastAsia" w:ascii="time" w:hAnsi="time" w:eastAsia="宋体" w:cs="Times New Roman"/>
          <w:szCs w:val="24"/>
          <w:lang w:val="en-US" w:eastAsia="zh-CN"/>
        </w:rPr>
        <w:t>（10）做出污染危害评估报告，设置应急事故专门记录人员，建立档案和专门报告制度，设专门部门负责管理，并上报当地政府。</w:t>
      </w:r>
    </w:p>
    <w:p>
      <w:pPr>
        <w:spacing w:after="0" w:line="360" w:lineRule="auto"/>
        <w:outlineLvl w:val="0"/>
        <w:rPr>
          <w:rFonts w:hint="eastAsia" w:ascii="time" w:hAnsi="time" w:eastAsia="宋体" w:cs="Times New Roman"/>
          <w:b/>
          <w:sz w:val="32"/>
          <w:szCs w:val="32"/>
        </w:rPr>
      </w:pPr>
      <w:bookmarkStart w:id="351" w:name="_Toc9675"/>
      <w:bookmarkStart w:id="352" w:name="_Toc498523137"/>
      <w:bookmarkStart w:id="353" w:name="_Toc528160213"/>
      <w:r>
        <w:rPr>
          <w:rFonts w:hint="eastAsia" w:ascii="time" w:hAnsi="time" w:eastAsia="宋体" w:cs="Times New Roman"/>
          <w:b/>
          <w:sz w:val="32"/>
          <w:szCs w:val="32"/>
        </w:rPr>
        <w:t>9后期处置</w:t>
      </w:r>
      <w:bookmarkEnd w:id="351"/>
      <w:bookmarkEnd w:id="352"/>
      <w:bookmarkEnd w:id="353"/>
    </w:p>
    <w:p>
      <w:pPr>
        <w:pStyle w:val="41"/>
        <w:spacing w:line="360" w:lineRule="auto"/>
        <w:rPr>
          <w:rFonts w:ascii="time" w:hAnsi="time" w:eastAsia="宋体"/>
          <w:bCs/>
          <w:sz w:val="30"/>
          <w:szCs w:val="30"/>
        </w:rPr>
      </w:pPr>
      <w:bookmarkStart w:id="354" w:name="_Toc528160214"/>
      <w:bookmarkStart w:id="355" w:name="_Toc498523138"/>
      <w:bookmarkStart w:id="356" w:name="_Toc17599"/>
      <w:r>
        <w:rPr>
          <w:rFonts w:ascii="time" w:hAnsi="time" w:eastAsia="宋体"/>
          <w:bCs/>
          <w:sz w:val="30"/>
          <w:szCs w:val="30"/>
        </w:rPr>
        <w:t>9.1善后处置</w:t>
      </w:r>
      <w:bookmarkEnd w:id="354"/>
      <w:bookmarkEnd w:id="355"/>
      <w:bookmarkEnd w:id="356"/>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9.1.1伤亡人员的安置与抚恤</w:t>
      </w:r>
    </w:p>
    <w:p>
      <w:pPr>
        <w:pStyle w:val="34"/>
        <w:rPr>
          <w:rFonts w:ascii="time" w:hAnsi="time" w:eastAsia="宋体" w:cs="Times New Roman"/>
          <w:szCs w:val="24"/>
        </w:rPr>
      </w:pPr>
      <w:r>
        <w:rPr>
          <w:rFonts w:hint="eastAsia" w:ascii="time" w:hAnsi="time" w:eastAsia="宋体" w:cs="宋体"/>
          <w:szCs w:val="24"/>
        </w:rPr>
        <w:t>①</w:t>
      </w:r>
      <w:r>
        <w:rPr>
          <w:rFonts w:ascii="time" w:hAnsi="time" w:eastAsia="宋体" w:cs="Times New Roman"/>
          <w:szCs w:val="24"/>
        </w:rPr>
        <w:t>妥善安置、救治受伤人员；</w:t>
      </w:r>
    </w:p>
    <w:p>
      <w:pPr>
        <w:pStyle w:val="34"/>
        <w:rPr>
          <w:rFonts w:ascii="time" w:hAnsi="time" w:eastAsia="宋体" w:cs="Times New Roman"/>
          <w:szCs w:val="24"/>
        </w:rPr>
      </w:pPr>
      <w:r>
        <w:rPr>
          <w:rFonts w:hint="eastAsia" w:ascii="time" w:hAnsi="time" w:eastAsia="宋体" w:cs="宋体"/>
          <w:szCs w:val="24"/>
        </w:rPr>
        <w:t>②</w:t>
      </w:r>
      <w:r>
        <w:rPr>
          <w:rFonts w:ascii="time" w:hAnsi="time" w:eastAsia="宋体" w:cs="Times New Roman"/>
          <w:szCs w:val="24"/>
        </w:rPr>
        <w:t>妥善安置死亡人员、做好家属抚恤工作；</w:t>
      </w:r>
    </w:p>
    <w:p>
      <w:pPr>
        <w:pStyle w:val="34"/>
        <w:rPr>
          <w:rFonts w:ascii="time" w:hAnsi="time" w:cs="Times New Roman"/>
        </w:rPr>
      </w:pPr>
      <w:r>
        <w:rPr>
          <w:rFonts w:hint="eastAsia" w:ascii="time" w:hAnsi="time" w:eastAsia="宋体" w:cs="宋体"/>
          <w:szCs w:val="24"/>
        </w:rPr>
        <w:t>③</w:t>
      </w:r>
      <w:r>
        <w:rPr>
          <w:rFonts w:ascii="time" w:hAnsi="time" w:eastAsia="宋体" w:cs="Times New Roman"/>
          <w:szCs w:val="24"/>
        </w:rPr>
        <w:t>协调社会力量，恢复正常生产、生活秩序。</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9.1.2调用物资的清理与补偿</w:t>
      </w:r>
    </w:p>
    <w:p>
      <w:pPr>
        <w:pStyle w:val="34"/>
        <w:rPr>
          <w:rFonts w:ascii="time" w:hAnsi="time" w:eastAsia="宋体" w:cs="Times New Roman"/>
          <w:szCs w:val="24"/>
        </w:rPr>
      </w:pPr>
      <w:r>
        <w:rPr>
          <w:rFonts w:hint="eastAsia" w:ascii="time" w:hAnsi="time" w:eastAsia="宋体" w:cs="宋体"/>
          <w:szCs w:val="24"/>
        </w:rPr>
        <w:t>①</w:t>
      </w:r>
      <w:r>
        <w:rPr>
          <w:rFonts w:ascii="time" w:hAnsi="time" w:eastAsia="宋体" w:cs="Times New Roman"/>
          <w:szCs w:val="24"/>
        </w:rPr>
        <w:t>组织物资供应部门对调用物资进行及时清理；</w:t>
      </w:r>
    </w:p>
    <w:p>
      <w:pPr>
        <w:pStyle w:val="34"/>
        <w:rPr>
          <w:rFonts w:ascii="time" w:hAnsi="time" w:eastAsia="宋体" w:cs="Times New Roman"/>
          <w:szCs w:val="24"/>
        </w:rPr>
      </w:pPr>
      <w:r>
        <w:rPr>
          <w:rFonts w:hint="eastAsia" w:ascii="time" w:hAnsi="time" w:eastAsia="宋体" w:cs="宋体"/>
          <w:szCs w:val="24"/>
        </w:rPr>
        <w:t>②</w:t>
      </w:r>
      <w:r>
        <w:rPr>
          <w:rFonts w:ascii="time" w:hAnsi="time" w:eastAsia="宋体" w:cs="Times New Roman"/>
          <w:szCs w:val="24"/>
        </w:rPr>
        <w:t>清查短缺物资，根据国家政策补偿。</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9.1.3社会救助</w:t>
      </w:r>
    </w:p>
    <w:p>
      <w:pPr>
        <w:pStyle w:val="34"/>
        <w:rPr>
          <w:rFonts w:ascii="time" w:hAnsi="time" w:eastAsia="宋体" w:cs="Times New Roman"/>
          <w:szCs w:val="24"/>
        </w:rPr>
      </w:pPr>
      <w:r>
        <w:rPr>
          <w:rFonts w:hint="eastAsia" w:ascii="time" w:hAnsi="time" w:eastAsia="宋体" w:cs="宋体"/>
          <w:szCs w:val="24"/>
        </w:rPr>
        <w:t>①</w:t>
      </w:r>
      <w:r>
        <w:rPr>
          <w:rFonts w:ascii="time" w:hAnsi="time" w:eastAsia="宋体" w:cs="Times New Roman"/>
          <w:szCs w:val="24"/>
        </w:rPr>
        <w:t>整理救助财务，制定发放方案，及时发放；</w:t>
      </w:r>
    </w:p>
    <w:p>
      <w:pPr>
        <w:pStyle w:val="34"/>
        <w:rPr>
          <w:rFonts w:ascii="time" w:hAnsi="time" w:eastAsia="宋体" w:cs="Times New Roman"/>
          <w:szCs w:val="24"/>
        </w:rPr>
      </w:pPr>
      <w:r>
        <w:rPr>
          <w:rFonts w:hint="eastAsia" w:ascii="time" w:hAnsi="time" w:eastAsia="宋体" w:cs="宋体"/>
          <w:szCs w:val="24"/>
        </w:rPr>
        <w:t>②</w:t>
      </w:r>
      <w:r>
        <w:rPr>
          <w:rFonts w:ascii="time" w:hAnsi="time" w:eastAsia="宋体" w:cs="Times New Roman"/>
          <w:szCs w:val="24"/>
        </w:rPr>
        <w:t>协调保险公司，及时进行保险理赔；</w:t>
      </w:r>
    </w:p>
    <w:p>
      <w:pPr>
        <w:pStyle w:val="34"/>
        <w:rPr>
          <w:rFonts w:ascii="time" w:hAnsi="time" w:eastAsia="宋体" w:cs="Times New Roman"/>
          <w:szCs w:val="24"/>
        </w:rPr>
      </w:pPr>
      <w:r>
        <w:rPr>
          <w:rFonts w:hint="eastAsia" w:ascii="time" w:hAnsi="time" w:eastAsia="宋体" w:cs="宋体"/>
          <w:szCs w:val="24"/>
        </w:rPr>
        <w:t>③</w:t>
      </w:r>
      <w:r>
        <w:rPr>
          <w:rFonts w:ascii="time" w:hAnsi="time" w:eastAsia="宋体" w:cs="Times New Roman"/>
          <w:szCs w:val="24"/>
        </w:rPr>
        <w:t>制定恢复生产方案，核算并筹集恢复生产所需资金。</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9.1.4清理现场</w:t>
      </w:r>
    </w:p>
    <w:p>
      <w:pPr>
        <w:pStyle w:val="34"/>
        <w:rPr>
          <w:rFonts w:ascii="time" w:hAnsi="time" w:eastAsia="宋体" w:cs="Times New Roman"/>
          <w:szCs w:val="24"/>
        </w:rPr>
      </w:pPr>
      <w:r>
        <w:rPr>
          <w:rFonts w:ascii="time" w:hAnsi="time" w:eastAsia="宋体" w:cs="Times New Roman"/>
          <w:szCs w:val="24"/>
        </w:rPr>
        <w:t>突发环境事件紧急处置后，应急救援指挥小组组织力量及时进行现场清理工作，根据污染事故的特征采取合适的方法清除和收集事故现场残留污染物，防止二次污染。</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9.1.5环境影响评估</w:t>
      </w:r>
    </w:p>
    <w:p>
      <w:pPr>
        <w:pStyle w:val="34"/>
        <w:rPr>
          <w:rFonts w:ascii="time" w:hAnsi="time" w:eastAsia="宋体" w:cs="Times New Roman"/>
          <w:szCs w:val="24"/>
        </w:rPr>
      </w:pPr>
      <w:r>
        <w:rPr>
          <w:rFonts w:ascii="time" w:hAnsi="time" w:eastAsia="宋体" w:cs="Times New Roman"/>
          <w:szCs w:val="24"/>
        </w:rPr>
        <w:t>委托</w:t>
      </w:r>
      <w:r>
        <w:rPr>
          <w:rFonts w:hint="eastAsia" w:ascii="time" w:hAnsi="time" w:eastAsia="宋体" w:cs="Times New Roman"/>
          <w:szCs w:val="24"/>
        </w:rPr>
        <w:t>第三方</w:t>
      </w:r>
      <w:r>
        <w:rPr>
          <w:rFonts w:ascii="time" w:hAnsi="time" w:eastAsia="宋体" w:cs="Times New Roman"/>
          <w:szCs w:val="24"/>
        </w:rPr>
        <w:t>环境监测</w:t>
      </w:r>
      <w:r>
        <w:rPr>
          <w:rFonts w:hint="eastAsia" w:ascii="time" w:hAnsi="time" w:eastAsia="宋体" w:cs="Times New Roman"/>
          <w:szCs w:val="24"/>
        </w:rPr>
        <w:t>机构</w:t>
      </w:r>
      <w:r>
        <w:rPr>
          <w:rFonts w:ascii="time" w:hAnsi="time" w:eastAsia="宋体" w:cs="Times New Roman"/>
          <w:szCs w:val="24"/>
        </w:rPr>
        <w:t>、评估人员及相关部门或专家对突发环境事件进行污染损失评估。弄清污染状况和污染覆盖面，确定事故的波及范围和影响程度，对事件造成的经济损失进行评估，报上级部门。</w:t>
      </w:r>
    </w:p>
    <w:p>
      <w:pPr>
        <w:pStyle w:val="34"/>
        <w:rPr>
          <w:rFonts w:ascii="time" w:hAnsi="time" w:eastAsia="宋体" w:cs="Times New Roman"/>
          <w:szCs w:val="24"/>
        </w:rPr>
      </w:pPr>
      <w:r>
        <w:rPr>
          <w:rFonts w:ascii="time" w:hAnsi="time" w:eastAsia="宋体" w:cs="Times New Roman"/>
          <w:szCs w:val="24"/>
        </w:rPr>
        <w:t>突发环境事件的经济损失一般包括以下几个方面：</w:t>
      </w:r>
    </w:p>
    <w:p>
      <w:pPr>
        <w:pStyle w:val="34"/>
        <w:rPr>
          <w:rFonts w:ascii="time" w:hAnsi="time" w:eastAsia="宋体" w:cs="Times New Roman"/>
          <w:szCs w:val="24"/>
        </w:rPr>
      </w:pPr>
      <w:r>
        <w:rPr>
          <w:rFonts w:ascii="time" w:hAnsi="time" w:eastAsia="宋体" w:cs="Times New Roman"/>
          <w:szCs w:val="24"/>
        </w:rPr>
        <w:fldChar w:fldCharType="begin"/>
      </w:r>
      <w:r>
        <w:rPr>
          <w:rFonts w:ascii="time" w:hAnsi="time" w:eastAsia="宋体" w:cs="Times New Roman"/>
          <w:szCs w:val="24"/>
        </w:rPr>
        <w:instrText xml:space="preserve"> = 1 \* GB3 </w:instrText>
      </w:r>
      <w:r>
        <w:rPr>
          <w:rFonts w:ascii="time" w:hAnsi="time" w:eastAsia="宋体" w:cs="Times New Roman"/>
          <w:szCs w:val="24"/>
        </w:rPr>
        <w:fldChar w:fldCharType="separate"/>
      </w:r>
      <w:r>
        <w:rPr>
          <w:rFonts w:hint="eastAsia" w:ascii="time" w:hAnsi="time" w:eastAsia="宋体" w:cs="宋体"/>
          <w:szCs w:val="24"/>
        </w:rPr>
        <w:t>①</w:t>
      </w:r>
      <w:r>
        <w:rPr>
          <w:rFonts w:ascii="time" w:hAnsi="time" w:eastAsia="宋体" w:cs="Times New Roman"/>
          <w:szCs w:val="24"/>
        </w:rPr>
        <w:fldChar w:fldCharType="end"/>
      </w:r>
      <w:r>
        <w:rPr>
          <w:rFonts w:ascii="time" w:hAnsi="time" w:eastAsia="宋体" w:cs="Times New Roman"/>
          <w:szCs w:val="24"/>
        </w:rPr>
        <w:t>自然资源和能源流失的损失；</w:t>
      </w:r>
    </w:p>
    <w:p>
      <w:pPr>
        <w:pStyle w:val="34"/>
        <w:rPr>
          <w:rFonts w:ascii="time" w:hAnsi="time" w:eastAsia="宋体" w:cs="Times New Roman"/>
          <w:szCs w:val="24"/>
        </w:rPr>
      </w:pPr>
      <w:r>
        <w:rPr>
          <w:rFonts w:ascii="time" w:hAnsi="time" w:eastAsia="宋体" w:cs="Times New Roman"/>
          <w:szCs w:val="24"/>
        </w:rPr>
        <w:fldChar w:fldCharType="begin"/>
      </w:r>
      <w:r>
        <w:rPr>
          <w:rFonts w:ascii="time" w:hAnsi="time" w:eastAsia="宋体" w:cs="Times New Roman"/>
          <w:szCs w:val="24"/>
        </w:rPr>
        <w:instrText xml:space="preserve"> = 2 \* GB3 </w:instrText>
      </w:r>
      <w:r>
        <w:rPr>
          <w:rFonts w:ascii="time" w:hAnsi="time" w:eastAsia="宋体" w:cs="Times New Roman"/>
          <w:szCs w:val="24"/>
        </w:rPr>
        <w:fldChar w:fldCharType="separate"/>
      </w:r>
      <w:r>
        <w:rPr>
          <w:rFonts w:hint="eastAsia" w:ascii="time" w:hAnsi="time" w:eastAsia="宋体" w:cs="宋体"/>
          <w:szCs w:val="24"/>
        </w:rPr>
        <w:t>②</w:t>
      </w:r>
      <w:r>
        <w:rPr>
          <w:rFonts w:ascii="time" w:hAnsi="time" w:eastAsia="宋体" w:cs="Times New Roman"/>
          <w:szCs w:val="24"/>
        </w:rPr>
        <w:fldChar w:fldCharType="end"/>
      </w:r>
      <w:r>
        <w:rPr>
          <w:rFonts w:ascii="time" w:hAnsi="time" w:eastAsia="宋体" w:cs="Times New Roman"/>
          <w:szCs w:val="24"/>
        </w:rPr>
        <w:t>人员生命、健康和劳动力损失；</w:t>
      </w:r>
    </w:p>
    <w:p>
      <w:pPr>
        <w:pStyle w:val="34"/>
        <w:rPr>
          <w:rFonts w:ascii="time" w:hAnsi="time" w:eastAsia="宋体" w:cs="Times New Roman"/>
          <w:szCs w:val="24"/>
        </w:rPr>
      </w:pPr>
      <w:r>
        <w:rPr>
          <w:rFonts w:ascii="time" w:hAnsi="time" w:eastAsia="宋体" w:cs="Times New Roman"/>
          <w:szCs w:val="24"/>
        </w:rPr>
        <w:fldChar w:fldCharType="begin"/>
      </w:r>
      <w:r>
        <w:rPr>
          <w:rFonts w:ascii="time" w:hAnsi="time" w:eastAsia="宋体" w:cs="Times New Roman"/>
          <w:szCs w:val="24"/>
        </w:rPr>
        <w:instrText xml:space="preserve"> = 3 \* GB3 </w:instrText>
      </w:r>
      <w:r>
        <w:rPr>
          <w:rFonts w:ascii="time" w:hAnsi="time" w:eastAsia="宋体" w:cs="Times New Roman"/>
          <w:szCs w:val="24"/>
        </w:rPr>
        <w:fldChar w:fldCharType="separate"/>
      </w:r>
      <w:r>
        <w:rPr>
          <w:rFonts w:hint="eastAsia" w:ascii="time" w:hAnsi="time" w:eastAsia="宋体" w:cs="宋体"/>
          <w:szCs w:val="24"/>
        </w:rPr>
        <w:t>③</w:t>
      </w:r>
      <w:r>
        <w:rPr>
          <w:rFonts w:ascii="time" w:hAnsi="time" w:eastAsia="宋体" w:cs="Times New Roman"/>
          <w:szCs w:val="24"/>
        </w:rPr>
        <w:fldChar w:fldCharType="end"/>
      </w:r>
      <w:r>
        <w:rPr>
          <w:rFonts w:ascii="time" w:hAnsi="time" w:eastAsia="宋体" w:cs="Times New Roman"/>
          <w:szCs w:val="24"/>
        </w:rPr>
        <w:t>事故清污费用及其他事故处置费用；</w:t>
      </w:r>
    </w:p>
    <w:p>
      <w:pPr>
        <w:pStyle w:val="34"/>
        <w:rPr>
          <w:rFonts w:ascii="time" w:hAnsi="time" w:eastAsia="宋体" w:cs="Times New Roman"/>
          <w:szCs w:val="24"/>
        </w:rPr>
      </w:pPr>
      <w:r>
        <w:rPr>
          <w:rFonts w:ascii="time" w:hAnsi="time" w:eastAsia="宋体" w:cs="Times New Roman"/>
          <w:szCs w:val="24"/>
        </w:rPr>
        <w:fldChar w:fldCharType="begin"/>
      </w:r>
      <w:r>
        <w:rPr>
          <w:rFonts w:ascii="time" w:hAnsi="time" w:eastAsia="宋体" w:cs="Times New Roman"/>
          <w:szCs w:val="24"/>
        </w:rPr>
        <w:instrText xml:space="preserve"> = 4 \* GB3 </w:instrText>
      </w:r>
      <w:r>
        <w:rPr>
          <w:rFonts w:ascii="time" w:hAnsi="time" w:eastAsia="宋体" w:cs="Times New Roman"/>
          <w:szCs w:val="24"/>
        </w:rPr>
        <w:fldChar w:fldCharType="separate"/>
      </w:r>
      <w:r>
        <w:rPr>
          <w:rFonts w:hint="eastAsia" w:ascii="time" w:hAnsi="time" w:eastAsia="宋体" w:cs="宋体"/>
          <w:szCs w:val="24"/>
        </w:rPr>
        <w:t>④</w:t>
      </w:r>
      <w:r>
        <w:rPr>
          <w:rFonts w:ascii="time" w:hAnsi="time" w:eastAsia="宋体" w:cs="Times New Roman"/>
          <w:szCs w:val="24"/>
        </w:rPr>
        <w:fldChar w:fldCharType="end"/>
      </w:r>
      <w:r>
        <w:rPr>
          <w:rFonts w:ascii="time" w:hAnsi="time" w:eastAsia="宋体" w:cs="Times New Roman"/>
          <w:szCs w:val="24"/>
        </w:rPr>
        <w:t>事故后期环境恢复措施及相关监测费用；</w:t>
      </w:r>
    </w:p>
    <w:p>
      <w:pPr>
        <w:pStyle w:val="34"/>
        <w:rPr>
          <w:rFonts w:ascii="time" w:hAnsi="time" w:eastAsia="宋体" w:cs="Times New Roman"/>
          <w:szCs w:val="24"/>
        </w:rPr>
      </w:pPr>
      <w:r>
        <w:rPr>
          <w:rFonts w:ascii="time" w:hAnsi="time" w:eastAsia="宋体" w:cs="Times New Roman"/>
          <w:szCs w:val="24"/>
        </w:rPr>
        <w:fldChar w:fldCharType="begin"/>
      </w:r>
      <w:r>
        <w:rPr>
          <w:rFonts w:ascii="time" w:hAnsi="time" w:eastAsia="宋体" w:cs="Times New Roman"/>
          <w:szCs w:val="24"/>
        </w:rPr>
        <w:instrText xml:space="preserve"> = 5 \* GB3 </w:instrText>
      </w:r>
      <w:r>
        <w:rPr>
          <w:rFonts w:ascii="time" w:hAnsi="time" w:eastAsia="宋体" w:cs="Times New Roman"/>
          <w:szCs w:val="24"/>
        </w:rPr>
        <w:fldChar w:fldCharType="separate"/>
      </w:r>
      <w:r>
        <w:rPr>
          <w:rFonts w:hint="eastAsia" w:ascii="time" w:hAnsi="time" w:eastAsia="宋体" w:cs="宋体"/>
          <w:szCs w:val="24"/>
        </w:rPr>
        <w:t>⑤</w:t>
      </w:r>
      <w:r>
        <w:rPr>
          <w:rFonts w:ascii="time" w:hAnsi="time" w:eastAsia="宋体" w:cs="Times New Roman"/>
          <w:szCs w:val="24"/>
        </w:rPr>
        <w:fldChar w:fldCharType="end"/>
      </w:r>
      <w:r>
        <w:rPr>
          <w:rFonts w:ascii="time" w:hAnsi="time" w:eastAsia="宋体" w:cs="Times New Roman"/>
          <w:szCs w:val="24"/>
        </w:rPr>
        <w:t>其它相关费用。</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9.1.6原因调查</w:t>
      </w:r>
    </w:p>
    <w:p>
      <w:pPr>
        <w:pStyle w:val="34"/>
        <w:rPr>
          <w:rFonts w:ascii="time" w:hAnsi="time" w:eastAsia="宋体" w:cs="Times New Roman"/>
          <w:szCs w:val="24"/>
        </w:rPr>
      </w:pPr>
      <w:r>
        <w:rPr>
          <w:rFonts w:ascii="time" w:hAnsi="time" w:eastAsia="宋体" w:cs="Times New Roman"/>
          <w:szCs w:val="24"/>
        </w:rPr>
        <w:t>在应急救援指挥小组的指挥和指导下，调查组对事故进行调查和取证，查明事故原因，确定事故责任，报上级部门。</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9.1.7实施赔偿</w:t>
      </w:r>
    </w:p>
    <w:p>
      <w:pPr>
        <w:pStyle w:val="34"/>
        <w:rPr>
          <w:rFonts w:ascii="time" w:hAnsi="time" w:eastAsia="宋体" w:cs="Times New Roman"/>
          <w:szCs w:val="24"/>
        </w:rPr>
      </w:pPr>
      <w:r>
        <w:rPr>
          <w:rFonts w:ascii="time" w:hAnsi="time" w:eastAsia="宋体" w:cs="Times New Roman"/>
          <w:szCs w:val="24"/>
        </w:rPr>
        <w:t>根据突发环境事件损失的评估结果和事故调查结果，确定赔偿金额和相应赔偿人员，按法定程序进行赔偿。</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9.1.8生态监测与生态修复</w:t>
      </w:r>
    </w:p>
    <w:p>
      <w:pPr>
        <w:pStyle w:val="34"/>
        <w:rPr>
          <w:rFonts w:ascii="time" w:hAnsi="time" w:eastAsia="宋体" w:cs="Times New Roman"/>
          <w:szCs w:val="24"/>
        </w:rPr>
      </w:pPr>
      <w:r>
        <w:rPr>
          <w:rFonts w:ascii="time" w:hAnsi="time" w:eastAsia="宋体" w:cs="Times New Roman"/>
          <w:szCs w:val="24"/>
        </w:rPr>
        <w:t>对于造成生态破坏的突发环境事件，应在事件处理后进行生态监测，并视生态破坏的严重程度，采取相应的生态修复措施。</w:t>
      </w:r>
    </w:p>
    <w:p>
      <w:pPr>
        <w:pStyle w:val="6"/>
        <w:spacing w:before="0" w:after="0" w:line="360" w:lineRule="auto"/>
        <w:rPr>
          <w:rFonts w:ascii="time" w:hAnsi="time" w:eastAsia="宋体" w:cs="Times New Roman"/>
          <w:bCs w:val="0"/>
          <w:kern w:val="2"/>
          <w:sz w:val="28"/>
          <w:szCs w:val="28"/>
        </w:rPr>
      </w:pPr>
      <w:r>
        <w:rPr>
          <w:rFonts w:ascii="time" w:hAnsi="time" w:eastAsia="宋体" w:cs="Times New Roman"/>
          <w:bCs w:val="0"/>
          <w:kern w:val="2"/>
          <w:sz w:val="28"/>
          <w:szCs w:val="28"/>
        </w:rPr>
        <w:t>9.1.9调查总结</w:t>
      </w:r>
    </w:p>
    <w:p>
      <w:pPr>
        <w:pStyle w:val="34"/>
        <w:rPr>
          <w:rFonts w:ascii="time" w:hAnsi="time" w:eastAsia="宋体" w:cs="Times New Roman"/>
          <w:szCs w:val="24"/>
        </w:rPr>
      </w:pPr>
      <w:r>
        <w:rPr>
          <w:rFonts w:hint="eastAsia" w:ascii="time" w:hAnsi="time" w:eastAsia="宋体" w:cs="宋体"/>
          <w:szCs w:val="24"/>
        </w:rPr>
        <w:t>①</w:t>
      </w:r>
      <w:r>
        <w:rPr>
          <w:rFonts w:ascii="time" w:hAnsi="time" w:eastAsia="宋体" w:cs="Times New Roman"/>
          <w:szCs w:val="24"/>
        </w:rPr>
        <w:t>总结经验教训；</w:t>
      </w:r>
    </w:p>
    <w:p>
      <w:pPr>
        <w:pStyle w:val="34"/>
        <w:rPr>
          <w:rFonts w:ascii="time" w:hAnsi="time" w:eastAsia="宋体" w:cs="Times New Roman"/>
          <w:szCs w:val="24"/>
        </w:rPr>
      </w:pPr>
      <w:r>
        <w:rPr>
          <w:rFonts w:hint="eastAsia" w:ascii="time" w:hAnsi="time" w:eastAsia="宋体" w:cs="宋体"/>
          <w:szCs w:val="24"/>
        </w:rPr>
        <w:t>②</w:t>
      </w:r>
      <w:r>
        <w:rPr>
          <w:rFonts w:ascii="time" w:hAnsi="time" w:eastAsia="宋体" w:cs="Times New Roman"/>
          <w:szCs w:val="24"/>
        </w:rPr>
        <w:t>表彰应急处置有功人员；</w:t>
      </w:r>
    </w:p>
    <w:p>
      <w:pPr>
        <w:pStyle w:val="34"/>
        <w:rPr>
          <w:rFonts w:ascii="time" w:hAnsi="time" w:eastAsia="宋体" w:cs="Times New Roman"/>
          <w:szCs w:val="24"/>
        </w:rPr>
      </w:pPr>
      <w:r>
        <w:rPr>
          <w:rFonts w:hint="eastAsia" w:ascii="time" w:hAnsi="time" w:eastAsia="宋体" w:cs="宋体"/>
          <w:szCs w:val="24"/>
        </w:rPr>
        <w:t>③</w:t>
      </w:r>
      <w:r>
        <w:rPr>
          <w:rFonts w:ascii="time" w:hAnsi="time" w:eastAsia="宋体" w:cs="Times New Roman"/>
          <w:szCs w:val="24"/>
        </w:rPr>
        <w:t>对预案实施不力者开展责任调查和追究；</w:t>
      </w:r>
    </w:p>
    <w:p>
      <w:pPr>
        <w:pStyle w:val="34"/>
        <w:rPr>
          <w:rFonts w:ascii="time" w:hAnsi="time" w:eastAsia="宋体" w:cs="Times New Roman"/>
          <w:szCs w:val="24"/>
        </w:rPr>
      </w:pPr>
      <w:r>
        <w:rPr>
          <w:rFonts w:hint="eastAsia" w:ascii="time" w:hAnsi="time" w:eastAsia="宋体" w:cs="宋体"/>
          <w:szCs w:val="24"/>
        </w:rPr>
        <w:t>④</w:t>
      </w:r>
      <w:r>
        <w:rPr>
          <w:rFonts w:ascii="time" w:hAnsi="time" w:eastAsia="宋体" w:cs="Times New Roman"/>
          <w:szCs w:val="24"/>
        </w:rPr>
        <w:t>对造成人为重大损失的按司法程序依法予以追究；</w:t>
      </w:r>
    </w:p>
    <w:p>
      <w:pPr>
        <w:pStyle w:val="34"/>
        <w:rPr>
          <w:rFonts w:ascii="time" w:hAnsi="time" w:eastAsia="宋体" w:cs="Times New Roman"/>
          <w:szCs w:val="24"/>
        </w:rPr>
      </w:pPr>
      <w:r>
        <w:rPr>
          <w:rFonts w:hint="eastAsia" w:ascii="time" w:hAnsi="time" w:eastAsia="宋体" w:cs="宋体"/>
          <w:szCs w:val="24"/>
        </w:rPr>
        <w:t>⑤</w:t>
      </w:r>
      <w:r>
        <w:rPr>
          <w:rFonts w:ascii="time" w:hAnsi="time" w:eastAsia="宋体" w:cs="Times New Roman"/>
          <w:szCs w:val="24"/>
        </w:rPr>
        <w:t>依据应急工作及时修订预案。</w:t>
      </w:r>
    </w:p>
    <w:p>
      <w:pPr>
        <w:pStyle w:val="41"/>
        <w:spacing w:line="360" w:lineRule="auto"/>
        <w:rPr>
          <w:rFonts w:ascii="time" w:hAnsi="time" w:eastAsia="宋体"/>
          <w:bCs/>
          <w:sz w:val="30"/>
          <w:szCs w:val="30"/>
        </w:rPr>
      </w:pPr>
      <w:bookmarkStart w:id="357" w:name="_Toc528160215"/>
      <w:bookmarkStart w:id="358" w:name="_Toc498523139"/>
      <w:bookmarkStart w:id="359" w:name="_Toc30506"/>
      <w:r>
        <w:rPr>
          <w:rFonts w:ascii="time" w:hAnsi="time" w:eastAsia="宋体"/>
          <w:bCs/>
          <w:sz w:val="30"/>
          <w:szCs w:val="30"/>
        </w:rPr>
        <w:t>9.2保险</w:t>
      </w:r>
      <w:bookmarkEnd w:id="357"/>
      <w:bookmarkEnd w:id="358"/>
      <w:bookmarkEnd w:id="359"/>
    </w:p>
    <w:p>
      <w:pPr>
        <w:pStyle w:val="34"/>
        <w:rPr>
          <w:rFonts w:ascii="time" w:hAnsi="time" w:eastAsia="宋体" w:cs="Times New Roman"/>
          <w:szCs w:val="24"/>
        </w:rPr>
      </w:pPr>
      <w:r>
        <w:rPr>
          <w:rFonts w:ascii="time" w:hAnsi="time" w:eastAsia="宋体" w:cs="Times New Roman"/>
          <w:szCs w:val="24"/>
        </w:rPr>
        <w:t>为员工办理了医疗保险、工伤保险等。发生重大环境事故后，为符合工伤条件的受伤员工积极办理工伤保险的手续。</w:t>
      </w:r>
    </w:p>
    <w:p>
      <w:pPr>
        <w:pStyle w:val="34"/>
        <w:rPr>
          <w:rFonts w:ascii="time" w:hAnsi="time" w:eastAsia="宋体" w:cs="Times New Roman"/>
          <w:szCs w:val="24"/>
        </w:rPr>
      </w:pPr>
      <w:r>
        <w:rPr>
          <w:rFonts w:ascii="time" w:hAnsi="time" w:eastAsia="宋体" w:cs="Times New Roman"/>
          <w:szCs w:val="24"/>
        </w:rPr>
        <w:t>应对突发环境事件应急人员办理意外伤害保险，以便在遭受意外伤害时，能得到及时地赔付和救治。</w:t>
      </w:r>
    </w:p>
    <w:p>
      <w:pPr>
        <w:spacing w:after="0" w:line="360" w:lineRule="auto"/>
        <w:outlineLvl w:val="0"/>
        <w:rPr>
          <w:rFonts w:hint="eastAsia" w:ascii="time" w:hAnsi="time" w:eastAsia="宋体" w:cs="Times New Roman"/>
          <w:b/>
          <w:sz w:val="32"/>
          <w:szCs w:val="32"/>
        </w:rPr>
      </w:pPr>
      <w:bookmarkStart w:id="360" w:name="_Toc528160216"/>
      <w:bookmarkStart w:id="361" w:name="_Toc498523140"/>
      <w:bookmarkStart w:id="362" w:name="_Toc31040"/>
      <w:r>
        <w:rPr>
          <w:rFonts w:hint="eastAsia" w:ascii="time" w:hAnsi="time" w:eastAsia="宋体" w:cs="Times New Roman"/>
          <w:b/>
          <w:sz w:val="32"/>
          <w:szCs w:val="32"/>
        </w:rPr>
        <w:t>10应急培训和演练</w:t>
      </w:r>
      <w:bookmarkEnd w:id="360"/>
      <w:bookmarkEnd w:id="361"/>
      <w:bookmarkEnd w:id="362"/>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为了加强</w:t>
      </w:r>
      <w:r>
        <w:rPr>
          <w:rFonts w:hint="eastAsia" w:ascii="time" w:hAnsi="time" w:cs="Times New Roman" w:eastAsiaTheme="minorEastAsia"/>
          <w:sz w:val="24"/>
          <w:szCs w:val="24"/>
        </w:rPr>
        <w:t>企业</w:t>
      </w:r>
      <w:r>
        <w:rPr>
          <w:rFonts w:ascii="time" w:hAnsi="time" w:cs="Times New Roman" w:eastAsiaTheme="minorEastAsia"/>
          <w:sz w:val="24"/>
          <w:szCs w:val="24"/>
        </w:rPr>
        <w:t>人员的日常管理和使用安全意识，锻炼和提高各应急部门突发性环境事故状态下的快速反应能力、救援人员的技术水平和抢险救援队伍的整体应急能力，本公司需要经常或定期开展应急救援培训和演练。</w:t>
      </w:r>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培训及演练包括抢险堵源、及时营救伤员、正确指导和帮助群众防护或撤离、有效消除危害后果、开展现场急救和伤员转送等应急救援技能和应急反应综合素质，有效降低事故危害，减少事故损失。</w:t>
      </w:r>
    </w:p>
    <w:p>
      <w:pPr>
        <w:pStyle w:val="41"/>
        <w:spacing w:line="360" w:lineRule="auto"/>
        <w:rPr>
          <w:rFonts w:ascii="time" w:hAnsi="time" w:eastAsia="宋体"/>
          <w:bCs/>
          <w:sz w:val="30"/>
          <w:szCs w:val="30"/>
        </w:rPr>
      </w:pPr>
      <w:bookmarkStart w:id="363" w:name="_Toc498523141"/>
      <w:bookmarkStart w:id="364" w:name="_Toc528160217"/>
      <w:bookmarkStart w:id="365" w:name="_Toc4455"/>
      <w:r>
        <w:rPr>
          <w:rFonts w:ascii="time" w:hAnsi="time" w:eastAsia="宋体"/>
          <w:bCs/>
          <w:sz w:val="30"/>
          <w:szCs w:val="30"/>
        </w:rPr>
        <w:t>10.1应急培训</w:t>
      </w:r>
      <w:bookmarkEnd w:id="363"/>
      <w:bookmarkEnd w:id="364"/>
      <w:bookmarkEnd w:id="365"/>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预案的培训按照公司培训管理制度执行</w:t>
      </w:r>
      <w:r>
        <w:rPr>
          <w:rFonts w:hint="eastAsia" w:ascii="time" w:hAnsi="time" w:cs="Times New Roman" w:eastAsiaTheme="minorEastAsia"/>
          <w:sz w:val="24"/>
          <w:szCs w:val="24"/>
        </w:rPr>
        <w:t>。</w:t>
      </w:r>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凡有可能参与应急行动的人员都应得到相应培训，培训内容针对不同的职责安排不同的内容；</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⑴</w:t>
      </w:r>
      <w:r>
        <w:rPr>
          <w:rFonts w:ascii="time" w:hAnsi="time" w:cs="Times New Roman" w:eastAsiaTheme="minorEastAsia"/>
          <w:sz w:val="24"/>
          <w:szCs w:val="24"/>
        </w:rPr>
        <w:t>领导层的培训内容：应急管理知识、国家应急管理法律法规要求、信息披露技能、危机应急过程的职责和机构设置、主要的应急处理程序等；</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⑵</w:t>
      </w:r>
      <w:r>
        <w:rPr>
          <w:rFonts w:ascii="time" w:hAnsi="time" w:cs="Times New Roman" w:eastAsiaTheme="minorEastAsia"/>
          <w:sz w:val="24"/>
          <w:szCs w:val="24"/>
        </w:rPr>
        <w:t>职能工作小组人员的培训内容：应急救援预案的实际内容和应急方式、应急管理知识、危险品的特性及一般处理方案、安全防护用品的正确使用和维护、应急相关程序和公司信息要求等；</w:t>
      </w:r>
    </w:p>
    <w:p>
      <w:pPr>
        <w:spacing w:after="0" w:line="360" w:lineRule="auto"/>
        <w:ind w:firstLine="480"/>
        <w:jc w:val="both"/>
        <w:rPr>
          <w:rFonts w:ascii="time" w:hAnsi="time" w:eastAsia="宋体" w:cs="Times New Roman"/>
          <w:sz w:val="24"/>
          <w:szCs w:val="24"/>
        </w:rPr>
      </w:pPr>
      <w:r>
        <w:rPr>
          <w:rFonts w:hint="eastAsia" w:ascii="宋体" w:hAnsi="宋体" w:eastAsia="宋体" w:cs="宋体"/>
          <w:sz w:val="24"/>
          <w:szCs w:val="24"/>
        </w:rPr>
        <w:t>⑶</w:t>
      </w:r>
      <w:r>
        <w:rPr>
          <w:rFonts w:ascii="time" w:hAnsi="time" w:cs="Times New Roman" w:eastAsiaTheme="minorEastAsia"/>
          <w:sz w:val="24"/>
          <w:szCs w:val="24"/>
        </w:rPr>
        <w:t>现场管理人员的培训内容：</w:t>
      </w:r>
      <w:r>
        <w:rPr>
          <w:rFonts w:hint="eastAsia" w:ascii="time" w:hAnsi="time" w:cs="Times New Roman" w:eastAsiaTheme="minorEastAsia"/>
          <w:sz w:val="24"/>
          <w:szCs w:val="24"/>
        </w:rPr>
        <w:t>企业</w:t>
      </w:r>
      <w:r>
        <w:rPr>
          <w:rFonts w:ascii="time" w:hAnsi="time" w:cs="Times New Roman" w:eastAsiaTheme="minorEastAsia"/>
          <w:sz w:val="24"/>
          <w:szCs w:val="24"/>
        </w:rPr>
        <w:t>应急计划、应急部署及职责、抢险救助指挥技能、报告程序和方式、各种应急部署执行要求、急救的方式，疏散逃生的</w:t>
      </w:r>
      <w:r>
        <w:rPr>
          <w:rFonts w:ascii="time" w:hAnsi="time" w:eastAsia="宋体" w:cs="Times New Roman"/>
          <w:sz w:val="24"/>
          <w:szCs w:val="24"/>
        </w:rPr>
        <w:t>方式等。</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一般员工培训方式包括：</w:t>
      </w:r>
    </w:p>
    <w:p>
      <w:pPr>
        <w:spacing w:after="0" w:line="360" w:lineRule="auto"/>
        <w:ind w:firstLine="480"/>
        <w:jc w:val="both"/>
        <w:rPr>
          <w:rFonts w:ascii="time" w:hAnsi="time" w:eastAsia="宋体" w:cs="Times New Roman"/>
          <w:sz w:val="24"/>
          <w:szCs w:val="24"/>
        </w:rPr>
      </w:pPr>
      <w:r>
        <w:rPr>
          <w:rFonts w:hint="eastAsia" w:ascii="time" w:hAnsi="time" w:eastAsia="宋体" w:cs="宋体"/>
          <w:sz w:val="24"/>
          <w:szCs w:val="24"/>
        </w:rPr>
        <w:t>（1）</w:t>
      </w:r>
      <w:r>
        <w:rPr>
          <w:rFonts w:ascii="time" w:hAnsi="time" w:eastAsia="宋体" w:cs="Times New Roman"/>
          <w:sz w:val="24"/>
          <w:szCs w:val="24"/>
        </w:rPr>
        <w:t>新员工的三级安全教育应包括应急预防、处置等内容。安环部负责进行厂级安全教育，各部门负责对本部门人员进行宣传教育，现场各班组负责对本班组人员进行宣传教育。</w:t>
      </w:r>
    </w:p>
    <w:p>
      <w:pPr>
        <w:spacing w:after="0" w:line="360" w:lineRule="auto"/>
        <w:ind w:firstLine="480"/>
        <w:jc w:val="both"/>
        <w:rPr>
          <w:rFonts w:ascii="time" w:hAnsi="time" w:eastAsia="宋体" w:cs="Times New Roman"/>
          <w:sz w:val="24"/>
          <w:szCs w:val="24"/>
        </w:rPr>
      </w:pPr>
      <w:r>
        <w:rPr>
          <w:rFonts w:hint="eastAsia" w:ascii="time" w:hAnsi="time" w:eastAsia="宋体" w:cs="宋体"/>
          <w:sz w:val="24"/>
          <w:szCs w:val="24"/>
        </w:rPr>
        <w:t>（2）</w:t>
      </w:r>
      <w:r>
        <w:rPr>
          <w:rFonts w:ascii="time" w:hAnsi="time" w:eastAsia="宋体" w:cs="Times New Roman"/>
          <w:sz w:val="24"/>
          <w:szCs w:val="24"/>
        </w:rPr>
        <w:t>后勤部每年做出对各类应急人员、应急指挥人员、救护人员及其他员工的培训安排计划，使</w:t>
      </w:r>
      <w:r>
        <w:rPr>
          <w:rFonts w:hint="eastAsia" w:ascii="time" w:hAnsi="time" w:eastAsia="宋体" w:cs="Times New Roman"/>
          <w:sz w:val="24"/>
          <w:szCs w:val="24"/>
        </w:rPr>
        <w:t>企业</w:t>
      </w:r>
      <w:r>
        <w:rPr>
          <w:rFonts w:ascii="time" w:hAnsi="time" w:eastAsia="宋体" w:cs="Times New Roman"/>
          <w:sz w:val="24"/>
          <w:szCs w:val="24"/>
        </w:rPr>
        <w:t>每个员</w:t>
      </w:r>
      <w:r>
        <w:rPr>
          <w:rFonts w:hint="eastAsia" w:ascii="time" w:hAnsi="time" w:eastAsia="宋体" w:cs="Times New Roman"/>
          <w:sz w:val="24"/>
          <w:szCs w:val="24"/>
        </w:rPr>
        <w:t xml:space="preserve"> </w:t>
      </w:r>
      <w:r>
        <w:rPr>
          <w:rFonts w:ascii="time" w:hAnsi="time" w:eastAsia="宋体" w:cs="Times New Roman"/>
          <w:sz w:val="24"/>
          <w:szCs w:val="24"/>
        </w:rPr>
        <w:t>工都了解并掌握应急预案的要求及应急处置措施，并不断检查培训效果。</w:t>
      </w:r>
    </w:p>
    <w:p>
      <w:pPr>
        <w:spacing w:after="0" w:line="360" w:lineRule="auto"/>
        <w:ind w:firstLine="480"/>
        <w:jc w:val="both"/>
        <w:rPr>
          <w:rFonts w:ascii="time" w:hAnsi="time" w:eastAsia="宋体" w:cs="Times New Roman"/>
          <w:sz w:val="24"/>
          <w:szCs w:val="24"/>
        </w:rPr>
      </w:pPr>
      <w:r>
        <w:rPr>
          <w:rFonts w:hint="eastAsia" w:ascii="time" w:hAnsi="time" w:eastAsia="宋体" w:cs="宋体"/>
          <w:sz w:val="24"/>
          <w:szCs w:val="24"/>
        </w:rPr>
        <w:t>（3）</w:t>
      </w:r>
      <w:r>
        <w:rPr>
          <w:rFonts w:ascii="time" w:hAnsi="time" w:eastAsia="宋体" w:cs="Times New Roman"/>
          <w:sz w:val="24"/>
          <w:szCs w:val="24"/>
        </w:rPr>
        <w:t>后勤部负责对本部门应急监测人员的培训安排，采取集中授课或经验总结等多种形式，使各应急监测人员了解并掌握应急预案的要求及应急处置、急救措施，熟悉应急状态下监测人员的编排、取样的方法方式及监测设备的使用等。</w:t>
      </w:r>
    </w:p>
    <w:p>
      <w:pPr>
        <w:spacing w:after="0" w:line="360" w:lineRule="auto"/>
        <w:ind w:firstLine="480"/>
        <w:jc w:val="both"/>
        <w:rPr>
          <w:rFonts w:ascii="time" w:hAnsi="time" w:eastAsia="宋体" w:cs="Times New Roman"/>
          <w:sz w:val="24"/>
          <w:szCs w:val="24"/>
        </w:rPr>
      </w:pPr>
      <w:r>
        <w:rPr>
          <w:rFonts w:hint="eastAsia" w:ascii="time" w:hAnsi="time" w:eastAsia="宋体" w:cs="Times New Roman"/>
          <w:sz w:val="24"/>
          <w:szCs w:val="24"/>
        </w:rPr>
        <w:t>（4）应急预案领导小组</w:t>
      </w:r>
      <w:r>
        <w:rPr>
          <w:rFonts w:ascii="time" w:hAnsi="time" w:eastAsia="宋体" w:cs="Times New Roman"/>
          <w:sz w:val="24"/>
          <w:szCs w:val="24"/>
        </w:rPr>
        <w:t>负责对周边单位、社区和相关方的应急宣传教育，不断提高人员的安全意识和应急意识。</w:t>
      </w:r>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培训内容包括：</w:t>
      </w:r>
    </w:p>
    <w:p>
      <w:pPr>
        <w:spacing w:after="0" w:line="360" w:lineRule="auto"/>
        <w:ind w:firstLine="480"/>
        <w:jc w:val="both"/>
        <w:rPr>
          <w:rFonts w:ascii="time" w:hAnsi="time" w:eastAsia="宋体" w:cs="Times New Roman"/>
          <w:sz w:val="24"/>
          <w:szCs w:val="24"/>
        </w:rPr>
      </w:pPr>
      <w:r>
        <w:rPr>
          <w:rFonts w:hint="eastAsia" w:ascii="time" w:hAnsi="time" w:eastAsia="宋体" w:cs="宋体"/>
          <w:sz w:val="24"/>
          <w:szCs w:val="24"/>
        </w:rPr>
        <w:t>（1）</w:t>
      </w:r>
      <w:r>
        <w:rPr>
          <w:rFonts w:ascii="time" w:hAnsi="time" w:eastAsia="宋体" w:cs="Times New Roman"/>
          <w:sz w:val="24"/>
          <w:szCs w:val="24"/>
        </w:rPr>
        <w:t>使应急抢险救援人员熟悉应急救援预案的实际内容和应急方式；明确各自在应急行动中的任务和行动措施；熟知</w:t>
      </w:r>
      <w:r>
        <w:rPr>
          <w:rFonts w:hint="eastAsia" w:ascii="time" w:hAnsi="time" w:eastAsia="宋体" w:cs="Times New Roman"/>
          <w:sz w:val="24"/>
          <w:szCs w:val="24"/>
        </w:rPr>
        <w:t>企业</w:t>
      </w:r>
      <w:r>
        <w:rPr>
          <w:rFonts w:ascii="time" w:hAnsi="time" w:eastAsia="宋体" w:cs="Times New Roman"/>
          <w:sz w:val="24"/>
          <w:szCs w:val="24"/>
        </w:rPr>
        <w:t>危险品的特性及一般处理方案；熟悉安全防护用品的正确使用和维护；使有关人员及时知道应急抢救救援预案和实施程序修正和变动情况。</w:t>
      </w:r>
    </w:p>
    <w:p>
      <w:pPr>
        <w:spacing w:after="0" w:line="360" w:lineRule="auto"/>
        <w:ind w:firstLine="480"/>
        <w:jc w:val="both"/>
        <w:rPr>
          <w:rFonts w:ascii="time" w:hAnsi="time" w:eastAsia="宋体" w:cs="Times New Roman"/>
          <w:sz w:val="24"/>
          <w:szCs w:val="24"/>
        </w:rPr>
      </w:pPr>
      <w:r>
        <w:rPr>
          <w:rFonts w:hint="eastAsia" w:ascii="time" w:hAnsi="time" w:eastAsia="宋体" w:cs="宋体"/>
          <w:sz w:val="24"/>
          <w:szCs w:val="24"/>
        </w:rPr>
        <w:t>（2）</w:t>
      </w:r>
      <w:r>
        <w:rPr>
          <w:rFonts w:ascii="time" w:hAnsi="time" w:eastAsia="宋体" w:cs="Times New Roman"/>
          <w:sz w:val="24"/>
          <w:szCs w:val="24"/>
        </w:rPr>
        <w:t>使员工熟知</w:t>
      </w:r>
      <w:r>
        <w:rPr>
          <w:rFonts w:hint="eastAsia" w:ascii="time" w:hAnsi="time" w:eastAsia="宋体" w:cs="Times New Roman"/>
          <w:sz w:val="24"/>
          <w:szCs w:val="24"/>
        </w:rPr>
        <w:t>企业</w:t>
      </w:r>
      <w:r>
        <w:rPr>
          <w:rFonts w:ascii="time" w:hAnsi="time" w:eastAsia="宋体" w:cs="Times New Roman"/>
          <w:sz w:val="24"/>
          <w:szCs w:val="24"/>
        </w:rPr>
        <w:t xml:space="preserve">危险目标位置和危险化学品的特性；熟知紧急事故的报警方法和报警程序 ；懂得在紧急情况发生后根据不同的气候条件采取有效的逃生方法。 </w:t>
      </w:r>
    </w:p>
    <w:p>
      <w:pPr>
        <w:spacing w:after="0" w:line="360" w:lineRule="auto"/>
        <w:ind w:firstLine="480"/>
        <w:jc w:val="both"/>
        <w:rPr>
          <w:rFonts w:ascii="time" w:hAnsi="time" w:eastAsia="宋体" w:cs="Times New Roman"/>
          <w:sz w:val="24"/>
          <w:szCs w:val="24"/>
        </w:rPr>
      </w:pPr>
      <w:r>
        <w:rPr>
          <w:rFonts w:hint="eastAsia" w:ascii="time" w:hAnsi="time" w:eastAsia="宋体" w:cs="宋体"/>
          <w:sz w:val="24"/>
          <w:szCs w:val="24"/>
        </w:rPr>
        <w:t>（3）</w:t>
      </w:r>
      <w:r>
        <w:rPr>
          <w:rFonts w:ascii="time" w:hAnsi="time" w:eastAsia="宋体" w:cs="Times New Roman"/>
          <w:sz w:val="24"/>
          <w:szCs w:val="24"/>
        </w:rPr>
        <w:t>使外部人员知道危险化学品的特性，急救的方式，疏散逃生的方式。</w:t>
      </w:r>
    </w:p>
    <w:p>
      <w:pPr>
        <w:pStyle w:val="41"/>
        <w:spacing w:line="360" w:lineRule="auto"/>
        <w:rPr>
          <w:rFonts w:ascii="time" w:hAnsi="time" w:eastAsia="宋体"/>
          <w:bCs/>
          <w:sz w:val="30"/>
          <w:szCs w:val="30"/>
        </w:rPr>
      </w:pPr>
      <w:bookmarkStart w:id="366" w:name="_Toc498523142"/>
      <w:bookmarkStart w:id="367" w:name="_Toc528160218"/>
      <w:bookmarkStart w:id="368" w:name="_Toc28265"/>
      <w:r>
        <w:rPr>
          <w:rFonts w:ascii="time" w:hAnsi="time" w:eastAsia="宋体"/>
          <w:bCs/>
          <w:sz w:val="30"/>
          <w:szCs w:val="30"/>
        </w:rPr>
        <w:t>10.2应急演练</w:t>
      </w:r>
      <w:bookmarkEnd w:id="366"/>
      <w:bookmarkEnd w:id="367"/>
      <w:bookmarkEnd w:id="368"/>
      <w:r>
        <w:rPr>
          <w:rFonts w:ascii="time" w:hAnsi="time" w:eastAsia="宋体"/>
          <w:bCs/>
          <w:sz w:val="30"/>
          <w:szCs w:val="30"/>
        </w:rPr>
        <w:tab/>
      </w:r>
    </w:p>
    <w:p>
      <w:pPr>
        <w:pStyle w:val="6"/>
        <w:spacing w:before="0" w:after="0" w:line="360" w:lineRule="auto"/>
        <w:rPr>
          <w:rFonts w:ascii="time" w:hAnsi="time" w:eastAsia="宋体" w:cs="Times New Roman"/>
          <w:bCs w:val="0"/>
          <w:kern w:val="2"/>
          <w:sz w:val="28"/>
          <w:szCs w:val="28"/>
        </w:rPr>
      </w:pPr>
      <w:bookmarkStart w:id="369" w:name="_Toc370282677"/>
      <w:r>
        <w:rPr>
          <w:rFonts w:hint="eastAsia" w:ascii="time" w:hAnsi="time" w:eastAsia="宋体" w:cs="Times New Roman"/>
          <w:bCs w:val="0"/>
          <w:kern w:val="2"/>
          <w:sz w:val="28"/>
          <w:szCs w:val="28"/>
          <w:lang w:val="en-US" w:eastAsia="zh-CN"/>
        </w:rPr>
        <w:t>10</w:t>
      </w:r>
      <w:r>
        <w:rPr>
          <w:rFonts w:ascii="time" w:hAnsi="time" w:eastAsia="宋体" w:cs="Times New Roman"/>
          <w:bCs w:val="0"/>
          <w:kern w:val="2"/>
          <w:sz w:val="28"/>
          <w:szCs w:val="28"/>
        </w:rPr>
        <w:t>.2.1演练分类及内容</w:t>
      </w:r>
      <w:bookmarkEnd w:id="369"/>
    </w:p>
    <w:p>
      <w:pPr>
        <w:spacing w:after="0" w:line="360" w:lineRule="auto"/>
        <w:ind w:firstLine="480"/>
        <w:jc w:val="both"/>
        <w:rPr>
          <w:rFonts w:hint="eastAsia" w:ascii="time" w:hAnsi="time" w:eastAsia="宋体" w:cs="Times New Roman"/>
          <w:sz w:val="24"/>
          <w:szCs w:val="24"/>
        </w:rPr>
      </w:pPr>
      <w:r>
        <w:rPr>
          <w:rFonts w:ascii="time" w:hAnsi="time" w:eastAsia="宋体" w:cs="Times New Roman"/>
          <w:sz w:val="24"/>
          <w:szCs w:val="24"/>
        </w:rPr>
        <w:t>（1）演练分类</w:t>
      </w:r>
    </w:p>
    <w:p>
      <w:pPr>
        <w:spacing w:after="0" w:line="360" w:lineRule="auto"/>
        <w:ind w:firstLine="480"/>
        <w:jc w:val="both"/>
        <w:rPr>
          <w:rFonts w:hint="eastAsia" w:ascii="time" w:hAnsi="time" w:eastAsia="宋体" w:cs="Times New Roman"/>
          <w:sz w:val="24"/>
          <w:szCs w:val="24"/>
        </w:rPr>
      </w:pPr>
      <w:r>
        <w:rPr>
          <w:rFonts w:ascii="time" w:hAnsi="time" w:eastAsia="宋体" w:cs="Times New Roman"/>
          <w:sz w:val="24"/>
          <w:szCs w:val="24"/>
        </w:rPr>
        <w:t>按组织形式划分，应急演练可分为桌面演练和实战演练。</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①桌面演练。桌面演练是指参演人员通过会议，利用厂区平面配置图、流程图等辅助手段，针对事先假定的演练情景，讨论和推演应急决策及现场处置的过程，从而促进相关人员掌握应急预案中所规定的职责和程序，提高指挥决策和协同配合能力。桌面演练通常在室内完成。</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②实战演练。实战演练是指参演人员利用应急处置涉及的设备和物资，针对事先设置的突发事件情景及其后续的发展情况，通过实际决策、行动和操作，完成真实应急响应的过程，从而检验和提高相关人员的临场组织指挥、队伍调动、应急处置技能和后勤保障等应急能力。实战演练通过要在特定场所完成。</w:t>
      </w:r>
    </w:p>
    <w:p>
      <w:pPr>
        <w:spacing w:after="0" w:line="360" w:lineRule="auto"/>
        <w:ind w:firstLine="480"/>
        <w:jc w:val="both"/>
        <w:rPr>
          <w:rFonts w:hint="eastAsia" w:ascii="time" w:hAnsi="time" w:eastAsia="宋体" w:cs="Times New Roman"/>
          <w:sz w:val="24"/>
          <w:szCs w:val="24"/>
        </w:rPr>
      </w:pPr>
      <w:r>
        <w:rPr>
          <w:rFonts w:ascii="time" w:hAnsi="time" w:eastAsia="宋体" w:cs="Times New Roman"/>
          <w:sz w:val="24"/>
          <w:szCs w:val="24"/>
        </w:rPr>
        <w:t>按内容划分，应急演练可分为单项演练和综合演练。</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①单项演练：由各队各自开展的应急救援任务中的单项科目的演练；</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②综合演练：由应急领导小组按应急救援预案要求，开展全面演练。</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（2）演练内容</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①</w:t>
      </w:r>
      <w:r>
        <w:rPr>
          <w:rFonts w:hint="eastAsia" w:ascii="time" w:hAnsi="time" w:eastAsia="宋体" w:cs="Times New Roman"/>
          <w:sz w:val="24"/>
          <w:szCs w:val="24"/>
        </w:rPr>
        <w:t>物质泄漏及火灾应急处理抢险</w:t>
      </w:r>
      <w:r>
        <w:rPr>
          <w:rFonts w:ascii="time" w:hAnsi="time" w:eastAsia="宋体" w:cs="Times New Roman"/>
          <w:sz w:val="24"/>
          <w:szCs w:val="24"/>
        </w:rPr>
        <w:t>；</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 xml:space="preserve">②通信及报警讯号联络； </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③急救及医疗；</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④</w:t>
      </w:r>
      <w:r>
        <w:rPr>
          <w:rFonts w:hint="eastAsia" w:ascii="time" w:hAnsi="time" w:eastAsia="宋体" w:cs="Times New Roman"/>
          <w:sz w:val="24"/>
          <w:szCs w:val="24"/>
        </w:rPr>
        <w:t>消毒</w:t>
      </w:r>
      <w:r>
        <w:rPr>
          <w:rFonts w:ascii="time" w:hAnsi="time" w:eastAsia="宋体" w:cs="Times New Roman"/>
          <w:sz w:val="24"/>
          <w:szCs w:val="24"/>
        </w:rPr>
        <w:t>及洗消处理；</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⑤消防器材的使用；</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⑥防护指导</w:t>
      </w:r>
      <w:r>
        <w:rPr>
          <w:rFonts w:hint="eastAsia" w:ascii="time" w:hAnsi="time" w:eastAsia="宋体" w:cs="Times New Roman"/>
          <w:sz w:val="24"/>
          <w:szCs w:val="24"/>
        </w:rPr>
        <w:t>，</w:t>
      </w:r>
      <w:r>
        <w:rPr>
          <w:rFonts w:ascii="time" w:hAnsi="time" w:eastAsia="宋体" w:cs="Times New Roman"/>
          <w:sz w:val="24"/>
          <w:szCs w:val="24"/>
        </w:rPr>
        <w:t>包括专业人员的个人防护及员工的自我防护；</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⑦标志设置警戒范围人员控制，厂内交通控制及管理；</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⑧</w:t>
      </w:r>
      <w:r>
        <w:rPr>
          <w:rFonts w:hint="eastAsia" w:ascii="time" w:hAnsi="time" w:eastAsia="宋体" w:cs="Times New Roman"/>
          <w:sz w:val="24"/>
          <w:szCs w:val="24"/>
        </w:rPr>
        <w:t>模拟事故现场的</w:t>
      </w:r>
      <w:r>
        <w:rPr>
          <w:rFonts w:ascii="time" w:hAnsi="time" w:eastAsia="宋体" w:cs="Times New Roman"/>
          <w:sz w:val="24"/>
          <w:szCs w:val="24"/>
        </w:rPr>
        <w:t>疏散撤离及人员清查；</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⑨向上级报告情况</w:t>
      </w:r>
      <w:r>
        <w:rPr>
          <w:rFonts w:hint="eastAsia" w:ascii="time" w:hAnsi="time" w:eastAsia="宋体" w:cs="Times New Roman"/>
          <w:sz w:val="24"/>
          <w:szCs w:val="24"/>
        </w:rPr>
        <w:t>及向友邻单位通报情况</w:t>
      </w:r>
      <w:r>
        <w:rPr>
          <w:rFonts w:ascii="time" w:hAnsi="time" w:eastAsia="宋体" w:cs="Times New Roman"/>
          <w:sz w:val="24"/>
          <w:szCs w:val="24"/>
        </w:rPr>
        <w:t>；</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⑩事故的善后工作。</w:t>
      </w:r>
    </w:p>
    <w:p>
      <w:pPr>
        <w:pStyle w:val="6"/>
        <w:spacing w:before="0" w:after="0" w:line="360" w:lineRule="auto"/>
        <w:rPr>
          <w:rFonts w:hint="eastAsia" w:ascii="time" w:hAnsi="time" w:eastAsia="宋体" w:cs="Times New Roman"/>
          <w:bCs w:val="0"/>
          <w:kern w:val="2"/>
          <w:sz w:val="28"/>
          <w:szCs w:val="28"/>
          <w:lang w:val="en-US" w:eastAsia="zh-CN"/>
        </w:rPr>
      </w:pPr>
      <w:bookmarkStart w:id="370" w:name="_Toc370282678"/>
      <w:r>
        <w:rPr>
          <w:rFonts w:hint="eastAsia" w:ascii="time" w:hAnsi="time" w:eastAsia="宋体" w:cs="Times New Roman"/>
          <w:bCs w:val="0"/>
          <w:kern w:val="2"/>
          <w:sz w:val="28"/>
          <w:szCs w:val="28"/>
          <w:lang w:val="en-US" w:eastAsia="zh-CN"/>
        </w:rPr>
        <w:t>10.2.2演练范围及频次</w:t>
      </w:r>
      <w:bookmarkEnd w:id="370"/>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（1）单项演练由每专业组负责人每年组织一次；</w:t>
      </w:r>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（2）综合演练由应急领导小组每年组织一次。</w:t>
      </w:r>
    </w:p>
    <w:p>
      <w:pPr>
        <w:spacing w:after="0" w:line="360" w:lineRule="auto"/>
        <w:outlineLvl w:val="0"/>
        <w:rPr>
          <w:rFonts w:hint="eastAsia" w:ascii="time" w:hAnsi="time" w:eastAsia="宋体" w:cs="Times New Roman"/>
          <w:b/>
          <w:sz w:val="32"/>
          <w:szCs w:val="32"/>
        </w:rPr>
      </w:pPr>
      <w:bookmarkStart w:id="371" w:name="_Toc528160219"/>
      <w:bookmarkStart w:id="372" w:name="_Toc498523143"/>
      <w:bookmarkStart w:id="373" w:name="_Toc9456"/>
      <w:r>
        <w:rPr>
          <w:rFonts w:hint="eastAsia" w:ascii="time" w:hAnsi="time" w:eastAsia="宋体" w:cs="Times New Roman"/>
          <w:b/>
          <w:sz w:val="32"/>
          <w:szCs w:val="32"/>
        </w:rPr>
        <w:t>11奖惩</w:t>
      </w:r>
      <w:bookmarkEnd w:id="371"/>
      <w:bookmarkEnd w:id="372"/>
      <w:bookmarkEnd w:id="373"/>
    </w:p>
    <w:p>
      <w:pPr>
        <w:pStyle w:val="41"/>
        <w:spacing w:line="360" w:lineRule="auto"/>
        <w:rPr>
          <w:rFonts w:ascii="time" w:hAnsi="time" w:eastAsia="宋体"/>
          <w:bCs/>
          <w:sz w:val="30"/>
          <w:szCs w:val="30"/>
        </w:rPr>
      </w:pPr>
      <w:bookmarkStart w:id="374" w:name="_Toc498523144"/>
      <w:bookmarkStart w:id="375" w:name="_Toc528160220"/>
      <w:bookmarkStart w:id="376" w:name="_Toc7911"/>
      <w:r>
        <w:rPr>
          <w:rFonts w:ascii="time" w:hAnsi="time" w:eastAsia="宋体"/>
          <w:bCs/>
          <w:sz w:val="30"/>
          <w:szCs w:val="30"/>
        </w:rPr>
        <w:t>11.1奖励</w:t>
      </w:r>
      <w:bookmarkEnd w:id="374"/>
      <w:bookmarkEnd w:id="375"/>
      <w:bookmarkEnd w:id="376"/>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在突发环境事件应急救援工作中，有下列情况之一的部门和个人，依据有关规定给予奖励：</w:t>
      </w:r>
    </w:p>
    <w:p>
      <w:pPr>
        <w:spacing w:after="0" w:line="360" w:lineRule="auto"/>
        <w:ind w:firstLine="480"/>
        <w:jc w:val="both"/>
        <w:rPr>
          <w:rFonts w:ascii="time" w:hAnsi="time" w:eastAsia="宋体" w:cs="Times New Roman"/>
          <w:sz w:val="24"/>
          <w:szCs w:val="24"/>
        </w:rPr>
      </w:pPr>
      <w:r>
        <w:rPr>
          <w:rFonts w:hint="eastAsia" w:ascii="宋体" w:hAnsi="宋体" w:eastAsia="宋体" w:cs="宋体"/>
          <w:sz w:val="24"/>
          <w:szCs w:val="24"/>
        </w:rPr>
        <w:t>①</w:t>
      </w:r>
      <w:r>
        <w:rPr>
          <w:rFonts w:ascii="time" w:hAnsi="time" w:eastAsia="宋体" w:cs="Times New Roman"/>
          <w:sz w:val="24"/>
          <w:szCs w:val="24"/>
        </w:rPr>
        <w:t>出色完成突发环境事件应急处置任务，成绩显著的；</w:t>
      </w:r>
    </w:p>
    <w:p>
      <w:pPr>
        <w:spacing w:after="0" w:line="360" w:lineRule="auto"/>
        <w:ind w:firstLine="480"/>
        <w:jc w:val="both"/>
        <w:rPr>
          <w:rFonts w:ascii="time" w:hAnsi="time" w:eastAsia="宋体" w:cs="Times New Roman"/>
          <w:sz w:val="24"/>
          <w:szCs w:val="24"/>
        </w:rPr>
      </w:pPr>
      <w:r>
        <w:rPr>
          <w:rFonts w:hint="eastAsia" w:ascii="宋体" w:hAnsi="宋体" w:eastAsia="宋体" w:cs="宋体"/>
          <w:sz w:val="24"/>
          <w:szCs w:val="24"/>
        </w:rPr>
        <w:t>②</w:t>
      </w:r>
      <w:r>
        <w:rPr>
          <w:rFonts w:ascii="time" w:hAnsi="time" w:eastAsia="宋体" w:cs="Times New Roman"/>
          <w:sz w:val="24"/>
          <w:szCs w:val="24"/>
        </w:rPr>
        <w:t>对防止或挽救突发环境事件有功，使国家、集体、和人民群众的生命财产免受或减少损失的；</w:t>
      </w:r>
    </w:p>
    <w:p>
      <w:pPr>
        <w:spacing w:after="0" w:line="360" w:lineRule="auto"/>
        <w:ind w:firstLine="480"/>
        <w:jc w:val="both"/>
        <w:rPr>
          <w:rFonts w:ascii="time" w:hAnsi="time" w:eastAsia="宋体" w:cs="Times New Roman"/>
          <w:sz w:val="24"/>
          <w:szCs w:val="24"/>
        </w:rPr>
      </w:pPr>
      <w:r>
        <w:rPr>
          <w:rFonts w:hint="eastAsia" w:ascii="宋体" w:hAnsi="宋体" w:eastAsia="宋体" w:cs="宋体"/>
          <w:sz w:val="24"/>
          <w:szCs w:val="24"/>
        </w:rPr>
        <w:t>③</w:t>
      </w:r>
      <w:r>
        <w:rPr>
          <w:rFonts w:ascii="time" w:hAnsi="time" w:eastAsia="宋体" w:cs="Times New Roman"/>
          <w:sz w:val="24"/>
          <w:szCs w:val="24"/>
        </w:rPr>
        <w:t>对事件应急准备与响应提出重大建议，实施效果显著的；</w:t>
      </w:r>
    </w:p>
    <w:p>
      <w:pPr>
        <w:spacing w:after="0" w:line="360" w:lineRule="auto"/>
        <w:ind w:firstLine="480"/>
        <w:jc w:val="both"/>
        <w:rPr>
          <w:rFonts w:ascii="time" w:hAnsi="time" w:eastAsia="宋体" w:cs="Times New Roman"/>
          <w:sz w:val="24"/>
          <w:szCs w:val="24"/>
        </w:rPr>
      </w:pPr>
      <w:r>
        <w:rPr>
          <w:rFonts w:hint="eastAsia" w:ascii="宋体" w:hAnsi="宋体" w:eastAsia="宋体" w:cs="宋体"/>
          <w:sz w:val="24"/>
          <w:szCs w:val="24"/>
        </w:rPr>
        <w:t>④</w:t>
      </w:r>
      <w:r>
        <w:rPr>
          <w:rFonts w:ascii="time" w:hAnsi="time" w:eastAsia="宋体" w:cs="Times New Roman"/>
          <w:sz w:val="24"/>
          <w:szCs w:val="24"/>
        </w:rPr>
        <w:t>有其它特殊贡献的。</w:t>
      </w:r>
    </w:p>
    <w:p>
      <w:pPr>
        <w:pStyle w:val="41"/>
        <w:spacing w:line="360" w:lineRule="auto"/>
        <w:rPr>
          <w:rFonts w:ascii="time" w:hAnsi="time" w:eastAsia="宋体"/>
          <w:bCs/>
          <w:sz w:val="30"/>
          <w:szCs w:val="30"/>
        </w:rPr>
      </w:pPr>
      <w:bookmarkStart w:id="377" w:name="_Toc528160221"/>
      <w:bookmarkStart w:id="378" w:name="_Toc498523145"/>
      <w:bookmarkStart w:id="379" w:name="_Toc1485"/>
      <w:r>
        <w:rPr>
          <w:rFonts w:ascii="time" w:hAnsi="time" w:eastAsia="宋体"/>
          <w:bCs/>
          <w:sz w:val="30"/>
          <w:szCs w:val="30"/>
        </w:rPr>
        <w:t>11.2责任追究</w:t>
      </w:r>
      <w:bookmarkEnd w:id="377"/>
      <w:bookmarkEnd w:id="378"/>
      <w:bookmarkEnd w:id="379"/>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在突发环境事件应急工作中，有下列行为之一的，按有关规定对有关责任人员视情节和危害后果给予行政处分；构成犯罪的，由司法机关依法追究刑事责任：</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①</w:t>
      </w:r>
      <w:r>
        <w:rPr>
          <w:rFonts w:ascii="time" w:hAnsi="time" w:cs="Times New Roman" w:eastAsiaTheme="minorEastAsia"/>
          <w:sz w:val="24"/>
          <w:szCs w:val="24"/>
        </w:rPr>
        <w:t>不认真履行环境法律、法规，而引发环境事件的；</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②</w:t>
      </w:r>
      <w:r>
        <w:rPr>
          <w:rFonts w:ascii="time" w:hAnsi="time" w:cs="Times New Roman" w:eastAsiaTheme="minorEastAsia"/>
          <w:sz w:val="24"/>
          <w:szCs w:val="24"/>
        </w:rPr>
        <w:t>不按照规定制定突发环境事件应急预案，拒绝承担突发环境事件应急准备义务的；</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③</w:t>
      </w:r>
      <w:r>
        <w:rPr>
          <w:rFonts w:ascii="time" w:hAnsi="time" w:cs="Times New Roman" w:eastAsiaTheme="minorEastAsia"/>
          <w:sz w:val="24"/>
          <w:szCs w:val="24"/>
        </w:rPr>
        <w:t>不按规定报告突发环境事件真实情况的；</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④</w:t>
      </w:r>
      <w:r>
        <w:rPr>
          <w:rFonts w:ascii="time" w:hAnsi="time" w:cs="Times New Roman" w:eastAsiaTheme="minorEastAsia"/>
          <w:sz w:val="24"/>
          <w:szCs w:val="24"/>
        </w:rPr>
        <w:t>拒不执行突发环境事件应急预案，不服从命令和指挥，或在事件应急响应是临阵脱逃的；</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⑤</w:t>
      </w:r>
      <w:r>
        <w:rPr>
          <w:rFonts w:ascii="time" w:hAnsi="time" w:cs="Times New Roman" w:eastAsiaTheme="minorEastAsia"/>
          <w:sz w:val="24"/>
          <w:szCs w:val="24"/>
        </w:rPr>
        <w:t>盗窃、贪污、挪用环境事件应急工作资金、装备和物资的；</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⑥</w:t>
      </w:r>
      <w:r>
        <w:rPr>
          <w:rFonts w:ascii="time" w:hAnsi="time" w:cs="Times New Roman" w:eastAsiaTheme="minorEastAsia"/>
          <w:sz w:val="24"/>
          <w:szCs w:val="24"/>
        </w:rPr>
        <w:t>阻碍环境事件应急工作人员执行任务或进行破坏活动的；</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⑦</w:t>
      </w:r>
      <w:r>
        <w:rPr>
          <w:rFonts w:ascii="time" w:hAnsi="time" w:cs="Times New Roman" w:eastAsiaTheme="minorEastAsia"/>
          <w:sz w:val="24"/>
          <w:szCs w:val="24"/>
        </w:rPr>
        <w:t>散布谣言，扰乱救援秩序的；</w:t>
      </w:r>
    </w:p>
    <w:p>
      <w:pPr>
        <w:spacing w:after="0" w:line="360" w:lineRule="auto"/>
        <w:ind w:firstLine="480"/>
        <w:jc w:val="both"/>
        <w:rPr>
          <w:rFonts w:ascii="time" w:hAnsi="time" w:cs="Times New Roman" w:eastAsiaTheme="minorEastAsia"/>
          <w:sz w:val="24"/>
          <w:szCs w:val="24"/>
        </w:rPr>
      </w:pPr>
      <w:r>
        <w:rPr>
          <w:rFonts w:hint="eastAsia" w:ascii="宋体" w:hAnsi="宋体" w:eastAsia="宋体" w:cs="宋体"/>
          <w:sz w:val="24"/>
          <w:szCs w:val="24"/>
        </w:rPr>
        <w:t>⑧</w:t>
      </w:r>
      <w:r>
        <w:rPr>
          <w:rFonts w:ascii="time" w:hAnsi="time" w:cs="Times New Roman" w:eastAsiaTheme="minorEastAsia"/>
          <w:sz w:val="24"/>
          <w:szCs w:val="24"/>
        </w:rPr>
        <w:t>有其它对环境事件应急工作造成危害行为的。</w:t>
      </w:r>
      <w:bookmarkStart w:id="380" w:name="_Toc528160222"/>
      <w:bookmarkStart w:id="381" w:name="_Toc498523146"/>
      <w:bookmarkStart w:id="382" w:name="_Toc2667"/>
    </w:p>
    <w:p>
      <w:pPr>
        <w:spacing w:after="0" w:line="360" w:lineRule="auto"/>
        <w:outlineLvl w:val="0"/>
        <w:rPr>
          <w:rFonts w:hint="eastAsia" w:ascii="time" w:hAnsi="time" w:eastAsia="宋体" w:cs="Times New Roman"/>
          <w:b/>
          <w:sz w:val="32"/>
          <w:szCs w:val="32"/>
        </w:rPr>
      </w:pPr>
      <w:r>
        <w:rPr>
          <w:rFonts w:hint="eastAsia" w:ascii="time" w:hAnsi="time" w:eastAsia="宋体" w:cs="Times New Roman"/>
          <w:b/>
          <w:sz w:val="32"/>
          <w:szCs w:val="32"/>
        </w:rPr>
        <w:t>12应急保障措施</w:t>
      </w:r>
      <w:bookmarkEnd w:id="380"/>
      <w:bookmarkEnd w:id="381"/>
      <w:bookmarkEnd w:id="382"/>
    </w:p>
    <w:p>
      <w:pPr>
        <w:pStyle w:val="41"/>
        <w:spacing w:line="360" w:lineRule="auto"/>
        <w:rPr>
          <w:rFonts w:ascii="time" w:hAnsi="time" w:eastAsia="宋体"/>
          <w:bCs/>
          <w:sz w:val="30"/>
          <w:szCs w:val="30"/>
        </w:rPr>
      </w:pPr>
      <w:bookmarkStart w:id="383" w:name="_Toc498523147"/>
      <w:bookmarkStart w:id="384" w:name="_Toc528160223"/>
      <w:bookmarkStart w:id="385" w:name="_Toc31327"/>
      <w:r>
        <w:rPr>
          <w:rFonts w:ascii="time" w:hAnsi="time" w:eastAsia="宋体"/>
          <w:bCs/>
          <w:sz w:val="30"/>
          <w:szCs w:val="30"/>
        </w:rPr>
        <w:t>12.1经费及其他保障</w:t>
      </w:r>
      <w:bookmarkEnd w:id="383"/>
      <w:bookmarkEnd w:id="384"/>
      <w:bookmarkEnd w:id="385"/>
    </w:p>
    <w:p>
      <w:pPr>
        <w:pStyle w:val="34"/>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徐州</w:t>
      </w:r>
      <w:r>
        <w:rPr>
          <w:rFonts w:hint="eastAsia" w:ascii="Times New Roman" w:hAnsi="Times New Roman" w:cs="Times New Roman"/>
          <w:sz w:val="24"/>
          <w:szCs w:val="24"/>
          <w:lang w:eastAsia="zh-CN"/>
        </w:rPr>
        <w:t>丰成盐化工</w:t>
      </w:r>
      <w:r>
        <w:rPr>
          <w:rFonts w:ascii="Times New Roman" w:hAnsi="Times New Roman" w:eastAsia="宋体" w:cs="Times New Roman"/>
          <w:sz w:val="24"/>
          <w:szCs w:val="24"/>
        </w:rPr>
        <w:t>有限公司设有专项应急经费，包括</w:t>
      </w:r>
      <w:r>
        <w:rPr>
          <w:rFonts w:hint="eastAsia" w:ascii="Times New Roman" w:hAnsi="Times New Roman" w:eastAsia="宋体" w:cs="Times New Roman"/>
          <w:sz w:val="24"/>
          <w:szCs w:val="24"/>
        </w:rPr>
        <w:t>应急</w:t>
      </w:r>
      <w:r>
        <w:rPr>
          <w:rFonts w:ascii="Times New Roman" w:hAnsi="Times New Roman" w:eastAsia="宋体" w:cs="Times New Roman"/>
          <w:sz w:val="24"/>
          <w:szCs w:val="24"/>
        </w:rPr>
        <w:t>培训、</w:t>
      </w:r>
      <w:r>
        <w:rPr>
          <w:rFonts w:hint="eastAsia" w:ascii="Times New Roman" w:hAnsi="Times New Roman" w:eastAsia="宋体" w:cs="Times New Roman"/>
          <w:sz w:val="24"/>
          <w:szCs w:val="24"/>
        </w:rPr>
        <w:t>应急演练、应急救援、应急物资维修及更新费用</w:t>
      </w:r>
      <w:r>
        <w:rPr>
          <w:rFonts w:ascii="Times New Roman" w:hAnsi="Times New Roman" w:eastAsia="宋体" w:cs="Times New Roman"/>
          <w:sz w:val="24"/>
          <w:szCs w:val="24"/>
        </w:rPr>
        <w:t>等，资金由应急中心领导小组统一安排，以确保应急保障经费及时到位。</w:t>
      </w:r>
    </w:p>
    <w:p>
      <w:pPr>
        <w:pStyle w:val="41"/>
        <w:spacing w:before="120" w:beforeLines="50" w:line="360" w:lineRule="auto"/>
        <w:rPr>
          <w:rFonts w:ascii="time" w:hAnsi="time" w:eastAsia="宋体"/>
          <w:bCs/>
          <w:sz w:val="30"/>
          <w:szCs w:val="30"/>
        </w:rPr>
      </w:pPr>
      <w:bookmarkStart w:id="386" w:name="_Toc528160224"/>
      <w:bookmarkStart w:id="387" w:name="_Toc498523148"/>
      <w:bookmarkStart w:id="388" w:name="_Toc7590"/>
      <w:r>
        <w:rPr>
          <w:rFonts w:ascii="time" w:hAnsi="time" w:eastAsia="宋体"/>
          <w:bCs/>
          <w:sz w:val="30"/>
          <w:szCs w:val="30"/>
        </w:rPr>
        <w:t>12.2应急物资装备保障</w:t>
      </w:r>
      <w:bookmarkEnd w:id="386"/>
      <w:bookmarkEnd w:id="387"/>
      <w:bookmarkEnd w:id="388"/>
    </w:p>
    <w:p>
      <w:pPr>
        <w:spacing w:after="0" w:line="360" w:lineRule="auto"/>
        <w:ind w:firstLine="480"/>
        <w:jc w:val="both"/>
        <w:rPr>
          <w:rFonts w:hint="eastAsia" w:ascii="time" w:hAnsi="time" w:cs="Times New Roman" w:eastAsiaTheme="minorEastAsia"/>
          <w:sz w:val="24"/>
          <w:szCs w:val="24"/>
          <w:lang w:val="en-US" w:eastAsia="zh-CN"/>
        </w:rPr>
      </w:pPr>
      <w:r>
        <w:rPr>
          <w:rFonts w:hint="eastAsia" w:ascii="time" w:hAnsi="time" w:cs="Times New Roman" w:eastAsiaTheme="minorEastAsia"/>
          <w:sz w:val="24"/>
          <w:szCs w:val="24"/>
          <w:lang w:val="en-US" w:eastAsia="zh-CN"/>
        </w:rPr>
        <w:t>公司设立物资保障组负责应急状态时的应急物资采购及将应急物资运送至指定地点。</w:t>
      </w:r>
    </w:p>
    <w:p>
      <w:pPr>
        <w:spacing w:after="0" w:line="360" w:lineRule="auto"/>
        <w:ind w:firstLine="480"/>
        <w:jc w:val="both"/>
        <w:rPr>
          <w:rFonts w:hint="eastAsia" w:ascii="time" w:hAnsi="time" w:cs="Times New Roman" w:eastAsiaTheme="minorEastAsia"/>
          <w:sz w:val="24"/>
          <w:szCs w:val="24"/>
          <w:lang w:val="en-US" w:eastAsia="zh-CN"/>
        </w:rPr>
      </w:pPr>
      <w:r>
        <w:rPr>
          <w:rFonts w:hint="eastAsia" w:ascii="time" w:hAnsi="time" w:cs="Times New Roman" w:eastAsiaTheme="minorEastAsia"/>
          <w:sz w:val="24"/>
          <w:szCs w:val="24"/>
          <w:lang w:val="en-US" w:eastAsia="zh-CN"/>
        </w:rPr>
        <w:t>应急物资和装备由各专业应急救援组及相应单位负责购买和储备。</w:t>
      </w:r>
    </w:p>
    <w:p>
      <w:pPr>
        <w:spacing w:after="0" w:line="360" w:lineRule="auto"/>
        <w:ind w:firstLine="480"/>
        <w:jc w:val="both"/>
        <w:rPr>
          <w:rFonts w:hint="eastAsia" w:ascii="time" w:hAnsi="time" w:cs="Times New Roman" w:eastAsiaTheme="minorEastAsia"/>
          <w:sz w:val="24"/>
          <w:szCs w:val="24"/>
        </w:rPr>
      </w:pPr>
      <w:r>
        <w:rPr>
          <w:rFonts w:hint="eastAsia" w:ascii="time" w:hAnsi="time" w:cs="Times New Roman" w:eastAsiaTheme="minorEastAsia"/>
          <w:sz w:val="24"/>
          <w:szCs w:val="24"/>
          <w:lang w:val="en-US" w:eastAsia="zh-CN"/>
        </w:rPr>
        <w:t>公司要做好应急人员培训和设施储备工作。展开应急行动前，对投入使用应急装备要粘贴应急标识，确保应急装备运输和转移环节顺畅；应急人员和设备、设施的标识由应急管理办公室设计样式，各专业应急救援组自行印制和管理。</w:t>
      </w:r>
    </w:p>
    <w:p>
      <w:pPr>
        <w:pStyle w:val="41"/>
        <w:spacing w:line="360" w:lineRule="auto"/>
        <w:rPr>
          <w:rFonts w:ascii="time" w:hAnsi="time" w:eastAsia="宋体"/>
          <w:bCs/>
          <w:sz w:val="30"/>
          <w:szCs w:val="30"/>
        </w:rPr>
      </w:pPr>
      <w:bookmarkStart w:id="389" w:name="_Toc498523149"/>
      <w:bookmarkStart w:id="390" w:name="_Toc528160225"/>
      <w:bookmarkStart w:id="391" w:name="_Toc20826"/>
      <w:r>
        <w:rPr>
          <w:rFonts w:ascii="time" w:hAnsi="time" w:eastAsia="宋体"/>
          <w:bCs/>
          <w:sz w:val="30"/>
          <w:szCs w:val="30"/>
        </w:rPr>
        <w:t>12.3应急队伍保障</w:t>
      </w:r>
      <w:bookmarkEnd w:id="389"/>
      <w:bookmarkEnd w:id="390"/>
      <w:bookmarkEnd w:id="391"/>
    </w:p>
    <w:p>
      <w:pPr>
        <w:spacing w:after="0" w:line="360" w:lineRule="auto"/>
        <w:ind w:firstLine="480"/>
        <w:jc w:val="both"/>
        <w:rPr>
          <w:rFonts w:ascii="time" w:hAnsi="time" w:eastAsia="宋体" w:cs="Times New Roman"/>
          <w:sz w:val="24"/>
          <w:szCs w:val="24"/>
        </w:rPr>
      </w:pPr>
      <w:r>
        <w:rPr>
          <w:rFonts w:ascii="time" w:hAnsi="time" w:eastAsia="宋体" w:cs="Times New Roman"/>
          <w:sz w:val="24"/>
          <w:szCs w:val="24"/>
        </w:rPr>
        <w:t>应急救援队伍由应急救援指挥小组和各应急救援队组成，一旦发生事故由应急中心领导小组统一调动，另外在事故状态下应急救援人员可以从未受伤人员中选择健壮人员组建兼职救援队伍，在确保人身安全的情况下参与到应急救援中。</w:t>
      </w:r>
    </w:p>
    <w:p>
      <w:pPr>
        <w:pStyle w:val="41"/>
        <w:spacing w:line="360" w:lineRule="auto"/>
        <w:rPr>
          <w:rFonts w:ascii="time" w:hAnsi="time" w:eastAsia="宋体"/>
          <w:bCs/>
          <w:sz w:val="30"/>
          <w:szCs w:val="30"/>
        </w:rPr>
      </w:pPr>
      <w:bookmarkStart w:id="392" w:name="_Toc528160226"/>
      <w:bookmarkStart w:id="393" w:name="_Toc498523150"/>
      <w:bookmarkStart w:id="394" w:name="_Toc16791"/>
      <w:r>
        <w:rPr>
          <w:rFonts w:ascii="time" w:hAnsi="time" w:eastAsia="宋体"/>
          <w:bCs/>
          <w:sz w:val="30"/>
          <w:szCs w:val="30"/>
        </w:rPr>
        <w:t>12.4通讯与信息保障</w:t>
      </w:r>
      <w:bookmarkEnd w:id="392"/>
      <w:bookmarkEnd w:id="393"/>
      <w:bookmarkEnd w:id="394"/>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采取有线通讯、无线通讯与网络传输相结合的方式进行，应急救援指挥小组要确保与各应急组之间的联络畅通。</w:t>
      </w:r>
    </w:p>
    <w:p>
      <w:pPr>
        <w:spacing w:after="0" w:line="360" w:lineRule="auto"/>
        <w:ind w:firstLine="480"/>
        <w:jc w:val="both"/>
        <w:rPr>
          <w:rFonts w:ascii="time" w:hAnsi="time" w:cs="Times New Roman" w:eastAsiaTheme="minorEastAsia"/>
          <w:sz w:val="24"/>
          <w:szCs w:val="24"/>
        </w:rPr>
      </w:pPr>
      <w:r>
        <w:rPr>
          <w:rFonts w:ascii="time" w:hAnsi="time" w:cs="Times New Roman" w:eastAsiaTheme="minorEastAsia"/>
          <w:sz w:val="24"/>
          <w:szCs w:val="24"/>
        </w:rPr>
        <w:t>应急指挥机构全体成员须保证24小时通讯畅通，随时准备接受任务，在事故来临时迅速就位投入应急工作；当应急工作岗位有所变化时应及时进行调整，确保应急工作的落实。</w:t>
      </w:r>
    </w:p>
    <w:p>
      <w:pPr>
        <w:pStyle w:val="41"/>
        <w:spacing w:line="360" w:lineRule="auto"/>
        <w:rPr>
          <w:rFonts w:ascii="time" w:hAnsi="time" w:eastAsiaTheme="minorEastAsia"/>
          <w:bCs/>
          <w:sz w:val="30"/>
          <w:szCs w:val="30"/>
        </w:rPr>
      </w:pPr>
      <w:bookmarkStart w:id="395" w:name="_Toc325438511"/>
      <w:bookmarkStart w:id="396" w:name="_Toc505688796"/>
      <w:bookmarkStart w:id="397" w:name="_Toc528160227"/>
      <w:bookmarkStart w:id="398" w:name="_Toc318925678"/>
      <w:bookmarkStart w:id="399" w:name="_Toc425339628"/>
      <w:bookmarkStart w:id="400" w:name="_Toc25354"/>
      <w:r>
        <w:rPr>
          <w:rFonts w:ascii="time" w:hAnsi="time" w:eastAsiaTheme="minorEastAsia"/>
          <w:bCs/>
          <w:sz w:val="30"/>
          <w:szCs w:val="30"/>
        </w:rPr>
        <w:t>12.5 医疗保障</w:t>
      </w:r>
      <w:bookmarkEnd w:id="395"/>
      <w:bookmarkEnd w:id="396"/>
      <w:bookmarkEnd w:id="397"/>
      <w:bookmarkEnd w:id="398"/>
      <w:bookmarkEnd w:id="399"/>
      <w:bookmarkEnd w:id="400"/>
    </w:p>
    <w:p>
      <w:pPr>
        <w:spacing w:after="0" w:line="360" w:lineRule="auto"/>
        <w:ind w:firstLine="480" w:firstLineChars="200"/>
        <w:jc w:val="both"/>
        <w:rPr>
          <w:rFonts w:ascii="time" w:hAnsi="time" w:cs="Times New Roman" w:eastAsiaTheme="minorEastAsia"/>
          <w:bCs/>
          <w:sz w:val="24"/>
        </w:rPr>
      </w:pPr>
      <w:r>
        <w:rPr>
          <w:rFonts w:hint="eastAsia" w:ascii="time" w:hAnsi="time" w:cs="Times New Roman" w:eastAsiaTheme="minorEastAsia"/>
          <w:bCs/>
          <w:sz w:val="24"/>
          <w:lang w:eastAsia="zh-CN"/>
        </w:rPr>
        <w:t>丰成盐化工</w:t>
      </w:r>
      <w:r>
        <w:rPr>
          <w:rFonts w:ascii="time" w:hAnsi="time" w:cs="Times New Roman" w:eastAsiaTheme="minorEastAsia"/>
          <w:bCs/>
          <w:sz w:val="24"/>
        </w:rPr>
        <w:t>运营部负责应急处置工作中的医疗卫生保障，组织协调各级医疗救护队伍实施医疗救治，并根据公司造成人员伤亡特点，组织落实专用药品和器材。</w:t>
      </w:r>
    </w:p>
    <w:p>
      <w:pPr>
        <w:pStyle w:val="41"/>
        <w:spacing w:line="360" w:lineRule="auto"/>
        <w:rPr>
          <w:rFonts w:ascii="time" w:hAnsi="time" w:eastAsiaTheme="minorEastAsia"/>
          <w:bCs/>
          <w:sz w:val="30"/>
          <w:szCs w:val="30"/>
        </w:rPr>
      </w:pPr>
      <w:bookmarkStart w:id="401" w:name="_Toc528160228"/>
      <w:bookmarkStart w:id="402" w:name="_Toc425339629"/>
      <w:bookmarkStart w:id="403" w:name="_Toc505688797"/>
      <w:bookmarkStart w:id="404" w:name="_Toc11169"/>
      <w:r>
        <w:rPr>
          <w:rFonts w:ascii="time" w:hAnsi="time" w:eastAsiaTheme="minorEastAsia"/>
          <w:bCs/>
          <w:sz w:val="30"/>
          <w:szCs w:val="30"/>
        </w:rPr>
        <w:t>12.6 交通运输保障</w:t>
      </w:r>
      <w:bookmarkEnd w:id="401"/>
      <w:bookmarkEnd w:id="402"/>
      <w:bookmarkEnd w:id="403"/>
      <w:bookmarkEnd w:id="404"/>
    </w:p>
    <w:p>
      <w:pPr>
        <w:spacing w:after="0" w:line="360" w:lineRule="auto"/>
        <w:ind w:firstLine="480" w:firstLineChars="200"/>
        <w:jc w:val="both"/>
        <w:rPr>
          <w:rFonts w:ascii="time" w:hAnsi="time" w:cs="Times New Roman" w:eastAsiaTheme="minorEastAsia"/>
          <w:sz w:val="24"/>
        </w:rPr>
      </w:pPr>
      <w:r>
        <w:rPr>
          <w:rFonts w:ascii="time" w:hAnsi="time" w:cs="Times New Roman" w:eastAsiaTheme="minorEastAsia"/>
          <w:sz w:val="24"/>
        </w:rPr>
        <w:t>突发环境事件发生后，交通安全管理部门应当及时对事故现场实行道路交通管制，组织开设应急救援“绿色通道”。道路设施受损时，建设部门应当迅速进行抢修，尽快恢复通畅状态。</w:t>
      </w:r>
    </w:p>
    <w:p>
      <w:pPr>
        <w:spacing w:after="0" w:line="360" w:lineRule="auto"/>
        <w:ind w:firstLine="480" w:firstLineChars="200"/>
        <w:jc w:val="both"/>
        <w:rPr>
          <w:rFonts w:ascii="time" w:hAnsi="time" w:cs="Times New Roman" w:eastAsiaTheme="minorEastAsia"/>
          <w:sz w:val="24"/>
        </w:rPr>
      </w:pPr>
      <w:r>
        <w:rPr>
          <w:rFonts w:hint="eastAsia" w:ascii="time" w:hAnsi="time" w:cs="Times New Roman" w:eastAsiaTheme="minorEastAsia"/>
          <w:sz w:val="24"/>
        </w:rPr>
        <w:t>企业设立2辆应急救援车辆，保证及时调运有关应急救援人员、装备和物资。</w:t>
      </w:r>
    </w:p>
    <w:p>
      <w:pPr>
        <w:pStyle w:val="41"/>
        <w:spacing w:before="120" w:beforeLines="50" w:line="360" w:lineRule="auto"/>
        <w:rPr>
          <w:rFonts w:ascii="time" w:hAnsi="time" w:eastAsiaTheme="minorEastAsia"/>
          <w:bCs/>
          <w:sz w:val="30"/>
          <w:szCs w:val="30"/>
        </w:rPr>
      </w:pPr>
      <w:bookmarkStart w:id="405" w:name="_Toc318555775"/>
      <w:bookmarkStart w:id="406" w:name="_Toc280640270"/>
      <w:bookmarkStart w:id="407" w:name="_Toc425339630"/>
      <w:bookmarkStart w:id="408" w:name="_Toc280639077"/>
      <w:bookmarkStart w:id="409" w:name="_Toc325438513"/>
      <w:bookmarkStart w:id="410" w:name="_Toc280683373"/>
      <w:bookmarkStart w:id="411" w:name="_Toc264740423"/>
      <w:bookmarkStart w:id="412" w:name="_Toc505688798"/>
      <w:bookmarkStart w:id="413" w:name="_Toc528160229"/>
      <w:bookmarkStart w:id="414" w:name="_Toc182"/>
      <w:r>
        <w:rPr>
          <w:rFonts w:ascii="time" w:hAnsi="time" w:eastAsiaTheme="minorEastAsia"/>
          <w:bCs/>
          <w:sz w:val="30"/>
          <w:szCs w:val="30"/>
        </w:rPr>
        <w:t>12.7 治安保障</w:t>
      </w:r>
      <w:bookmarkEnd w:id="405"/>
      <w:bookmarkEnd w:id="406"/>
      <w:bookmarkEnd w:id="407"/>
      <w:bookmarkEnd w:id="408"/>
      <w:bookmarkEnd w:id="409"/>
      <w:bookmarkEnd w:id="410"/>
      <w:bookmarkEnd w:id="411"/>
      <w:bookmarkEnd w:id="412"/>
      <w:bookmarkEnd w:id="413"/>
      <w:bookmarkEnd w:id="414"/>
    </w:p>
    <w:p>
      <w:pPr>
        <w:spacing w:after="0" w:line="360" w:lineRule="auto"/>
        <w:ind w:firstLine="480" w:firstLineChars="200"/>
        <w:rPr>
          <w:rFonts w:ascii="time" w:hAnsi="time" w:cs="Times New Roman" w:eastAsiaTheme="minorEastAsia"/>
          <w:sz w:val="24"/>
        </w:rPr>
      </w:pPr>
      <w:r>
        <w:rPr>
          <w:rFonts w:ascii="time" w:hAnsi="time" w:cs="Times New Roman" w:eastAsiaTheme="minorEastAsia"/>
          <w:sz w:val="24"/>
        </w:rPr>
        <w:t>（1）突发环境事件发生后，在应急指挥中心的指挥下公安部门应当迅速对事故现场实行安全警戒和治安管制，加强对重点场所、重点人群的保护，严厉打击各种破坏活动。</w:t>
      </w:r>
    </w:p>
    <w:p>
      <w:pPr>
        <w:spacing w:after="0" w:line="360" w:lineRule="auto"/>
        <w:ind w:firstLine="480" w:firstLineChars="200"/>
        <w:rPr>
          <w:rFonts w:ascii="time" w:hAnsi="time" w:cs="Times New Roman" w:eastAsiaTheme="minorEastAsia"/>
          <w:sz w:val="24"/>
        </w:rPr>
      </w:pPr>
      <w:r>
        <w:rPr>
          <w:rFonts w:ascii="time" w:hAnsi="time" w:cs="Times New Roman" w:eastAsiaTheme="minorEastAsia"/>
          <w:sz w:val="24"/>
        </w:rPr>
        <w:t>（2）突发环境事件发生后，在应急指挥中心的指挥下，公安机关应当立即在救灾现场周围组织设立警戒区和警戒哨，维持秩序，必要时通知</w:t>
      </w:r>
      <w:r>
        <w:rPr>
          <w:rFonts w:hint="eastAsia" w:ascii="time" w:hAnsi="time" w:cs="Times New Roman" w:eastAsiaTheme="minorEastAsia"/>
          <w:sz w:val="24"/>
          <w:lang w:eastAsia="zh-CN"/>
        </w:rPr>
        <w:t>丰县生态环境</w:t>
      </w:r>
      <w:r>
        <w:rPr>
          <w:rFonts w:hint="eastAsia" w:ascii="time" w:hAnsi="time" w:cs="Times New Roman" w:eastAsiaTheme="minorEastAsia"/>
          <w:sz w:val="24"/>
        </w:rPr>
        <w:t>局及</w:t>
      </w:r>
      <w:r>
        <w:rPr>
          <w:rFonts w:hint="eastAsia" w:ascii="time" w:hAnsi="time" w:cs="Times New Roman" w:eastAsiaTheme="minorEastAsia"/>
          <w:sz w:val="24"/>
          <w:lang w:eastAsia="zh-CN"/>
        </w:rPr>
        <w:t>开发区</w:t>
      </w:r>
      <w:r>
        <w:rPr>
          <w:rFonts w:ascii="time" w:hAnsi="time" w:cs="Times New Roman" w:eastAsiaTheme="minorEastAsia"/>
          <w:sz w:val="24"/>
        </w:rPr>
        <w:t>周边社区，及时疏散受灾群众。</w:t>
      </w:r>
    </w:p>
    <w:p>
      <w:pPr>
        <w:spacing w:after="0" w:line="360" w:lineRule="auto"/>
        <w:ind w:firstLine="480" w:firstLineChars="200"/>
        <w:rPr>
          <w:rFonts w:ascii="time" w:hAnsi="time" w:cs="Times New Roman" w:eastAsiaTheme="minorEastAsia"/>
          <w:sz w:val="24"/>
        </w:rPr>
      </w:pPr>
      <w:r>
        <w:rPr>
          <w:rFonts w:ascii="time" w:hAnsi="time" w:cs="Times New Roman" w:eastAsiaTheme="minorEastAsia"/>
          <w:sz w:val="24"/>
        </w:rPr>
        <w:t>（3）</w:t>
      </w:r>
      <w:r>
        <w:rPr>
          <w:rFonts w:hint="eastAsia" w:ascii="time" w:hAnsi="time" w:cs="Times New Roman" w:eastAsiaTheme="minorEastAsia"/>
          <w:sz w:val="24"/>
        </w:rPr>
        <w:t>徐州</w:t>
      </w:r>
      <w:r>
        <w:rPr>
          <w:rFonts w:hint="eastAsia" w:ascii="time" w:hAnsi="time" w:cs="Times New Roman" w:eastAsiaTheme="minorEastAsia"/>
          <w:sz w:val="24"/>
          <w:lang w:eastAsia="zh-CN"/>
        </w:rPr>
        <w:t>丰县</w:t>
      </w:r>
      <w:r>
        <w:rPr>
          <w:rFonts w:ascii="time" w:hAnsi="time" w:cs="Times New Roman" w:eastAsiaTheme="minorEastAsia"/>
          <w:sz w:val="24"/>
        </w:rPr>
        <w:t>公安局负责制定应急状态下维持治安秩序的各种准备方案，包括警力集结、布控方案、执勤方式和行动措施，并在突发环境事件发生后，在应急指挥中心的指挥下组织实施。</w:t>
      </w:r>
    </w:p>
    <w:p>
      <w:pPr>
        <w:pStyle w:val="41"/>
        <w:spacing w:line="360" w:lineRule="auto"/>
        <w:rPr>
          <w:rFonts w:ascii="time" w:hAnsi="time" w:eastAsiaTheme="minorEastAsia"/>
          <w:bCs/>
          <w:sz w:val="30"/>
          <w:szCs w:val="30"/>
        </w:rPr>
      </w:pPr>
      <w:bookmarkStart w:id="415" w:name="_Toc280683374"/>
      <w:bookmarkStart w:id="416" w:name="_Toc325438514"/>
      <w:bookmarkStart w:id="417" w:name="_Toc505688799"/>
      <w:bookmarkStart w:id="418" w:name="_Toc280639078"/>
      <w:bookmarkStart w:id="419" w:name="_Toc425339631"/>
      <w:bookmarkStart w:id="420" w:name="_Toc318555776"/>
      <w:bookmarkStart w:id="421" w:name="_Toc280640271"/>
      <w:bookmarkStart w:id="422" w:name="_Toc528160230"/>
      <w:bookmarkStart w:id="423" w:name="_Toc5080"/>
      <w:r>
        <w:rPr>
          <w:rFonts w:ascii="time" w:hAnsi="time" w:eastAsiaTheme="minorEastAsia"/>
          <w:bCs/>
          <w:sz w:val="30"/>
          <w:szCs w:val="30"/>
        </w:rPr>
        <w:t>12.8 技术保障</w:t>
      </w:r>
      <w:bookmarkEnd w:id="415"/>
      <w:bookmarkEnd w:id="416"/>
      <w:bookmarkEnd w:id="417"/>
      <w:bookmarkEnd w:id="418"/>
      <w:bookmarkEnd w:id="419"/>
      <w:bookmarkEnd w:id="420"/>
      <w:bookmarkEnd w:id="421"/>
      <w:bookmarkEnd w:id="422"/>
      <w:bookmarkEnd w:id="423"/>
    </w:p>
    <w:p>
      <w:pPr>
        <w:spacing w:after="0" w:line="360" w:lineRule="auto"/>
        <w:ind w:firstLine="480" w:firstLineChars="200"/>
        <w:rPr>
          <w:rFonts w:ascii="time" w:hAnsi="time" w:cs="Times New Roman" w:eastAsiaTheme="minorEastAsia"/>
          <w:sz w:val="24"/>
          <w:szCs w:val="24"/>
        </w:rPr>
      </w:pPr>
      <w:r>
        <w:rPr>
          <w:rFonts w:ascii="time" w:hAnsi="time" w:cs="Times New Roman" w:eastAsiaTheme="minorEastAsia"/>
          <w:sz w:val="24"/>
        </w:rPr>
        <w:t>依托</w:t>
      </w:r>
      <w:r>
        <w:rPr>
          <w:rFonts w:hint="eastAsia" w:ascii="time" w:hAnsi="time" w:cs="Times New Roman" w:eastAsiaTheme="minorEastAsia"/>
          <w:sz w:val="24"/>
        </w:rPr>
        <w:t>徐州市</w:t>
      </w:r>
      <w:r>
        <w:rPr>
          <w:rFonts w:hint="eastAsia" w:ascii="time" w:hAnsi="time" w:cs="Times New Roman" w:eastAsiaTheme="minorEastAsia"/>
          <w:sz w:val="24"/>
          <w:lang w:eastAsia="zh-CN"/>
        </w:rPr>
        <w:t>生态环境</w:t>
      </w:r>
      <w:r>
        <w:rPr>
          <w:rFonts w:hint="eastAsia" w:ascii="time" w:hAnsi="time" w:cs="Times New Roman" w:eastAsiaTheme="minorEastAsia"/>
          <w:sz w:val="24"/>
        </w:rPr>
        <w:t>局</w:t>
      </w:r>
      <w:r>
        <w:rPr>
          <w:rFonts w:ascii="time" w:hAnsi="time" w:cs="Times New Roman" w:eastAsiaTheme="minorEastAsia"/>
          <w:sz w:val="24"/>
        </w:rPr>
        <w:t>建立的专家库，组织有关专家针对不同类型的环境事件开展预测、预防、预警和应急处置方法的研究。确保在启动预警直至事件处置完毕的全过程中，相关环境专家能迅速到位，为指挥决策提供服务。</w:t>
      </w:r>
    </w:p>
    <w:p>
      <w:pPr>
        <w:pStyle w:val="48"/>
        <w:spacing w:before="0" w:after="0" w:afterLines="0" w:line="360" w:lineRule="auto"/>
        <w:rPr>
          <w:rFonts w:ascii="time" w:hAnsi="time" w:eastAsia="宋体" w:cs="Times New Roman"/>
          <w:sz w:val="32"/>
          <w:szCs w:val="32"/>
        </w:rPr>
      </w:pPr>
      <w:bookmarkStart w:id="424" w:name="_Toc528160231"/>
      <w:bookmarkStart w:id="425" w:name="_Toc498523151"/>
      <w:bookmarkStart w:id="426" w:name="_Toc1667"/>
      <w:r>
        <w:rPr>
          <w:rFonts w:ascii="time" w:hAnsi="time" w:eastAsia="宋体" w:cs="Times New Roman"/>
          <w:sz w:val="32"/>
          <w:szCs w:val="32"/>
        </w:rPr>
        <w:t>13预案的评审、备案、发布和更新</w:t>
      </w:r>
      <w:bookmarkEnd w:id="424"/>
      <w:bookmarkEnd w:id="425"/>
      <w:bookmarkEnd w:id="426"/>
    </w:p>
    <w:p>
      <w:pPr>
        <w:pStyle w:val="41"/>
        <w:spacing w:line="360" w:lineRule="auto"/>
        <w:rPr>
          <w:rFonts w:ascii="time" w:hAnsi="time" w:eastAsia="宋体"/>
          <w:bCs/>
          <w:sz w:val="30"/>
          <w:szCs w:val="30"/>
        </w:rPr>
      </w:pPr>
      <w:bookmarkStart w:id="427" w:name="_Toc280683382"/>
      <w:bookmarkStart w:id="428" w:name="_Toc244310914"/>
      <w:bookmarkStart w:id="429" w:name="_Toc280639086"/>
      <w:bookmarkStart w:id="430" w:name="_Toc244311545"/>
      <w:bookmarkStart w:id="431" w:name="_Toc264740431"/>
      <w:bookmarkStart w:id="432" w:name="_Toc280640279"/>
      <w:bookmarkStart w:id="433" w:name="_Toc528160232"/>
      <w:bookmarkStart w:id="434" w:name="_Toc498523152"/>
      <w:bookmarkStart w:id="435" w:name="_Toc245108225"/>
      <w:bookmarkStart w:id="436" w:name="_Toc16571"/>
      <w:r>
        <w:rPr>
          <w:rFonts w:ascii="time" w:hAnsi="time" w:eastAsia="宋体"/>
          <w:bCs/>
          <w:sz w:val="30"/>
          <w:szCs w:val="30"/>
        </w:rPr>
        <w:t>13.1预案的内部评审</w:t>
      </w:r>
      <w:bookmarkEnd w:id="427"/>
      <w:bookmarkEnd w:id="428"/>
      <w:bookmarkEnd w:id="429"/>
      <w:bookmarkEnd w:id="430"/>
      <w:bookmarkEnd w:id="431"/>
      <w:bookmarkEnd w:id="432"/>
      <w:bookmarkEnd w:id="433"/>
      <w:bookmarkEnd w:id="434"/>
      <w:bookmarkEnd w:id="435"/>
      <w:bookmarkEnd w:id="436"/>
    </w:p>
    <w:p>
      <w:pPr>
        <w:spacing w:after="0" w:line="360" w:lineRule="auto"/>
        <w:ind w:firstLine="480"/>
        <w:rPr>
          <w:rFonts w:ascii="time" w:hAnsi="time" w:eastAsia="宋体" w:cs="Times New Roman"/>
          <w:sz w:val="24"/>
        </w:rPr>
      </w:pPr>
      <w:r>
        <w:rPr>
          <w:rFonts w:ascii="time" w:hAnsi="time" w:eastAsia="宋体" w:cs="Times New Roman"/>
          <w:sz w:val="24"/>
        </w:rPr>
        <w:t>本预案于20</w:t>
      </w:r>
      <w:r>
        <w:rPr>
          <w:rFonts w:hint="eastAsia" w:ascii="time" w:hAnsi="time" w:cs="Times New Roman"/>
          <w:sz w:val="24"/>
          <w:lang w:val="en-US" w:eastAsia="zh-CN"/>
        </w:rPr>
        <w:t>20</w:t>
      </w:r>
      <w:r>
        <w:rPr>
          <w:rFonts w:ascii="time" w:hAnsi="time" w:eastAsia="宋体" w:cs="Times New Roman"/>
          <w:sz w:val="24"/>
        </w:rPr>
        <w:t>年</w:t>
      </w:r>
      <w:r>
        <w:rPr>
          <w:rFonts w:hint="eastAsia" w:ascii="time" w:hAnsi="time" w:cs="Times New Roman"/>
          <w:sz w:val="24"/>
          <w:lang w:val="en-US" w:eastAsia="zh-CN"/>
        </w:rPr>
        <w:t>3</w:t>
      </w:r>
      <w:r>
        <w:rPr>
          <w:rFonts w:ascii="time" w:hAnsi="time" w:eastAsia="宋体" w:cs="Times New Roman"/>
          <w:sz w:val="24"/>
        </w:rPr>
        <w:t>月</w:t>
      </w:r>
      <w:r>
        <w:rPr>
          <w:rFonts w:hint="eastAsia" w:ascii="time" w:hAnsi="time" w:cs="Times New Roman"/>
          <w:sz w:val="24"/>
          <w:lang w:val="en-US" w:eastAsia="zh-CN"/>
        </w:rPr>
        <w:t>20</w:t>
      </w:r>
      <w:r>
        <w:rPr>
          <w:rFonts w:ascii="time" w:hAnsi="time" w:eastAsia="宋体" w:cs="Times New Roman"/>
          <w:sz w:val="24"/>
        </w:rPr>
        <w:t>日通过</w:t>
      </w:r>
      <w:r>
        <w:rPr>
          <w:rFonts w:hint="eastAsia" w:ascii="time" w:hAnsi="time" w:eastAsia="宋体" w:cs="Times New Roman"/>
          <w:sz w:val="24"/>
        </w:rPr>
        <w:t>徐州</w:t>
      </w:r>
      <w:r>
        <w:rPr>
          <w:rFonts w:hint="eastAsia" w:ascii="time" w:hAnsi="time" w:cs="Times New Roman"/>
          <w:sz w:val="24"/>
          <w:lang w:eastAsia="zh-CN"/>
        </w:rPr>
        <w:t>丰成盐化工</w:t>
      </w:r>
      <w:r>
        <w:rPr>
          <w:rFonts w:ascii="time" w:hAnsi="time" w:eastAsia="宋体" w:cs="Times New Roman"/>
          <w:sz w:val="24"/>
        </w:rPr>
        <w:t>有限公司内部评审。</w:t>
      </w:r>
    </w:p>
    <w:p>
      <w:pPr>
        <w:pStyle w:val="41"/>
        <w:spacing w:line="360" w:lineRule="auto"/>
        <w:rPr>
          <w:rFonts w:ascii="time" w:hAnsi="time" w:eastAsia="宋体"/>
          <w:bCs/>
          <w:sz w:val="30"/>
          <w:szCs w:val="30"/>
        </w:rPr>
      </w:pPr>
      <w:bookmarkStart w:id="437" w:name="_Toc245108226"/>
      <w:bookmarkStart w:id="438" w:name="_Toc264740432"/>
      <w:bookmarkStart w:id="439" w:name="_Toc280640280"/>
      <w:bookmarkStart w:id="440" w:name="_Toc280683383"/>
      <w:bookmarkStart w:id="441" w:name="_Toc244310915"/>
      <w:bookmarkStart w:id="442" w:name="_Toc244311546"/>
      <w:bookmarkStart w:id="443" w:name="_Toc280639087"/>
      <w:bookmarkStart w:id="444" w:name="_Toc528160233"/>
      <w:bookmarkStart w:id="445" w:name="_Toc498523153"/>
      <w:bookmarkStart w:id="446" w:name="_Toc22556"/>
      <w:r>
        <w:rPr>
          <w:rFonts w:ascii="time" w:hAnsi="time" w:eastAsia="宋体"/>
          <w:bCs/>
          <w:sz w:val="30"/>
          <w:szCs w:val="30"/>
        </w:rPr>
        <w:t>13.2预案的外部评审</w:t>
      </w:r>
      <w:bookmarkEnd w:id="437"/>
      <w:bookmarkEnd w:id="438"/>
      <w:bookmarkEnd w:id="439"/>
      <w:bookmarkEnd w:id="440"/>
      <w:bookmarkEnd w:id="441"/>
      <w:bookmarkEnd w:id="442"/>
      <w:bookmarkEnd w:id="443"/>
      <w:bookmarkEnd w:id="444"/>
      <w:bookmarkEnd w:id="445"/>
      <w:bookmarkEnd w:id="446"/>
    </w:p>
    <w:p>
      <w:pPr>
        <w:spacing w:after="0" w:line="360" w:lineRule="auto"/>
        <w:ind w:firstLine="480"/>
        <w:rPr>
          <w:rFonts w:ascii="time" w:hAnsi="time" w:eastAsia="宋体" w:cs="Times New Roman"/>
          <w:sz w:val="24"/>
        </w:rPr>
      </w:pPr>
      <w:bookmarkStart w:id="447" w:name="_Toc280640281"/>
      <w:bookmarkStart w:id="448" w:name="_Toc264740433"/>
      <w:bookmarkStart w:id="449" w:name="_Toc280683384"/>
      <w:bookmarkStart w:id="450" w:name="_Toc280639088"/>
      <w:bookmarkStart w:id="451" w:name="_Toc244310916"/>
      <w:bookmarkStart w:id="452" w:name="_Toc244311547"/>
      <w:bookmarkStart w:id="453" w:name="_Toc245108227"/>
      <w:r>
        <w:rPr>
          <w:rFonts w:ascii="time" w:hAnsi="time" w:eastAsia="宋体" w:cs="Times New Roman"/>
          <w:sz w:val="24"/>
        </w:rPr>
        <w:t>本预案于20</w:t>
      </w:r>
      <w:r>
        <w:rPr>
          <w:rFonts w:hint="eastAsia" w:ascii="time" w:hAnsi="time" w:cs="Times New Roman"/>
          <w:sz w:val="24"/>
          <w:lang w:val="en-US" w:eastAsia="zh-CN"/>
        </w:rPr>
        <w:t>20</w:t>
      </w:r>
      <w:r>
        <w:rPr>
          <w:rFonts w:ascii="time" w:hAnsi="time" w:eastAsia="宋体" w:cs="Times New Roman"/>
          <w:sz w:val="24"/>
        </w:rPr>
        <w:t>年</w:t>
      </w:r>
      <w:r>
        <w:rPr>
          <w:rFonts w:hint="eastAsia" w:ascii="time" w:hAnsi="time" w:eastAsia="宋体" w:cs="Times New Roman"/>
          <w:sz w:val="24"/>
        </w:rPr>
        <w:t xml:space="preserve"> </w:t>
      </w:r>
      <w:r>
        <w:rPr>
          <w:rFonts w:hint="eastAsia" w:ascii="time" w:hAnsi="time" w:eastAsia="宋体" w:cs="Times New Roman"/>
          <w:sz w:val="24"/>
          <w:u w:val="single"/>
        </w:rPr>
        <w:t xml:space="preserve">  </w:t>
      </w:r>
      <w:r>
        <w:rPr>
          <w:rFonts w:hint="eastAsia" w:ascii="time" w:hAnsi="time" w:cs="Times New Roman"/>
          <w:sz w:val="24"/>
          <w:u w:val="single"/>
          <w:lang w:val="en-US" w:eastAsia="zh-CN"/>
        </w:rPr>
        <w:t>4</w:t>
      </w:r>
      <w:r>
        <w:rPr>
          <w:rFonts w:hint="eastAsia" w:ascii="time" w:hAnsi="time" w:eastAsia="宋体" w:cs="Times New Roman"/>
          <w:sz w:val="24"/>
          <w:u w:val="single"/>
        </w:rPr>
        <w:t xml:space="preserve">  </w:t>
      </w:r>
      <w:r>
        <w:rPr>
          <w:rFonts w:ascii="time" w:hAnsi="time" w:eastAsia="宋体" w:cs="Times New Roman"/>
          <w:sz w:val="24"/>
        </w:rPr>
        <w:t>月</w:t>
      </w:r>
      <w:r>
        <w:rPr>
          <w:rFonts w:hint="eastAsia" w:ascii="time" w:hAnsi="time" w:eastAsia="宋体" w:cs="Times New Roman"/>
          <w:sz w:val="24"/>
          <w:u w:val="single"/>
        </w:rPr>
        <w:t xml:space="preserve">  </w:t>
      </w:r>
      <w:r>
        <w:rPr>
          <w:rFonts w:hint="eastAsia" w:ascii="time" w:hAnsi="time" w:cs="Times New Roman"/>
          <w:sz w:val="24"/>
          <w:u w:val="single"/>
          <w:lang w:val="en-US" w:eastAsia="zh-CN"/>
        </w:rPr>
        <w:t>9</w:t>
      </w:r>
      <w:r>
        <w:rPr>
          <w:rFonts w:hint="eastAsia" w:ascii="time" w:hAnsi="time" w:eastAsia="宋体" w:cs="Times New Roman"/>
          <w:sz w:val="24"/>
          <w:u w:val="single"/>
        </w:rPr>
        <w:t xml:space="preserve">  </w:t>
      </w:r>
      <w:r>
        <w:rPr>
          <w:rFonts w:ascii="time" w:hAnsi="time" w:eastAsia="宋体" w:cs="Times New Roman"/>
          <w:sz w:val="24"/>
        </w:rPr>
        <w:t>日</w:t>
      </w:r>
      <w:r>
        <w:rPr>
          <w:rFonts w:hint="eastAsia" w:ascii="time" w:hAnsi="time" w:eastAsia="宋体" w:cs="Times New Roman"/>
          <w:sz w:val="24"/>
        </w:rPr>
        <w:t>通过了</w:t>
      </w:r>
      <w:r>
        <w:rPr>
          <w:rFonts w:ascii="time" w:hAnsi="time" w:eastAsia="宋体" w:cs="Times New Roman"/>
          <w:sz w:val="24"/>
        </w:rPr>
        <w:t>外部评审。</w:t>
      </w:r>
    </w:p>
    <w:p>
      <w:pPr>
        <w:pStyle w:val="41"/>
        <w:spacing w:line="360" w:lineRule="auto"/>
        <w:rPr>
          <w:rFonts w:ascii="time" w:hAnsi="time" w:eastAsia="宋体"/>
          <w:bCs/>
          <w:sz w:val="30"/>
          <w:szCs w:val="30"/>
        </w:rPr>
      </w:pPr>
      <w:bookmarkStart w:id="454" w:name="_Toc528160234"/>
      <w:bookmarkStart w:id="455" w:name="_Toc498523154"/>
      <w:bookmarkStart w:id="456" w:name="_Toc2507"/>
      <w:r>
        <w:rPr>
          <w:rFonts w:ascii="time" w:hAnsi="time" w:eastAsia="宋体"/>
          <w:bCs/>
          <w:sz w:val="30"/>
          <w:szCs w:val="30"/>
        </w:rPr>
        <w:t>13.3备案</w:t>
      </w:r>
      <w:bookmarkEnd w:id="447"/>
      <w:bookmarkEnd w:id="448"/>
      <w:bookmarkEnd w:id="449"/>
      <w:bookmarkEnd w:id="450"/>
      <w:bookmarkEnd w:id="454"/>
      <w:bookmarkEnd w:id="455"/>
      <w:bookmarkEnd w:id="456"/>
    </w:p>
    <w:p>
      <w:pPr>
        <w:spacing w:after="0" w:line="360" w:lineRule="auto"/>
        <w:ind w:firstLine="480" w:firstLineChars="200"/>
        <w:rPr>
          <w:rFonts w:ascii="time" w:hAnsi="time" w:eastAsia="宋体" w:cs="Times New Roman"/>
          <w:sz w:val="24"/>
        </w:rPr>
      </w:pPr>
      <w:bookmarkStart w:id="457" w:name="_Toc280640282"/>
      <w:bookmarkStart w:id="458" w:name="_Toc280639089"/>
      <w:bookmarkStart w:id="459" w:name="_Toc498523155"/>
      <w:bookmarkStart w:id="460" w:name="_Toc264740434"/>
      <w:bookmarkStart w:id="461" w:name="_Toc280683385"/>
      <w:r>
        <w:rPr>
          <w:rFonts w:ascii="time" w:hAnsi="time" w:eastAsia="宋体" w:cs="Times New Roman"/>
          <w:sz w:val="24"/>
        </w:rPr>
        <w:t>本预案需要通过</w:t>
      </w:r>
      <w:r>
        <w:rPr>
          <w:rFonts w:hint="eastAsia" w:ascii="time" w:hAnsi="time" w:eastAsia="宋体" w:cs="Times New Roman"/>
          <w:sz w:val="24"/>
        </w:rPr>
        <w:t>企业</w:t>
      </w:r>
      <w:r>
        <w:rPr>
          <w:rFonts w:ascii="time" w:hAnsi="time" w:eastAsia="宋体" w:cs="Times New Roman"/>
          <w:sz w:val="24"/>
        </w:rPr>
        <w:t>组织的外部评审之后方可登记备案。</w:t>
      </w:r>
    </w:p>
    <w:p>
      <w:pPr>
        <w:pStyle w:val="41"/>
        <w:spacing w:line="360" w:lineRule="auto"/>
        <w:rPr>
          <w:rFonts w:ascii="time" w:hAnsi="time" w:eastAsia="宋体"/>
          <w:bCs/>
          <w:sz w:val="30"/>
          <w:szCs w:val="30"/>
        </w:rPr>
      </w:pPr>
      <w:bookmarkStart w:id="462" w:name="_Toc528160235"/>
      <w:bookmarkStart w:id="463" w:name="_Toc28535"/>
      <w:r>
        <w:rPr>
          <w:rFonts w:ascii="time" w:hAnsi="time" w:eastAsia="宋体"/>
          <w:bCs/>
          <w:sz w:val="30"/>
          <w:szCs w:val="30"/>
        </w:rPr>
        <w:t>13.4发布和更新</w:t>
      </w:r>
      <w:bookmarkEnd w:id="451"/>
      <w:bookmarkEnd w:id="452"/>
      <w:bookmarkEnd w:id="453"/>
      <w:bookmarkEnd w:id="457"/>
      <w:bookmarkEnd w:id="458"/>
      <w:bookmarkEnd w:id="459"/>
      <w:bookmarkEnd w:id="460"/>
      <w:bookmarkEnd w:id="461"/>
      <w:bookmarkEnd w:id="462"/>
      <w:bookmarkEnd w:id="463"/>
    </w:p>
    <w:p>
      <w:pPr>
        <w:spacing w:after="0" w:line="360" w:lineRule="auto"/>
        <w:ind w:firstLine="480"/>
        <w:rPr>
          <w:rFonts w:ascii="time" w:hAnsi="time" w:eastAsia="宋体" w:cs="Times New Roman"/>
          <w:sz w:val="24"/>
        </w:rPr>
      </w:pPr>
      <w:r>
        <w:rPr>
          <w:rFonts w:ascii="time" w:hAnsi="time" w:eastAsia="宋体" w:cs="Times New Roman"/>
          <w:sz w:val="24"/>
        </w:rPr>
        <w:t>本预案需经法定代表人审核后方可发布，本预案在实施过程中，遇如下情况应进行更新：</w:t>
      </w:r>
    </w:p>
    <w:p>
      <w:pPr>
        <w:spacing w:after="0" w:line="360" w:lineRule="auto"/>
        <w:ind w:firstLine="480"/>
        <w:rPr>
          <w:rFonts w:ascii="time" w:hAnsi="time" w:eastAsia="宋体" w:cs="Times New Roman"/>
          <w:sz w:val="24"/>
        </w:rPr>
      </w:pPr>
      <w:r>
        <w:rPr>
          <w:rFonts w:ascii="time" w:hAnsi="time" w:eastAsia="宋体" w:cs="Times New Roman"/>
          <w:sz w:val="24"/>
        </w:rPr>
        <w:fldChar w:fldCharType="begin"/>
      </w:r>
      <w:r>
        <w:rPr>
          <w:rFonts w:ascii="time" w:hAnsi="time" w:eastAsia="宋体" w:cs="Times New Roman"/>
          <w:sz w:val="24"/>
        </w:rPr>
        <w:instrText xml:space="preserve"> = 1 \* GB3 </w:instrText>
      </w:r>
      <w:r>
        <w:rPr>
          <w:rFonts w:ascii="time" w:hAnsi="time" w:eastAsia="宋体" w:cs="Times New Roman"/>
          <w:sz w:val="24"/>
        </w:rPr>
        <w:fldChar w:fldCharType="separate"/>
      </w:r>
      <w:r>
        <w:rPr>
          <w:rFonts w:hint="eastAsia" w:ascii="time" w:hAnsi="time" w:eastAsia="宋体" w:cs="宋体"/>
          <w:sz w:val="24"/>
        </w:rPr>
        <w:t>①</w:t>
      </w:r>
      <w:r>
        <w:rPr>
          <w:rFonts w:ascii="time" w:hAnsi="time" w:eastAsia="宋体" w:cs="Times New Roman"/>
          <w:sz w:val="24"/>
        </w:rPr>
        <w:fldChar w:fldCharType="end"/>
      </w:r>
      <w:r>
        <w:rPr>
          <w:rFonts w:ascii="time" w:hAnsi="time" w:eastAsia="宋体" w:cs="Times New Roman"/>
          <w:sz w:val="24"/>
        </w:rPr>
        <w:t>有关法律、法规的调整；</w:t>
      </w:r>
    </w:p>
    <w:p>
      <w:pPr>
        <w:spacing w:after="0" w:line="360" w:lineRule="auto"/>
        <w:ind w:firstLine="480"/>
        <w:rPr>
          <w:rFonts w:ascii="time" w:hAnsi="time" w:eastAsia="宋体" w:cs="Times New Roman"/>
          <w:sz w:val="24"/>
        </w:rPr>
      </w:pPr>
      <w:r>
        <w:rPr>
          <w:rFonts w:ascii="time" w:hAnsi="time" w:eastAsia="宋体" w:cs="Times New Roman"/>
          <w:sz w:val="24"/>
        </w:rPr>
        <w:fldChar w:fldCharType="begin"/>
      </w:r>
      <w:r>
        <w:rPr>
          <w:rFonts w:ascii="time" w:hAnsi="time" w:eastAsia="宋体" w:cs="Times New Roman"/>
          <w:sz w:val="24"/>
        </w:rPr>
        <w:instrText xml:space="preserve"> = 2 \* GB3 </w:instrText>
      </w:r>
      <w:r>
        <w:rPr>
          <w:rFonts w:ascii="time" w:hAnsi="time" w:eastAsia="宋体" w:cs="Times New Roman"/>
          <w:sz w:val="24"/>
        </w:rPr>
        <w:fldChar w:fldCharType="separate"/>
      </w:r>
      <w:r>
        <w:rPr>
          <w:rFonts w:hint="eastAsia" w:ascii="time" w:hAnsi="time" w:eastAsia="宋体" w:cs="宋体"/>
          <w:sz w:val="24"/>
        </w:rPr>
        <w:t>②</w:t>
      </w:r>
      <w:r>
        <w:rPr>
          <w:rFonts w:ascii="time" w:hAnsi="time" w:eastAsia="宋体" w:cs="Times New Roman"/>
          <w:sz w:val="24"/>
        </w:rPr>
        <w:fldChar w:fldCharType="end"/>
      </w:r>
      <w:r>
        <w:rPr>
          <w:rFonts w:ascii="time" w:hAnsi="time" w:eastAsia="宋体" w:cs="Times New Roman"/>
          <w:sz w:val="24"/>
        </w:rPr>
        <w:t>同行业发生事故，需要吸取教训的；</w:t>
      </w:r>
    </w:p>
    <w:p>
      <w:pPr>
        <w:spacing w:after="0" w:line="360" w:lineRule="auto"/>
        <w:ind w:firstLine="480"/>
        <w:rPr>
          <w:rFonts w:ascii="time" w:hAnsi="time" w:eastAsia="宋体" w:cs="Times New Roman"/>
          <w:sz w:val="24"/>
        </w:rPr>
      </w:pPr>
      <w:r>
        <w:rPr>
          <w:rFonts w:ascii="time" w:hAnsi="time" w:eastAsia="宋体" w:cs="Times New Roman"/>
          <w:sz w:val="24"/>
        </w:rPr>
        <w:fldChar w:fldCharType="begin"/>
      </w:r>
      <w:r>
        <w:rPr>
          <w:rFonts w:ascii="time" w:hAnsi="time" w:eastAsia="宋体" w:cs="Times New Roman"/>
          <w:sz w:val="24"/>
        </w:rPr>
        <w:instrText xml:space="preserve"> = 3 \* GB3 </w:instrText>
      </w:r>
      <w:r>
        <w:rPr>
          <w:rFonts w:ascii="time" w:hAnsi="time" w:eastAsia="宋体" w:cs="Times New Roman"/>
          <w:sz w:val="24"/>
        </w:rPr>
        <w:fldChar w:fldCharType="separate"/>
      </w:r>
      <w:r>
        <w:rPr>
          <w:rFonts w:hint="eastAsia" w:ascii="time" w:hAnsi="time" w:eastAsia="宋体" w:cs="宋体"/>
          <w:sz w:val="24"/>
        </w:rPr>
        <w:t>③</w:t>
      </w:r>
      <w:r>
        <w:rPr>
          <w:rFonts w:ascii="time" w:hAnsi="time" w:eastAsia="宋体" w:cs="Times New Roman"/>
          <w:sz w:val="24"/>
        </w:rPr>
        <w:fldChar w:fldCharType="end"/>
      </w:r>
      <w:r>
        <w:rPr>
          <w:rFonts w:ascii="time" w:hAnsi="time" w:eastAsia="宋体" w:cs="Times New Roman"/>
          <w:sz w:val="24"/>
        </w:rPr>
        <w:t>安全隐患检查发现隐患或缺陷的；</w:t>
      </w:r>
    </w:p>
    <w:p>
      <w:pPr>
        <w:spacing w:after="0" w:line="360" w:lineRule="auto"/>
        <w:ind w:firstLine="480"/>
        <w:rPr>
          <w:rFonts w:ascii="time" w:hAnsi="time" w:eastAsia="宋体" w:cs="Times New Roman"/>
          <w:sz w:val="24"/>
        </w:rPr>
      </w:pPr>
      <w:r>
        <w:rPr>
          <w:rFonts w:ascii="time" w:hAnsi="time" w:eastAsia="宋体" w:cs="Times New Roman"/>
          <w:sz w:val="24"/>
        </w:rPr>
        <w:fldChar w:fldCharType="begin"/>
      </w:r>
      <w:r>
        <w:rPr>
          <w:rFonts w:ascii="time" w:hAnsi="time" w:eastAsia="宋体" w:cs="Times New Roman"/>
          <w:sz w:val="24"/>
        </w:rPr>
        <w:instrText xml:space="preserve"> = 4 \* GB3 </w:instrText>
      </w:r>
      <w:r>
        <w:rPr>
          <w:rFonts w:ascii="time" w:hAnsi="time" w:eastAsia="宋体" w:cs="Times New Roman"/>
          <w:sz w:val="24"/>
        </w:rPr>
        <w:fldChar w:fldCharType="separate"/>
      </w:r>
      <w:r>
        <w:rPr>
          <w:rFonts w:hint="eastAsia" w:ascii="time" w:hAnsi="time" w:eastAsia="宋体" w:cs="宋体"/>
          <w:sz w:val="24"/>
        </w:rPr>
        <w:t>④</w:t>
      </w:r>
      <w:r>
        <w:rPr>
          <w:rFonts w:ascii="time" w:hAnsi="time" w:eastAsia="宋体" w:cs="Times New Roman"/>
          <w:sz w:val="24"/>
        </w:rPr>
        <w:fldChar w:fldCharType="end"/>
      </w:r>
      <w:r>
        <w:rPr>
          <w:rFonts w:ascii="time" w:hAnsi="time" w:eastAsia="宋体" w:cs="Times New Roman"/>
          <w:sz w:val="24"/>
        </w:rPr>
        <w:t>设备出现变更的；</w:t>
      </w:r>
    </w:p>
    <w:p>
      <w:pPr>
        <w:spacing w:after="0" w:line="360" w:lineRule="auto"/>
        <w:ind w:firstLine="480"/>
        <w:rPr>
          <w:rFonts w:ascii="time" w:hAnsi="time" w:eastAsia="宋体" w:cs="Times New Roman"/>
          <w:sz w:val="24"/>
        </w:rPr>
      </w:pPr>
      <w:r>
        <w:rPr>
          <w:rFonts w:ascii="time" w:hAnsi="time" w:eastAsia="宋体" w:cs="Times New Roman"/>
          <w:sz w:val="24"/>
        </w:rPr>
        <w:fldChar w:fldCharType="begin"/>
      </w:r>
      <w:r>
        <w:rPr>
          <w:rFonts w:ascii="time" w:hAnsi="time" w:eastAsia="宋体" w:cs="Times New Roman"/>
          <w:sz w:val="24"/>
        </w:rPr>
        <w:instrText xml:space="preserve"> = 5 \* GB3 </w:instrText>
      </w:r>
      <w:r>
        <w:rPr>
          <w:rFonts w:ascii="time" w:hAnsi="time" w:eastAsia="宋体" w:cs="Times New Roman"/>
          <w:sz w:val="24"/>
        </w:rPr>
        <w:fldChar w:fldCharType="separate"/>
      </w:r>
      <w:r>
        <w:rPr>
          <w:rFonts w:hint="eastAsia" w:ascii="time" w:hAnsi="time" w:eastAsia="宋体" w:cs="宋体"/>
          <w:sz w:val="24"/>
        </w:rPr>
        <w:t>⑤</w:t>
      </w:r>
      <w:r>
        <w:rPr>
          <w:rFonts w:ascii="time" w:hAnsi="time" w:eastAsia="宋体" w:cs="Times New Roman"/>
          <w:sz w:val="24"/>
        </w:rPr>
        <w:fldChar w:fldCharType="end"/>
      </w:r>
      <w:r>
        <w:rPr>
          <w:rFonts w:ascii="time" w:hAnsi="time" w:eastAsia="宋体" w:cs="Times New Roman"/>
          <w:sz w:val="24"/>
        </w:rPr>
        <w:t>企业内部人员变动或联系方式改变的。</w:t>
      </w:r>
    </w:p>
    <w:p>
      <w:pPr>
        <w:spacing w:after="0" w:line="360" w:lineRule="auto"/>
        <w:ind w:firstLine="480"/>
        <w:rPr>
          <w:rFonts w:ascii="time" w:hAnsi="time" w:eastAsia="宋体" w:cs="Times New Roman"/>
          <w:sz w:val="24"/>
        </w:rPr>
      </w:pPr>
      <w:r>
        <w:rPr>
          <w:rFonts w:ascii="time" w:hAnsi="time" w:eastAsia="宋体" w:cs="Times New Roman"/>
          <w:sz w:val="24"/>
        </w:rPr>
        <w:t>上述情况除第</w:t>
      </w:r>
      <w:r>
        <w:rPr>
          <w:rFonts w:hint="eastAsia" w:ascii="time" w:hAnsi="time" w:eastAsia="宋体" w:cs="宋体"/>
          <w:sz w:val="24"/>
        </w:rPr>
        <w:t>⑤</w:t>
      </w:r>
      <w:r>
        <w:rPr>
          <w:rFonts w:ascii="time" w:hAnsi="time" w:eastAsia="宋体" w:cs="Times New Roman"/>
          <w:sz w:val="24"/>
        </w:rPr>
        <w:t>条情况之外，其余情况引起修订的，应当重新备案。</w:t>
      </w:r>
    </w:p>
    <w:p>
      <w:pPr>
        <w:spacing w:after="0" w:line="360" w:lineRule="auto"/>
        <w:ind w:firstLine="480"/>
        <w:rPr>
          <w:rFonts w:ascii="time" w:hAnsi="time" w:eastAsia="宋体" w:cs="Times New Roman"/>
          <w:sz w:val="24"/>
        </w:rPr>
      </w:pPr>
      <w:bookmarkStart w:id="464" w:name="_Toc280683386"/>
      <w:bookmarkStart w:id="465" w:name="_Toc280640283"/>
      <w:bookmarkStart w:id="466" w:name="_Toc264740435"/>
      <w:bookmarkStart w:id="467" w:name="_Toc280639090"/>
      <w:bookmarkStart w:id="468" w:name="_Toc244311548"/>
      <w:bookmarkStart w:id="469" w:name="_Toc245108228"/>
      <w:bookmarkStart w:id="470" w:name="_Toc244310917"/>
      <w:r>
        <w:rPr>
          <w:rFonts w:ascii="time" w:hAnsi="time" w:eastAsia="宋体" w:cs="Times New Roman"/>
          <w:sz w:val="24"/>
        </w:rPr>
        <w:t>本预案在实施过程中，每三年至少修订更新一次。</w:t>
      </w:r>
    </w:p>
    <w:p>
      <w:pPr>
        <w:spacing w:after="0" w:line="360" w:lineRule="auto"/>
        <w:ind w:firstLine="480"/>
        <w:rPr>
          <w:rFonts w:ascii="time" w:hAnsi="time" w:eastAsia="宋体" w:cs="Times New Roman"/>
          <w:sz w:val="24"/>
        </w:rPr>
      </w:pPr>
      <w:r>
        <w:rPr>
          <w:rFonts w:ascii="time" w:hAnsi="time" w:eastAsia="宋体" w:cs="Times New Roman"/>
          <w:sz w:val="24"/>
        </w:rPr>
        <w:t>本预案</w:t>
      </w:r>
      <w:r>
        <w:rPr>
          <w:rFonts w:hint="eastAsia" w:ascii="time" w:hAnsi="time" w:eastAsia="宋体" w:cs="Times New Roman"/>
          <w:sz w:val="24"/>
        </w:rPr>
        <w:t>备案</w:t>
      </w:r>
      <w:r>
        <w:rPr>
          <w:rFonts w:ascii="time" w:hAnsi="time" w:eastAsia="宋体" w:cs="Times New Roman"/>
          <w:sz w:val="24"/>
        </w:rPr>
        <w:t>：</w:t>
      </w:r>
      <w:r>
        <w:rPr>
          <w:rFonts w:hint="eastAsia" w:ascii="time" w:hAnsi="time" w:cs="Times New Roman"/>
          <w:sz w:val="24"/>
          <w:lang w:eastAsia="zh-CN"/>
        </w:rPr>
        <w:t>丰县生态</w:t>
      </w:r>
      <w:r>
        <w:rPr>
          <w:rFonts w:ascii="time" w:hAnsi="time" w:eastAsia="宋体" w:cs="Times New Roman"/>
          <w:sz w:val="24"/>
        </w:rPr>
        <w:t>环境保护局</w:t>
      </w:r>
    </w:p>
    <w:p>
      <w:pPr>
        <w:spacing w:after="0" w:line="360" w:lineRule="auto"/>
        <w:ind w:firstLine="480"/>
        <w:rPr>
          <w:rFonts w:ascii="time" w:hAnsi="time" w:eastAsia="宋体" w:cs="Times New Roman"/>
          <w:sz w:val="24"/>
        </w:rPr>
      </w:pPr>
      <w:r>
        <w:rPr>
          <w:rFonts w:ascii="time" w:hAnsi="time" w:eastAsia="宋体" w:cs="Times New Roman"/>
          <w:sz w:val="24"/>
        </w:rPr>
        <w:t>修改、更新：修改、更新应急预案表见附件。</w:t>
      </w:r>
    </w:p>
    <w:p>
      <w:pPr>
        <w:pStyle w:val="41"/>
        <w:spacing w:line="360" w:lineRule="auto"/>
        <w:rPr>
          <w:rFonts w:ascii="time" w:hAnsi="time" w:eastAsia="宋体"/>
          <w:bCs/>
          <w:sz w:val="30"/>
          <w:szCs w:val="30"/>
        </w:rPr>
      </w:pPr>
      <w:bookmarkStart w:id="471" w:name="_Toc528160236"/>
      <w:bookmarkStart w:id="472" w:name="_Toc498523156"/>
      <w:bookmarkStart w:id="473" w:name="_Toc26557"/>
      <w:r>
        <w:rPr>
          <w:rFonts w:ascii="time" w:hAnsi="time" w:eastAsia="宋体"/>
          <w:bCs/>
          <w:sz w:val="30"/>
          <w:szCs w:val="30"/>
        </w:rPr>
        <w:t>13.5预案的实施和生效时间</w:t>
      </w:r>
      <w:bookmarkEnd w:id="464"/>
      <w:bookmarkEnd w:id="465"/>
      <w:bookmarkEnd w:id="466"/>
      <w:bookmarkEnd w:id="467"/>
      <w:bookmarkEnd w:id="468"/>
      <w:bookmarkEnd w:id="469"/>
      <w:bookmarkEnd w:id="470"/>
      <w:bookmarkEnd w:id="471"/>
      <w:bookmarkEnd w:id="472"/>
      <w:bookmarkEnd w:id="473"/>
    </w:p>
    <w:p>
      <w:pPr>
        <w:spacing w:after="0" w:line="360" w:lineRule="auto"/>
        <w:ind w:firstLine="480"/>
        <w:rPr>
          <w:rFonts w:ascii="time" w:hAnsi="time" w:cs="Times New Roman"/>
          <w:sz w:val="24"/>
        </w:rPr>
        <w:sectPr>
          <w:pgSz w:w="11906" w:h="16838"/>
          <w:pgMar w:top="1797" w:right="1797" w:bottom="1440" w:left="1797" w:header="851" w:footer="992" w:gutter="0"/>
          <w:pgNumType w:fmt="decimal"/>
          <w:cols w:space="720" w:num="1"/>
          <w:docGrid w:linePitch="312" w:charSpace="0"/>
        </w:sectPr>
      </w:pPr>
      <w:r>
        <w:rPr>
          <w:rFonts w:ascii="time" w:hAnsi="time" w:eastAsia="宋体" w:cs="Times New Roman"/>
          <w:sz w:val="24"/>
        </w:rPr>
        <w:t>本预案自发布之日起实施和生效。</w:t>
      </w:r>
    </w:p>
    <w:p>
      <w:pPr>
        <w:pStyle w:val="4"/>
        <w:spacing w:before="0" w:after="0" w:line="360" w:lineRule="auto"/>
        <w:rPr>
          <w:rFonts w:ascii="time" w:hAnsi="time" w:cs="Times New Roman" w:eastAsiaTheme="minorEastAsia"/>
          <w:sz w:val="24"/>
          <w:szCs w:val="24"/>
        </w:rPr>
      </w:pPr>
      <w:bookmarkStart w:id="474" w:name="_Toc498523157"/>
      <w:bookmarkStart w:id="475" w:name="_Toc528160237"/>
      <w:bookmarkStart w:id="476" w:name="_Toc30398"/>
      <w:r>
        <w:rPr>
          <w:rFonts w:ascii="time" w:hAnsi="time" w:cs="Times New Roman" w:eastAsiaTheme="minorEastAsia"/>
          <w:sz w:val="24"/>
          <w:szCs w:val="24"/>
        </w:rPr>
        <w:t>附则</w:t>
      </w:r>
      <w:bookmarkEnd w:id="474"/>
      <w:bookmarkEnd w:id="475"/>
      <w:bookmarkEnd w:id="476"/>
    </w:p>
    <w:p>
      <w:pPr>
        <w:spacing w:after="0" w:line="360" w:lineRule="auto"/>
        <w:ind w:firstLine="482"/>
        <w:rPr>
          <w:rFonts w:ascii="time" w:hAnsi="time" w:cs="Times New Roman" w:eastAsiaTheme="minorEastAsia"/>
          <w:b/>
          <w:sz w:val="24"/>
          <w:szCs w:val="24"/>
        </w:rPr>
      </w:pPr>
      <w:r>
        <w:rPr>
          <w:rFonts w:ascii="time" w:hAnsi="time" w:cs="Times New Roman" w:eastAsiaTheme="minorEastAsia"/>
          <w:b/>
          <w:sz w:val="24"/>
          <w:szCs w:val="24"/>
        </w:rPr>
        <w:t>附则1：术语和下定义</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 xml:space="preserve">   下列术语和定义适用于本预案。</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1 </w:t>
      </w:r>
      <w:r>
        <w:rPr>
          <w:rFonts w:hint="eastAsia" w:ascii="time" w:hAnsi="time" w:cs="Times New Roman" w:eastAsiaTheme="minorEastAsia"/>
          <w:b/>
          <w:sz w:val="24"/>
          <w:szCs w:val="24"/>
        </w:rPr>
        <w:t>）</w:t>
      </w:r>
      <w:r>
        <w:rPr>
          <w:rFonts w:ascii="time" w:hAnsi="time" w:cs="Times New Roman" w:eastAsiaTheme="minorEastAsia"/>
          <w:b/>
          <w:sz w:val="24"/>
          <w:szCs w:val="24"/>
        </w:rPr>
        <w:t>危险物质</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指《危险化学品名录》和《剧毒化学品名录》中的物质和易燃易爆物品。</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2 </w:t>
      </w:r>
      <w:r>
        <w:rPr>
          <w:rFonts w:hint="eastAsia" w:ascii="time" w:hAnsi="time" w:cs="Times New Roman" w:eastAsiaTheme="minorEastAsia"/>
          <w:b/>
          <w:sz w:val="24"/>
          <w:szCs w:val="24"/>
        </w:rPr>
        <w:t>）</w:t>
      </w:r>
      <w:r>
        <w:rPr>
          <w:rFonts w:ascii="time" w:hAnsi="time" w:cs="Times New Roman" w:eastAsiaTheme="minorEastAsia"/>
          <w:b/>
          <w:sz w:val="24"/>
          <w:szCs w:val="24"/>
        </w:rPr>
        <w:t>危险废物</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指列入《国家危险废物名录》或者根据危险废物鉴别标准和危险废物鉴别技术规范（HJ/T298）认定的具有危险特性的固体废物。</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3 </w:t>
      </w:r>
      <w:r>
        <w:rPr>
          <w:rFonts w:hint="eastAsia" w:ascii="time" w:hAnsi="time" w:cs="Times New Roman" w:eastAsiaTheme="minorEastAsia"/>
          <w:b/>
          <w:sz w:val="24"/>
          <w:szCs w:val="24"/>
        </w:rPr>
        <w:t>）</w:t>
      </w:r>
      <w:r>
        <w:rPr>
          <w:rFonts w:ascii="time" w:hAnsi="time" w:cs="Times New Roman" w:eastAsiaTheme="minorEastAsia"/>
          <w:b/>
          <w:sz w:val="24"/>
          <w:szCs w:val="24"/>
        </w:rPr>
        <w:t>环境风险源</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指可能导致突发环境事件的污染源，以及生产、贮存、经营、使用、运输危险物质或产生、收集、利用、处置危险废物的场所、设备和装置。</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4 </w:t>
      </w:r>
      <w:r>
        <w:rPr>
          <w:rFonts w:hint="eastAsia" w:ascii="time" w:hAnsi="time" w:cs="Times New Roman" w:eastAsiaTheme="minorEastAsia"/>
          <w:b/>
          <w:sz w:val="24"/>
          <w:szCs w:val="24"/>
        </w:rPr>
        <w:t>）</w:t>
      </w:r>
      <w:r>
        <w:rPr>
          <w:rFonts w:ascii="time" w:hAnsi="time" w:cs="Times New Roman" w:eastAsiaTheme="minorEastAsia"/>
          <w:b/>
          <w:sz w:val="24"/>
          <w:szCs w:val="24"/>
        </w:rPr>
        <w:t>环境敏感区</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根据《建设项目环境影响评价分类管理名录》规定，指依法设立的各级各类自然、文化保护地，以及对建设项目的某类污染因子或者生态影响因子特别敏感的区域。</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5 </w:t>
      </w:r>
      <w:r>
        <w:rPr>
          <w:rFonts w:hint="eastAsia" w:ascii="time" w:hAnsi="time" w:cs="Times New Roman" w:eastAsiaTheme="minorEastAsia"/>
          <w:b/>
          <w:sz w:val="24"/>
          <w:szCs w:val="24"/>
        </w:rPr>
        <w:t>）</w:t>
      </w:r>
      <w:r>
        <w:rPr>
          <w:rFonts w:ascii="time" w:hAnsi="time" w:cs="Times New Roman" w:eastAsiaTheme="minorEastAsia"/>
          <w:b/>
          <w:sz w:val="24"/>
          <w:szCs w:val="24"/>
        </w:rPr>
        <w:t>环境保护目标</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指在突发环境事件应急中，需要保护的环境敏感区域中可能受到影响的对象。</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6 </w:t>
      </w:r>
      <w:r>
        <w:rPr>
          <w:rFonts w:hint="eastAsia" w:ascii="time" w:hAnsi="time" w:cs="Times New Roman" w:eastAsiaTheme="minorEastAsia"/>
          <w:b/>
          <w:sz w:val="24"/>
          <w:szCs w:val="24"/>
        </w:rPr>
        <w:t>）</w:t>
      </w:r>
      <w:r>
        <w:rPr>
          <w:rFonts w:ascii="time" w:hAnsi="time" w:cs="Times New Roman" w:eastAsiaTheme="minorEastAsia"/>
          <w:b/>
          <w:sz w:val="24"/>
          <w:szCs w:val="24"/>
        </w:rPr>
        <w:t>环境事件</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由于违反环境保护法律法规的经济、社会活动与行为，以及由于意外因素的影响或不可抗拒的自然灾害等原因致使环境受到污染，生态系统受到干扰，人体健康受到危害，社会财富受到损失，造成不良社会影响的事件。</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7 </w:t>
      </w:r>
      <w:r>
        <w:rPr>
          <w:rFonts w:hint="eastAsia" w:ascii="time" w:hAnsi="time" w:cs="Times New Roman" w:eastAsiaTheme="minorEastAsia"/>
          <w:b/>
          <w:sz w:val="24"/>
          <w:szCs w:val="24"/>
        </w:rPr>
        <w:t>）</w:t>
      </w:r>
      <w:r>
        <w:rPr>
          <w:rFonts w:ascii="time" w:hAnsi="time" w:cs="Times New Roman" w:eastAsiaTheme="minorEastAsia"/>
          <w:b/>
          <w:sz w:val="24"/>
          <w:szCs w:val="24"/>
        </w:rPr>
        <w:t>次生衍生事件</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某一突发公共事件所派生或者因处置不当而引发的环境事件。</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8 </w:t>
      </w:r>
      <w:r>
        <w:rPr>
          <w:rFonts w:hint="eastAsia" w:ascii="time" w:hAnsi="time" w:cs="Times New Roman" w:eastAsiaTheme="minorEastAsia"/>
          <w:b/>
          <w:sz w:val="24"/>
          <w:szCs w:val="24"/>
        </w:rPr>
        <w:t>）</w:t>
      </w:r>
      <w:r>
        <w:rPr>
          <w:rFonts w:ascii="time" w:hAnsi="time" w:cs="Times New Roman" w:eastAsiaTheme="minorEastAsia"/>
          <w:b/>
          <w:sz w:val="24"/>
          <w:szCs w:val="24"/>
        </w:rPr>
        <w:t>突发环境事件</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指突然发生，造成或者可能造成重大人员伤亡、重大财产损失和对全国或者某一地区的经济社会稳定、政治安定构成重大威胁和损害，有重大社会影响的涉及公共安全的环境事件。</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9 </w:t>
      </w:r>
      <w:r>
        <w:rPr>
          <w:rFonts w:hint="eastAsia" w:ascii="time" w:hAnsi="time" w:cs="Times New Roman" w:eastAsiaTheme="minorEastAsia"/>
          <w:b/>
          <w:sz w:val="24"/>
          <w:szCs w:val="24"/>
        </w:rPr>
        <w:t>）</w:t>
      </w:r>
      <w:r>
        <w:rPr>
          <w:rFonts w:ascii="time" w:hAnsi="time" w:cs="Times New Roman" w:eastAsiaTheme="minorEastAsia"/>
          <w:b/>
          <w:sz w:val="24"/>
          <w:szCs w:val="24"/>
        </w:rPr>
        <w:t>应急救援</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指突发环境事件发生时，采取的消除、减少事件危害和防止事件恶化，最大限度降低事件损失的措施。</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10 </w:t>
      </w:r>
      <w:r>
        <w:rPr>
          <w:rFonts w:hint="eastAsia" w:ascii="time" w:hAnsi="time" w:cs="Times New Roman" w:eastAsiaTheme="minorEastAsia"/>
          <w:b/>
          <w:sz w:val="24"/>
          <w:szCs w:val="24"/>
        </w:rPr>
        <w:t>）</w:t>
      </w:r>
      <w:r>
        <w:rPr>
          <w:rFonts w:ascii="time" w:hAnsi="time" w:cs="Times New Roman" w:eastAsiaTheme="minorEastAsia"/>
          <w:b/>
          <w:sz w:val="24"/>
          <w:szCs w:val="24"/>
        </w:rPr>
        <w:t>应急监测</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指在环境应急情况下，为发现和查明环境污染情况和污染范围而进行的环境监测，包括定点监测和动态监测。</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11 </w:t>
      </w:r>
      <w:r>
        <w:rPr>
          <w:rFonts w:hint="eastAsia" w:ascii="time" w:hAnsi="time" w:cs="Times New Roman" w:eastAsiaTheme="minorEastAsia"/>
          <w:b/>
          <w:sz w:val="24"/>
          <w:szCs w:val="24"/>
        </w:rPr>
        <w:t>）</w:t>
      </w:r>
      <w:r>
        <w:rPr>
          <w:rFonts w:ascii="time" w:hAnsi="time" w:cs="Times New Roman" w:eastAsiaTheme="minorEastAsia"/>
          <w:b/>
          <w:sz w:val="24"/>
          <w:szCs w:val="24"/>
        </w:rPr>
        <w:t>恢复</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指在突发环境事件的影响得到初步控制后，为使生产、生活和生态环境尽快恢复到正常状态而采取的措施或行动。</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12 </w:t>
      </w:r>
      <w:r>
        <w:rPr>
          <w:rFonts w:hint="eastAsia" w:ascii="time" w:hAnsi="time" w:cs="Times New Roman" w:eastAsiaTheme="minorEastAsia"/>
          <w:b/>
          <w:sz w:val="24"/>
          <w:szCs w:val="24"/>
        </w:rPr>
        <w:t>）</w:t>
      </w:r>
      <w:r>
        <w:rPr>
          <w:rFonts w:ascii="time" w:hAnsi="time" w:cs="Times New Roman" w:eastAsiaTheme="minorEastAsia"/>
          <w:b/>
          <w:sz w:val="24"/>
          <w:szCs w:val="24"/>
        </w:rPr>
        <w:t>应急预案</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指根据对可能发生的环境事件的类别、危害程度的预测，而制定的突发环境事件应急救援方案。要充分考虑现有物质、人员及环境风险源的具体条件，能及时、有效地统筹指导突发环境事件应急救援行动。</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13 </w:t>
      </w:r>
      <w:r>
        <w:rPr>
          <w:rFonts w:hint="eastAsia" w:ascii="time" w:hAnsi="time" w:cs="Times New Roman" w:eastAsiaTheme="minorEastAsia"/>
          <w:b/>
          <w:sz w:val="24"/>
          <w:szCs w:val="24"/>
        </w:rPr>
        <w:t>）</w:t>
      </w:r>
      <w:r>
        <w:rPr>
          <w:rFonts w:ascii="time" w:hAnsi="time" w:cs="Times New Roman" w:eastAsiaTheme="minorEastAsia"/>
          <w:b/>
          <w:sz w:val="24"/>
          <w:szCs w:val="24"/>
        </w:rPr>
        <w:t>分类</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指根据突发环境事件的发生过程、性质和机理，对不同环境事件划分的类别。</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14 </w:t>
      </w:r>
      <w:r>
        <w:rPr>
          <w:rFonts w:hint="eastAsia" w:ascii="time" w:hAnsi="time" w:cs="Times New Roman" w:eastAsiaTheme="minorEastAsia"/>
          <w:b/>
          <w:sz w:val="24"/>
          <w:szCs w:val="24"/>
        </w:rPr>
        <w:t>）</w:t>
      </w:r>
      <w:r>
        <w:rPr>
          <w:rFonts w:ascii="time" w:hAnsi="time" w:cs="Times New Roman" w:eastAsiaTheme="minorEastAsia"/>
          <w:b/>
          <w:sz w:val="24"/>
          <w:szCs w:val="24"/>
        </w:rPr>
        <w:t>分级</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分级指按照突发环境事件严重性、紧急程度及危害程度，对不同环境事件划分的级别。</w:t>
      </w:r>
    </w:p>
    <w:p>
      <w:pPr>
        <w:spacing w:after="0" w:line="360" w:lineRule="auto"/>
        <w:ind w:firstLine="480"/>
        <w:rPr>
          <w:rFonts w:ascii="time" w:hAnsi="time" w:cs="Times New Roman" w:eastAsiaTheme="minorEastAsia"/>
          <w:b/>
          <w:sz w:val="24"/>
          <w:szCs w:val="24"/>
        </w:rPr>
      </w:pPr>
      <w:r>
        <w:rPr>
          <w:rFonts w:ascii="time" w:hAnsi="time" w:cs="Times New Roman" w:eastAsiaTheme="minorEastAsia"/>
          <w:b/>
          <w:sz w:val="24"/>
          <w:szCs w:val="24"/>
        </w:rPr>
        <w:t xml:space="preserve">15 </w:t>
      </w:r>
      <w:r>
        <w:rPr>
          <w:rFonts w:hint="eastAsia" w:ascii="time" w:hAnsi="time" w:cs="Times New Roman" w:eastAsiaTheme="minorEastAsia"/>
          <w:b/>
          <w:sz w:val="24"/>
          <w:szCs w:val="24"/>
        </w:rPr>
        <w:t>）</w:t>
      </w:r>
      <w:r>
        <w:rPr>
          <w:rFonts w:ascii="time" w:hAnsi="time" w:cs="Times New Roman" w:eastAsiaTheme="minorEastAsia"/>
          <w:b/>
          <w:sz w:val="24"/>
          <w:szCs w:val="24"/>
        </w:rPr>
        <w:t>应急演练</w:t>
      </w:r>
    </w:p>
    <w:p>
      <w:pPr>
        <w:spacing w:after="0" w:line="360" w:lineRule="auto"/>
        <w:ind w:firstLine="480"/>
        <w:rPr>
          <w:rFonts w:ascii="time" w:hAnsi="time" w:cs="Times New Roman" w:eastAsiaTheme="minorEastAsia"/>
          <w:sz w:val="24"/>
          <w:szCs w:val="24"/>
        </w:rPr>
      </w:pPr>
      <w:r>
        <w:rPr>
          <w:rFonts w:ascii="time" w:hAnsi="time" w:cs="Times New Roman" w:eastAsiaTheme="minorEastAsia"/>
          <w:sz w:val="24"/>
          <w:szCs w:val="24"/>
        </w:rPr>
        <w:t>为检验应急预案的有效性、应急准备的完善性、应急响应能力的适应性和应急人员的协同性而进行的一种模拟应急响应的实践活动。根据所涉及的内容和范围的不同，可分为单项演练、综合演练和指挥中心、现场应急组织联合进行的联合演练。</w:t>
      </w:r>
    </w:p>
    <w:p>
      <w:pPr>
        <w:pStyle w:val="4"/>
        <w:spacing w:before="0" w:after="0" w:line="360" w:lineRule="auto"/>
        <w:rPr>
          <w:rFonts w:ascii="time" w:hAnsi="time" w:cs="Times New Roman" w:eastAsiaTheme="minorEastAsia"/>
          <w:sz w:val="32"/>
        </w:rPr>
      </w:pPr>
      <w:bookmarkStart w:id="477" w:name="_Toc528160238"/>
      <w:bookmarkStart w:id="478" w:name="_Toc498523158"/>
    </w:p>
    <w:p>
      <w:pPr>
        <w:pStyle w:val="4"/>
        <w:spacing w:before="0" w:after="0" w:line="360" w:lineRule="auto"/>
        <w:rPr>
          <w:rFonts w:ascii="time" w:hAnsi="time" w:cs="Times New Roman" w:eastAsiaTheme="minorEastAsia"/>
          <w:sz w:val="32"/>
        </w:rPr>
      </w:pPr>
    </w:p>
    <w:p>
      <w:pPr>
        <w:pStyle w:val="4"/>
        <w:spacing w:before="0" w:after="0" w:line="360" w:lineRule="auto"/>
        <w:rPr>
          <w:rFonts w:ascii="time" w:hAnsi="time" w:cs="Times New Roman" w:eastAsiaTheme="minorEastAsia"/>
          <w:sz w:val="32"/>
        </w:rPr>
      </w:pPr>
    </w:p>
    <w:p>
      <w:pPr>
        <w:rPr>
          <w:rFonts w:ascii="time" w:hAnsi="time" w:cs="Times New Roman" w:eastAsiaTheme="minorEastAsia"/>
          <w:sz w:val="32"/>
        </w:rPr>
      </w:pPr>
    </w:p>
    <w:p>
      <w:pPr>
        <w:pStyle w:val="5"/>
        <w:rPr>
          <w:rFonts w:ascii="time" w:hAnsi="time" w:cs="Times New Roman" w:eastAsiaTheme="minorEastAsia"/>
          <w:sz w:val="32"/>
        </w:rPr>
      </w:pPr>
    </w:p>
    <w:p/>
    <w:p>
      <w:pPr>
        <w:pStyle w:val="4"/>
        <w:spacing w:before="0" w:after="0" w:line="360" w:lineRule="auto"/>
        <w:rPr>
          <w:rFonts w:ascii="time" w:hAnsi="time" w:cs="Times New Roman" w:eastAsiaTheme="minorEastAsia"/>
          <w:sz w:val="32"/>
        </w:rPr>
      </w:pPr>
      <w:bookmarkStart w:id="479" w:name="_Toc18222"/>
      <w:r>
        <w:rPr>
          <w:rFonts w:ascii="time" w:hAnsi="time" w:cs="Times New Roman" w:eastAsiaTheme="minorEastAsia"/>
          <w:sz w:val="32"/>
        </w:rPr>
        <w:t>附图与附件</w:t>
      </w:r>
      <w:bookmarkEnd w:id="477"/>
      <w:bookmarkEnd w:id="478"/>
      <w:bookmarkEnd w:id="479"/>
    </w:p>
    <w:p>
      <w:pPr>
        <w:pStyle w:val="6"/>
        <w:spacing w:before="0" w:after="0" w:line="360" w:lineRule="auto"/>
        <w:rPr>
          <w:rFonts w:ascii="time" w:hAnsi="time" w:cs="Times New Roman" w:eastAsiaTheme="minorEastAsia"/>
          <w:sz w:val="28"/>
        </w:rPr>
      </w:pPr>
      <w:r>
        <w:rPr>
          <w:rFonts w:ascii="time" w:hAnsi="time" w:cs="Times New Roman" w:eastAsiaTheme="minorEastAsia"/>
          <w:sz w:val="28"/>
        </w:rPr>
        <w:t>附图</w:t>
      </w:r>
    </w:p>
    <w:p>
      <w:pPr>
        <w:pStyle w:val="34"/>
        <w:rPr>
          <w:rFonts w:ascii="time" w:hAnsi="time" w:eastAsia="宋体"/>
        </w:rPr>
      </w:pPr>
      <w:r>
        <w:rPr>
          <w:rFonts w:ascii="time" w:hAnsi="time" w:eastAsia="宋体"/>
        </w:rPr>
        <w:t>1、</w:t>
      </w:r>
      <w:r>
        <w:rPr>
          <w:rFonts w:hint="eastAsia" w:ascii="time" w:hAnsi="time" w:eastAsia="宋体"/>
        </w:rPr>
        <w:t>项目</w:t>
      </w:r>
      <w:r>
        <w:rPr>
          <w:rFonts w:ascii="time" w:hAnsi="time" w:eastAsia="宋体"/>
        </w:rPr>
        <w:t>地理位置图</w:t>
      </w:r>
    </w:p>
    <w:p>
      <w:pPr>
        <w:pStyle w:val="34"/>
        <w:rPr>
          <w:rFonts w:ascii="time" w:hAnsi="time" w:eastAsia="宋体"/>
        </w:rPr>
      </w:pPr>
      <w:r>
        <w:rPr>
          <w:rFonts w:ascii="time" w:hAnsi="time" w:eastAsia="宋体"/>
        </w:rPr>
        <w:t>2、平面布置图（含风险源</w:t>
      </w:r>
      <w:r>
        <w:rPr>
          <w:rFonts w:hint="eastAsia" w:ascii="time" w:hAnsi="time" w:eastAsia="宋体"/>
        </w:rPr>
        <w:t>、</w:t>
      </w:r>
      <w:r>
        <w:rPr>
          <w:rFonts w:ascii="time" w:hAnsi="time" w:eastAsia="宋体"/>
        </w:rPr>
        <w:t>应急物资分布</w:t>
      </w:r>
      <w:r>
        <w:rPr>
          <w:rFonts w:hint="eastAsia" w:ascii="time" w:hAnsi="time" w:eastAsia="宋体"/>
        </w:rPr>
        <w:t>和内部应急撤离路线</w:t>
      </w:r>
      <w:r>
        <w:rPr>
          <w:rFonts w:ascii="time" w:hAnsi="time" w:eastAsia="宋体"/>
        </w:rPr>
        <w:t>）</w:t>
      </w:r>
    </w:p>
    <w:p>
      <w:pPr>
        <w:pStyle w:val="34"/>
        <w:rPr>
          <w:rFonts w:ascii="time" w:hAnsi="time" w:eastAsia="宋体"/>
        </w:rPr>
      </w:pPr>
      <w:r>
        <w:rPr>
          <w:rFonts w:ascii="time" w:hAnsi="time" w:eastAsia="宋体"/>
        </w:rPr>
        <w:t>3、</w:t>
      </w:r>
      <w:r>
        <w:rPr>
          <w:rFonts w:hint="eastAsia" w:ascii="time" w:hAnsi="time" w:eastAsia="宋体"/>
        </w:rPr>
        <w:t>3km风险评价范围内保护目标</w:t>
      </w:r>
    </w:p>
    <w:p>
      <w:pPr>
        <w:pStyle w:val="34"/>
        <w:rPr>
          <w:rFonts w:ascii="time" w:hAnsi="time" w:eastAsia="宋体"/>
        </w:rPr>
      </w:pPr>
      <w:r>
        <w:rPr>
          <w:rFonts w:ascii="time" w:hAnsi="time" w:eastAsia="宋体"/>
        </w:rPr>
        <w:t>4、厂区所在地水系图</w:t>
      </w:r>
    </w:p>
    <w:p>
      <w:pPr>
        <w:pStyle w:val="34"/>
        <w:rPr>
          <w:rFonts w:ascii="time" w:hAnsi="time" w:eastAsia="宋体"/>
          <w:szCs w:val="24"/>
        </w:rPr>
      </w:pPr>
      <w:r>
        <w:rPr>
          <w:rFonts w:ascii="time" w:hAnsi="time" w:eastAsia="宋体"/>
        </w:rPr>
        <w:t>5、</w:t>
      </w:r>
      <w:r>
        <w:rPr>
          <w:rFonts w:hint="eastAsia" w:ascii="time" w:hAnsi="time" w:eastAsia="宋体"/>
          <w:szCs w:val="24"/>
        </w:rPr>
        <w:t>外部应急疏散路线图</w:t>
      </w:r>
    </w:p>
    <w:p>
      <w:pPr>
        <w:spacing w:after="0" w:line="360" w:lineRule="auto"/>
        <w:ind w:firstLine="480"/>
        <w:textAlignment w:val="baseline"/>
        <w:rPr>
          <w:rFonts w:ascii="time" w:hAnsi="time" w:cs="Times New Roman" w:eastAsiaTheme="minorEastAsia"/>
          <w:sz w:val="24"/>
          <w:szCs w:val="24"/>
        </w:rPr>
      </w:pPr>
    </w:p>
    <w:p>
      <w:pPr>
        <w:pStyle w:val="6"/>
        <w:spacing w:before="0" w:after="0" w:line="360" w:lineRule="auto"/>
        <w:rPr>
          <w:rFonts w:ascii="time" w:hAnsi="time" w:cs="Times New Roman" w:eastAsiaTheme="minorEastAsia"/>
          <w:sz w:val="28"/>
        </w:rPr>
      </w:pPr>
      <w:r>
        <w:rPr>
          <w:rFonts w:ascii="time" w:hAnsi="time" w:cs="Times New Roman" w:eastAsiaTheme="minorEastAsia"/>
          <w:sz w:val="28"/>
        </w:rPr>
        <w:t>附件</w:t>
      </w:r>
    </w:p>
    <w:p>
      <w:pPr>
        <w:pStyle w:val="34"/>
        <w:numPr>
          <w:ilvl w:val="0"/>
          <w:numId w:val="0"/>
        </w:numPr>
        <w:ind w:left="480" w:leftChars="0"/>
        <w:rPr>
          <w:rFonts w:ascii="time" w:hAnsi="time" w:eastAsia="宋体"/>
        </w:rPr>
      </w:pPr>
      <w:r>
        <w:rPr>
          <w:rFonts w:hint="eastAsia" w:ascii="time" w:hAnsi="time"/>
          <w:lang w:val="en-US" w:eastAsia="zh-CN"/>
        </w:rPr>
        <w:t>1、</w:t>
      </w:r>
      <w:r>
        <w:rPr>
          <w:rFonts w:hint="eastAsia" w:ascii="time" w:hAnsi="time" w:eastAsia="宋体"/>
        </w:rPr>
        <w:t>内部评审意见</w:t>
      </w:r>
    </w:p>
    <w:p>
      <w:pPr>
        <w:pStyle w:val="34"/>
        <w:ind w:firstLineChars="0"/>
        <w:rPr>
          <w:rFonts w:hint="eastAsia" w:ascii="time" w:hAnsi="time"/>
          <w:lang w:eastAsia="zh-CN"/>
        </w:rPr>
      </w:pPr>
      <w:r>
        <w:rPr>
          <w:rFonts w:hint="eastAsia" w:ascii="time" w:hAnsi="time" w:eastAsia="宋体"/>
        </w:rPr>
        <w:t>2、环评审批意见</w:t>
      </w:r>
      <w:r>
        <w:rPr>
          <w:rFonts w:hint="eastAsia" w:ascii="time" w:hAnsi="time"/>
          <w:lang w:eastAsia="zh-CN"/>
        </w:rPr>
        <w:t>及验收批复</w:t>
      </w:r>
    </w:p>
    <w:p>
      <w:pPr>
        <w:pStyle w:val="34"/>
        <w:ind w:firstLineChars="0"/>
        <w:rPr>
          <w:rFonts w:hint="default" w:ascii="time" w:hAnsi="time"/>
          <w:lang w:val="en-US" w:eastAsia="zh-CN"/>
        </w:rPr>
      </w:pPr>
      <w:r>
        <w:rPr>
          <w:rFonts w:hint="eastAsia" w:ascii="time" w:hAnsi="time"/>
          <w:lang w:val="en-US" w:eastAsia="zh-CN"/>
        </w:rPr>
        <w:t>3、</w:t>
      </w:r>
      <w:r>
        <w:rPr>
          <w:rFonts w:hint="eastAsia" w:ascii="time" w:hAnsi="time"/>
          <w:lang w:eastAsia="zh-CN"/>
        </w:rPr>
        <w:t>危废处置合同</w:t>
      </w:r>
    </w:p>
    <w:p>
      <w:pPr>
        <w:pStyle w:val="34"/>
        <w:ind w:left="480" w:leftChars="200" w:firstLine="0" w:firstLineChars="0"/>
        <w:rPr>
          <w:rFonts w:hint="eastAsia" w:ascii="time" w:hAnsi="time" w:eastAsia="宋体"/>
          <w:lang w:eastAsia="zh-CN"/>
        </w:rPr>
      </w:pPr>
      <w:r>
        <w:rPr>
          <w:rFonts w:hint="eastAsia" w:ascii="time" w:hAnsi="time" w:eastAsia="宋体"/>
        </w:rPr>
        <w:t>4、</w:t>
      </w:r>
      <w:r>
        <w:rPr>
          <w:rFonts w:hint="eastAsia" w:ascii="time" w:hAnsi="time"/>
          <w:lang w:eastAsia="zh-CN"/>
        </w:rPr>
        <w:t>危废转移联单</w:t>
      </w:r>
    </w:p>
    <w:p>
      <w:pPr>
        <w:pStyle w:val="34"/>
        <w:rPr>
          <w:rFonts w:hint="eastAsia" w:ascii="time" w:hAnsi="time" w:eastAsia="宋体"/>
          <w:lang w:eastAsia="zh-CN"/>
        </w:rPr>
      </w:pPr>
      <w:r>
        <w:rPr>
          <w:rFonts w:hint="eastAsia" w:ascii="time" w:hAnsi="time" w:eastAsia="宋体"/>
        </w:rPr>
        <w:t>5、企业应急</w:t>
      </w:r>
      <w:r>
        <w:rPr>
          <w:rFonts w:hint="eastAsia" w:ascii="time" w:hAnsi="time"/>
          <w:lang w:eastAsia="zh-CN"/>
        </w:rPr>
        <w:t>小组及外部联络方式</w:t>
      </w:r>
    </w:p>
    <w:p>
      <w:pPr>
        <w:pStyle w:val="34"/>
        <w:rPr>
          <w:rFonts w:hint="eastAsia" w:ascii="time" w:hAnsi="time" w:eastAsia="宋体"/>
          <w:lang w:eastAsia="zh-CN"/>
        </w:rPr>
      </w:pPr>
      <w:r>
        <w:rPr>
          <w:rFonts w:hint="eastAsia" w:ascii="time" w:hAnsi="time" w:eastAsia="宋体"/>
        </w:rPr>
        <w:t>6、</w:t>
      </w:r>
      <w:r>
        <w:rPr>
          <w:rFonts w:hint="eastAsia" w:ascii="time" w:hAnsi="time"/>
          <w:lang w:eastAsia="zh-CN"/>
        </w:rPr>
        <w:t>应急物资台账</w:t>
      </w:r>
    </w:p>
    <w:p>
      <w:pPr>
        <w:pStyle w:val="34"/>
        <w:rPr>
          <w:rFonts w:ascii="time" w:hAnsi="time" w:eastAsia="宋体"/>
        </w:rPr>
      </w:pPr>
      <w:r>
        <w:rPr>
          <w:rFonts w:hint="eastAsia" w:ascii="time" w:hAnsi="time" w:eastAsia="宋体"/>
        </w:rPr>
        <w:t>7、应急救援互助协议</w:t>
      </w:r>
    </w:p>
    <w:p>
      <w:pPr>
        <w:pStyle w:val="34"/>
        <w:rPr>
          <w:rFonts w:ascii="time" w:hAnsi="time" w:eastAsia="宋体"/>
        </w:rPr>
      </w:pPr>
      <w:r>
        <w:rPr>
          <w:rFonts w:hint="eastAsia" w:ascii="time" w:hAnsi="time" w:eastAsia="宋体"/>
        </w:rPr>
        <w:t>8、应急预案告知文件及张贴照片</w:t>
      </w:r>
    </w:p>
    <w:p>
      <w:pPr>
        <w:pStyle w:val="34"/>
        <w:rPr>
          <w:rFonts w:hint="eastAsia" w:ascii="time" w:hAnsi="time" w:eastAsia="宋体"/>
          <w:lang w:eastAsia="zh-CN"/>
        </w:rPr>
      </w:pPr>
      <w:r>
        <w:rPr>
          <w:rFonts w:hint="eastAsia" w:ascii="time" w:hAnsi="time" w:eastAsia="宋体"/>
        </w:rPr>
        <w:t>9、</w:t>
      </w:r>
      <w:r>
        <w:rPr>
          <w:rFonts w:hint="eastAsia" w:ascii="time" w:hAnsi="time"/>
          <w:lang w:eastAsia="zh-CN"/>
        </w:rPr>
        <w:t>环保安全培训记录</w:t>
      </w:r>
    </w:p>
    <w:p>
      <w:pPr>
        <w:pStyle w:val="34"/>
        <w:rPr>
          <w:rFonts w:hint="eastAsia" w:ascii="time" w:hAnsi="time" w:eastAsia="宋体"/>
        </w:rPr>
      </w:pPr>
      <w:r>
        <w:rPr>
          <w:rFonts w:hint="eastAsia" w:ascii="time" w:hAnsi="time" w:eastAsia="宋体"/>
        </w:rPr>
        <w:t>1</w:t>
      </w:r>
      <w:r>
        <w:rPr>
          <w:rFonts w:hint="eastAsia" w:ascii="time" w:hAnsi="time"/>
          <w:lang w:val="en-US" w:eastAsia="zh-CN"/>
        </w:rPr>
        <w:t>0</w:t>
      </w:r>
      <w:r>
        <w:rPr>
          <w:rFonts w:hint="eastAsia" w:ascii="time" w:hAnsi="time" w:eastAsia="宋体"/>
        </w:rPr>
        <w:t>、</w:t>
      </w:r>
      <w:r>
        <w:rPr>
          <w:rFonts w:hint="eastAsia" w:ascii="time" w:hAnsi="time"/>
          <w:lang w:eastAsia="zh-CN"/>
        </w:rPr>
        <w:t>消防</w:t>
      </w:r>
      <w:r>
        <w:rPr>
          <w:rFonts w:hint="eastAsia" w:ascii="time" w:hAnsi="time" w:eastAsia="宋体"/>
        </w:rPr>
        <w:t>记录</w:t>
      </w:r>
    </w:p>
    <w:p>
      <w:pPr>
        <w:pStyle w:val="34"/>
        <w:rPr>
          <w:rFonts w:hint="eastAsia" w:ascii="time" w:hAnsi="time"/>
          <w:lang w:val="en-US" w:eastAsia="zh-CN"/>
        </w:rPr>
      </w:pPr>
      <w:r>
        <w:rPr>
          <w:rFonts w:hint="eastAsia" w:ascii="time" w:hAnsi="time"/>
          <w:lang w:val="en-US" w:eastAsia="zh-CN"/>
        </w:rPr>
        <w:t>11、邻厂意见</w:t>
      </w:r>
    </w:p>
    <w:p>
      <w:pPr>
        <w:pStyle w:val="34"/>
        <w:rPr>
          <w:rFonts w:hint="eastAsia" w:ascii="time" w:hAnsi="time"/>
          <w:lang w:val="en-US" w:eastAsia="zh-CN"/>
        </w:rPr>
      </w:pPr>
      <w:r>
        <w:rPr>
          <w:rFonts w:hint="eastAsia" w:ascii="time" w:hAnsi="time"/>
          <w:lang w:val="en-US" w:eastAsia="zh-CN"/>
        </w:rPr>
        <w:t>12、意向监测协议</w:t>
      </w:r>
    </w:p>
    <w:p>
      <w:pPr>
        <w:pStyle w:val="34"/>
        <w:rPr>
          <w:rFonts w:hint="eastAsia" w:ascii="time" w:hAnsi="time"/>
          <w:lang w:val="en-US" w:eastAsia="zh-CN"/>
        </w:rPr>
      </w:pPr>
      <w:r>
        <w:rPr>
          <w:rFonts w:hint="eastAsia" w:ascii="time" w:hAnsi="time"/>
          <w:lang w:val="en-US" w:eastAsia="zh-CN"/>
        </w:rPr>
        <w:t>13、安全生产许可证</w:t>
      </w:r>
    </w:p>
    <w:p>
      <w:pPr>
        <w:pStyle w:val="34"/>
        <w:rPr>
          <w:rFonts w:hint="eastAsia" w:ascii="time" w:hAnsi="time"/>
          <w:lang w:val="en-US" w:eastAsia="zh-CN"/>
        </w:rPr>
      </w:pPr>
      <w:r>
        <w:rPr>
          <w:rFonts w:hint="eastAsia" w:ascii="time" w:hAnsi="time"/>
          <w:lang w:val="en-US" w:eastAsia="zh-CN"/>
        </w:rPr>
        <w:t>14、营业执照</w:t>
      </w:r>
    </w:p>
    <w:p>
      <w:pPr>
        <w:pStyle w:val="34"/>
        <w:rPr>
          <w:rFonts w:hint="eastAsia" w:ascii="time" w:hAnsi="time"/>
          <w:lang w:val="en-US" w:eastAsia="zh-CN"/>
        </w:rPr>
      </w:pPr>
      <w:r>
        <w:rPr>
          <w:rFonts w:hint="eastAsia" w:ascii="time" w:hAnsi="time"/>
          <w:lang w:val="en-US" w:eastAsia="zh-CN"/>
        </w:rPr>
        <w:t>15、第二版备案表</w:t>
      </w:r>
    </w:p>
    <w:p>
      <w:pPr>
        <w:pStyle w:val="34"/>
        <w:rPr>
          <w:rFonts w:hint="default" w:ascii="time" w:hAnsi="time"/>
          <w:lang w:val="en-US" w:eastAsia="zh-CN"/>
        </w:rPr>
      </w:pPr>
      <w:r>
        <w:rPr>
          <w:rFonts w:hint="eastAsia" w:ascii="time" w:hAnsi="time"/>
          <w:lang w:val="en-US" w:eastAsia="zh-CN"/>
        </w:rPr>
        <w:t>16、修改清单</w:t>
      </w:r>
    </w:p>
    <w:p>
      <w:pPr>
        <w:spacing w:after="0" w:line="360" w:lineRule="auto"/>
        <w:ind w:firstLine="480"/>
        <w:jc w:val="both"/>
        <w:rPr>
          <w:rFonts w:hint="default" w:ascii="time" w:hAnsi="time" w:cs="Times New Roman" w:eastAsiaTheme="minorEastAsia"/>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華康中楷體">
    <w:altName w:val="MingLiU"/>
    <w:panose1 w:val="00000000000000000000"/>
    <w:charset w:val="88"/>
    <w:family w:val="modern"/>
    <w:pitch w:val="default"/>
    <w:sig w:usb0="00000000" w:usb1="00000000" w:usb2="00000010" w:usb3="00000000" w:csb0="00100000" w:csb1="00000000"/>
  </w:font>
  <w:font w:name="ti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xii</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4384" behindDoc="0" locked="0" layoutInCell="1" allowOverlap="1">
              <wp:simplePos x="0" y="0"/>
              <wp:positionH relativeFrom="column">
                <wp:posOffset>135255</wp:posOffset>
              </wp:positionH>
              <wp:positionV relativeFrom="paragraph">
                <wp:posOffset>97155</wp:posOffset>
              </wp:positionV>
              <wp:extent cx="5600700" cy="0"/>
              <wp:effectExtent l="0" t="0" r="0" b="0"/>
              <wp:wrapNone/>
              <wp:docPr id="32" name="自选图形 2"/>
              <wp:cNvGraphicFramePr/>
              <a:graphic xmlns:a="http://schemas.openxmlformats.org/drawingml/2006/main">
                <a:graphicData uri="http://schemas.microsoft.com/office/word/2010/wordprocessingShape">
                  <wps:wsp>
                    <wps:cNvCnPr>
                      <a:cxnSpLocks noChangeShapeType="1"/>
                    </wps:cNvCnPr>
                    <wps:spPr bwMode="auto">
                      <a:xfrm flipH="1">
                        <a:off x="0" y="0"/>
                        <a:ext cx="5600700" cy="0"/>
                      </a:xfrm>
                      <a:prstGeom prst="straightConnector1">
                        <a:avLst/>
                      </a:prstGeom>
                      <a:noFill/>
                      <a:ln>
                        <a:noFill/>
                      </a:ln>
                    </wps:spPr>
                    <wps:bodyPr/>
                  </wps:wsp>
                </a:graphicData>
              </a:graphic>
            </wp:anchor>
          </w:drawing>
        </mc:Choice>
        <mc:Fallback>
          <w:pict>
            <v:shape id="自选图形 2" o:spid="_x0000_s1026" o:spt="32" type="#_x0000_t32" style="position:absolute;left:0pt;flip:x;margin-left:10.65pt;margin-top:7.65pt;height:0pt;width:441pt;z-index:251664384;mso-width-relative:page;mso-height-relative:page;" filled="f" stroked="f" coordsize="21600,21600" o:gfxdata="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Le8&#10;w9QAAAAIAQAADwAAAAAAAAABACAAAAAiAAAAZHJzL2Rvd25yZXYueG1sUEsBAhQAFAAAAAgAh07i&#10;QBCWlxa0AQAANgMAAA4AAAAAAAAAAQAgAAAAIwEAAGRycy9lMm9Eb2MueG1sUEsFBgAAAAAGAAYA&#10;WQEAAEkFAAAAAA==&#10;">
              <v:fill on="f" focussize="0,0"/>
              <v:stroke on="f"/>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116205</wp:posOffset>
              </wp:positionH>
              <wp:positionV relativeFrom="paragraph">
                <wp:posOffset>144780</wp:posOffset>
              </wp:positionV>
              <wp:extent cx="5619750" cy="0"/>
              <wp:effectExtent l="0" t="0" r="0" b="0"/>
              <wp:wrapNone/>
              <wp:docPr id="31" name="自选图形 1"/>
              <wp:cNvGraphicFramePr/>
              <a:graphic xmlns:a="http://schemas.openxmlformats.org/drawingml/2006/main">
                <a:graphicData uri="http://schemas.microsoft.com/office/word/2010/wordprocessingShape">
                  <wps:wsp>
                    <wps:cNvCnPr>
                      <a:cxnSpLocks noChangeShapeType="1"/>
                    </wps:cNvCnPr>
                    <wps:spPr bwMode="auto">
                      <a:xfrm flipH="1">
                        <a:off x="0" y="0"/>
                        <a:ext cx="5619750" cy="0"/>
                      </a:xfrm>
                      <a:prstGeom prst="straightConnector1">
                        <a:avLst/>
                      </a:prstGeom>
                      <a:noFill/>
                      <a:ln>
                        <a:noFill/>
                      </a:ln>
                    </wps:spPr>
                    <wps:bodyPr/>
                  </wps:wsp>
                </a:graphicData>
              </a:graphic>
            </wp:anchor>
          </w:drawing>
        </mc:Choice>
        <mc:Fallback>
          <w:pict>
            <v:shape id="自选图形 1" o:spid="_x0000_s1026" o:spt="32" type="#_x0000_t32" style="position:absolute;left:0pt;flip:x;margin-left:9.15pt;margin-top:11.4pt;height:0pt;width:442.5pt;z-index:251665408;mso-width-relative:page;mso-height-relative:page;" filled="f" stroked="f" coordsize="21600,21600" o:gfxdata="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qfqGh&#10;0AAAAAgBAAAPAAAAAAAAAAEAIAAAACIAAABkcnMvZG93bnJldi54bWxQSwECFAAUAAAACACHTuJA&#10;vP487LcBAAA2AwAADgAAAAAAAAABACAAAAAfAQAAZHJzL2Uyb0RvYy54bWxQSwUGAAAAAAYABgBZ&#10;AQAASAUAAAAA&#10;">
              <v:fill on="f" focussize="0,0"/>
              <v:stroke on="f"/>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135255</wp:posOffset>
              </wp:positionH>
              <wp:positionV relativeFrom="paragraph">
                <wp:posOffset>97155</wp:posOffset>
              </wp:positionV>
              <wp:extent cx="5600700" cy="0"/>
              <wp:effectExtent l="0" t="0" r="0" b="0"/>
              <wp:wrapNone/>
              <wp:docPr id="26" name="AutoShape 20"/>
              <wp:cNvGraphicFramePr/>
              <a:graphic xmlns:a="http://schemas.openxmlformats.org/drawingml/2006/main">
                <a:graphicData uri="http://schemas.microsoft.com/office/word/2010/wordprocessingShape">
                  <wps:wsp>
                    <wps:cNvCnPr>
                      <a:cxnSpLocks noChangeShapeType="1"/>
                    </wps:cNvCnPr>
                    <wps:spPr bwMode="auto">
                      <a:xfrm flipH="1">
                        <a:off x="0" y="0"/>
                        <a:ext cx="5600700" cy="0"/>
                      </a:xfrm>
                      <a:prstGeom prst="straightConnector1">
                        <a:avLst/>
                      </a:prstGeom>
                      <a:noFill/>
                      <a:ln>
                        <a:noFill/>
                      </a:ln>
                    </wps:spPr>
                    <wps:bodyPr/>
                  </wps:wsp>
                </a:graphicData>
              </a:graphic>
            </wp:anchor>
          </w:drawing>
        </mc:Choice>
        <mc:Fallback>
          <w:pict>
            <v:shape id="AutoShape 20" o:spid="_x0000_s1026" o:spt="32" type="#_x0000_t32" style="position:absolute;left:0pt;flip:x;margin-left:10.65pt;margin-top:7.65pt;height:0pt;width:441pt;z-index:251666432;mso-width-relative:page;mso-height-relative:page;" filled="f" stroked="f" coordsize="21600,21600" o:gfxdata="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Le8w9QAAAAIAQAADwAAAAAAAAABACAA&#10;AAAiAAAAZHJzL2Rvd25yZXYueG1sUEsBAhQAFAAAAAgAh07iQMRcammfAQAANAMAAA4AAAAAAAAA&#10;AQAgAAAAIwEAAGRycy9lMm9Eb2MueG1sUEsFBgAAAAAGAAYAWQEAADQFAAAAAA==&#10;">
              <v:fill on="f" focussize="0,0"/>
              <v:stroke on="f"/>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144780</wp:posOffset>
              </wp:positionV>
              <wp:extent cx="5619750" cy="0"/>
              <wp:effectExtent l="0" t="0" r="0" b="0"/>
              <wp:wrapNone/>
              <wp:docPr id="24" name="AutoShape 21"/>
              <wp:cNvGraphicFramePr/>
              <a:graphic xmlns:a="http://schemas.openxmlformats.org/drawingml/2006/main">
                <a:graphicData uri="http://schemas.microsoft.com/office/word/2010/wordprocessingShape">
                  <wps:wsp>
                    <wps:cNvCnPr>
                      <a:cxnSpLocks noChangeShapeType="1"/>
                    </wps:cNvCnPr>
                    <wps:spPr bwMode="auto">
                      <a:xfrm flipH="1">
                        <a:off x="0" y="0"/>
                        <a:ext cx="5619750" cy="0"/>
                      </a:xfrm>
                      <a:prstGeom prst="straightConnector1">
                        <a:avLst/>
                      </a:prstGeom>
                      <a:noFill/>
                      <a:ln>
                        <a:noFill/>
                      </a:ln>
                    </wps:spPr>
                    <wps:bodyPr/>
                  </wps:wsp>
                </a:graphicData>
              </a:graphic>
            </wp:anchor>
          </w:drawing>
        </mc:Choice>
        <mc:Fallback>
          <w:pict>
            <v:shape id="AutoShape 21" o:spid="_x0000_s1026" o:spt="32" type="#_x0000_t32" style="position:absolute;left:0pt;flip:x;margin-left:9.15pt;margin-top:11.4pt;height:0pt;width:442.5pt;z-index:251667456;mso-width-relative:page;mso-height-relative:page;" filled="f" stroked="f" coordsize="21600,21600" o:gfxdata="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qfqGh0AAAAAgBAAAPAAAAAAAAAAEAIAAA&#10;ACIAAABkcnMvZG93bnJldi54bWxQSwECFAAUAAAACACHTuJAUKEXg6IBAAA0AwAADgAAAAAAAAAB&#10;ACAAAAAfAQAAZHJzL2Uyb0RvYy54bWxQSwUGAAAAAAYABgBZAQAAMwUAAAAA&#10;">
              <v:fill on="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419B"/>
    <w:multiLevelType w:val="singleLevel"/>
    <w:tmpl w:val="8684419B"/>
    <w:lvl w:ilvl="0" w:tentative="0">
      <w:start w:val="1"/>
      <w:numFmt w:val="decimal"/>
      <w:suff w:val="nothing"/>
      <w:lvlText w:val="%1、"/>
      <w:lvlJc w:val="left"/>
    </w:lvl>
  </w:abstractNum>
  <w:abstractNum w:abstractNumId="1">
    <w:nsid w:val="A194ECEE"/>
    <w:multiLevelType w:val="singleLevel"/>
    <w:tmpl w:val="A194ECEE"/>
    <w:lvl w:ilvl="0" w:tentative="0">
      <w:start w:val="4"/>
      <w:numFmt w:val="decimal"/>
      <w:suff w:val="nothing"/>
      <w:lvlText w:val="%1、"/>
      <w:lvlJc w:val="left"/>
    </w:lvl>
  </w:abstractNum>
  <w:abstractNum w:abstractNumId="2">
    <w:nsid w:val="C61BE8E4"/>
    <w:multiLevelType w:val="singleLevel"/>
    <w:tmpl w:val="C61BE8E4"/>
    <w:lvl w:ilvl="0" w:tentative="0">
      <w:start w:val="1"/>
      <w:numFmt w:val="decimal"/>
      <w:suff w:val="nothing"/>
      <w:lvlText w:val="%1、"/>
      <w:lvlJc w:val="left"/>
      <w:pPr>
        <w:ind w:left="480" w:leftChars="0" w:firstLine="0" w:firstLineChars="0"/>
      </w:pPr>
    </w:lvl>
  </w:abstractNum>
  <w:abstractNum w:abstractNumId="3">
    <w:nsid w:val="C9BDB853"/>
    <w:multiLevelType w:val="singleLevel"/>
    <w:tmpl w:val="C9BDB853"/>
    <w:lvl w:ilvl="0" w:tentative="0">
      <w:start w:val="1"/>
      <w:numFmt w:val="decimal"/>
      <w:suff w:val="nothing"/>
      <w:lvlText w:val="%1、"/>
      <w:lvlJc w:val="left"/>
    </w:lvl>
  </w:abstractNum>
  <w:abstractNum w:abstractNumId="4">
    <w:nsid w:val="E9E92E66"/>
    <w:multiLevelType w:val="singleLevel"/>
    <w:tmpl w:val="E9E92E66"/>
    <w:lvl w:ilvl="0" w:tentative="0">
      <w:start w:val="1"/>
      <w:numFmt w:val="decimal"/>
      <w:pStyle w:val="9"/>
      <w:lvlText w:val="%1."/>
      <w:lvlJc w:val="left"/>
      <w:pPr>
        <w:tabs>
          <w:tab w:val="left" w:pos="360"/>
        </w:tabs>
        <w:ind w:left="360" w:hanging="360"/>
      </w:pPr>
    </w:lvl>
  </w:abstractNum>
  <w:abstractNum w:abstractNumId="5">
    <w:nsid w:val="048B5E7C"/>
    <w:multiLevelType w:val="singleLevel"/>
    <w:tmpl w:val="048B5E7C"/>
    <w:lvl w:ilvl="0" w:tentative="0">
      <w:start w:val="1"/>
      <w:numFmt w:val="decimal"/>
      <w:suff w:val="nothing"/>
      <w:lvlText w:val="（%1）"/>
      <w:lvlJc w:val="left"/>
    </w:lvl>
  </w:abstractNum>
  <w:abstractNum w:abstractNumId="6">
    <w:nsid w:val="0F14E4A5"/>
    <w:multiLevelType w:val="singleLevel"/>
    <w:tmpl w:val="0F14E4A5"/>
    <w:lvl w:ilvl="0" w:tentative="0">
      <w:start w:val="3"/>
      <w:numFmt w:val="chineseCounting"/>
      <w:suff w:val="space"/>
      <w:lvlText w:val="第%1部分"/>
      <w:lvlJc w:val="left"/>
      <w:rPr>
        <w:rFonts w:hint="eastAsia"/>
      </w:rPr>
    </w:lvl>
  </w:abstractNum>
  <w:abstractNum w:abstractNumId="7">
    <w:nsid w:val="2A5C5012"/>
    <w:multiLevelType w:val="singleLevel"/>
    <w:tmpl w:val="2A5C5012"/>
    <w:lvl w:ilvl="0" w:tentative="0">
      <w:start w:val="1"/>
      <w:numFmt w:val="decimal"/>
      <w:suff w:val="nothing"/>
      <w:lvlText w:val="（%1）"/>
      <w:lvlJc w:val="left"/>
    </w:lvl>
  </w:abstractNum>
  <w:abstractNum w:abstractNumId="8">
    <w:nsid w:val="3819354E"/>
    <w:multiLevelType w:val="singleLevel"/>
    <w:tmpl w:val="3819354E"/>
    <w:lvl w:ilvl="0" w:tentative="0">
      <w:start w:val="1"/>
      <w:numFmt w:val="decimal"/>
      <w:suff w:val="nothing"/>
      <w:lvlText w:val="%1）"/>
      <w:lvlJc w:val="left"/>
    </w:lvl>
  </w:abstractNum>
  <w:abstractNum w:abstractNumId="9">
    <w:nsid w:val="44318DF5"/>
    <w:multiLevelType w:val="singleLevel"/>
    <w:tmpl w:val="44318DF5"/>
    <w:lvl w:ilvl="0" w:tentative="0">
      <w:start w:val="1"/>
      <w:numFmt w:val="decimal"/>
      <w:suff w:val="nothing"/>
      <w:lvlText w:val="（%1）"/>
      <w:lvlJc w:val="left"/>
    </w:lvl>
  </w:abstractNum>
  <w:abstractNum w:abstractNumId="10">
    <w:nsid w:val="7DAC5CB8"/>
    <w:multiLevelType w:val="singleLevel"/>
    <w:tmpl w:val="7DAC5CB8"/>
    <w:lvl w:ilvl="0" w:tentative="0">
      <w:start w:val="1"/>
      <w:numFmt w:val="decimal"/>
      <w:suff w:val="nothing"/>
      <w:lvlText w:val="（%1）"/>
      <w:lvlJc w:val="left"/>
    </w:lvl>
  </w:abstractNum>
  <w:num w:numId="1">
    <w:abstractNumId w:val="4"/>
  </w:num>
  <w:num w:numId="2">
    <w:abstractNumId w:val="7"/>
  </w:num>
  <w:num w:numId="3">
    <w:abstractNumId w:val="8"/>
  </w:num>
  <w:num w:numId="4">
    <w:abstractNumId w:val="2"/>
  </w:num>
  <w:num w:numId="5">
    <w:abstractNumId w:val="10"/>
  </w:num>
  <w:num w:numId="6">
    <w:abstractNumId w:val="9"/>
  </w:num>
  <w:num w:numId="7">
    <w:abstractNumId w:val="5"/>
  </w:num>
  <w:num w:numId="8">
    <w:abstractNumId w:val="1"/>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586E"/>
    <w:rsid w:val="023400BA"/>
    <w:rsid w:val="02B511BF"/>
    <w:rsid w:val="03831ACC"/>
    <w:rsid w:val="03C73914"/>
    <w:rsid w:val="04281A5A"/>
    <w:rsid w:val="04E2218C"/>
    <w:rsid w:val="06F77118"/>
    <w:rsid w:val="090E3046"/>
    <w:rsid w:val="091F53A5"/>
    <w:rsid w:val="0963705B"/>
    <w:rsid w:val="0B524DE0"/>
    <w:rsid w:val="0CFC5E29"/>
    <w:rsid w:val="0D7557CB"/>
    <w:rsid w:val="0E035471"/>
    <w:rsid w:val="0E2C76CA"/>
    <w:rsid w:val="0E5A1212"/>
    <w:rsid w:val="0E703CB0"/>
    <w:rsid w:val="0FB95D33"/>
    <w:rsid w:val="10396E89"/>
    <w:rsid w:val="11044EE0"/>
    <w:rsid w:val="121336C9"/>
    <w:rsid w:val="137E0D51"/>
    <w:rsid w:val="13816453"/>
    <w:rsid w:val="143D750C"/>
    <w:rsid w:val="14624BAB"/>
    <w:rsid w:val="14C525C7"/>
    <w:rsid w:val="14F762B1"/>
    <w:rsid w:val="15455DF8"/>
    <w:rsid w:val="159F520B"/>
    <w:rsid w:val="163A27A9"/>
    <w:rsid w:val="16E3308B"/>
    <w:rsid w:val="17134297"/>
    <w:rsid w:val="1CE4420F"/>
    <w:rsid w:val="1F8D3CA5"/>
    <w:rsid w:val="213B131D"/>
    <w:rsid w:val="226913A7"/>
    <w:rsid w:val="23CF24E7"/>
    <w:rsid w:val="24DF2D7D"/>
    <w:rsid w:val="257567B9"/>
    <w:rsid w:val="27A549EF"/>
    <w:rsid w:val="27F519E2"/>
    <w:rsid w:val="28B158A7"/>
    <w:rsid w:val="297B7B82"/>
    <w:rsid w:val="29A75F11"/>
    <w:rsid w:val="29BB5314"/>
    <w:rsid w:val="2C9F30EF"/>
    <w:rsid w:val="2CC469E3"/>
    <w:rsid w:val="2D185266"/>
    <w:rsid w:val="2DB71C7C"/>
    <w:rsid w:val="2EED3CD5"/>
    <w:rsid w:val="2EF937E1"/>
    <w:rsid w:val="2F950715"/>
    <w:rsid w:val="2FF97824"/>
    <w:rsid w:val="2FFD7916"/>
    <w:rsid w:val="31452BAD"/>
    <w:rsid w:val="3215516F"/>
    <w:rsid w:val="32B860A7"/>
    <w:rsid w:val="34B159F7"/>
    <w:rsid w:val="350B331F"/>
    <w:rsid w:val="352327E4"/>
    <w:rsid w:val="37041138"/>
    <w:rsid w:val="3741196D"/>
    <w:rsid w:val="374E6344"/>
    <w:rsid w:val="38E92360"/>
    <w:rsid w:val="3928686E"/>
    <w:rsid w:val="39D160CA"/>
    <w:rsid w:val="3B2E12B8"/>
    <w:rsid w:val="3B7B39AD"/>
    <w:rsid w:val="3C073F7D"/>
    <w:rsid w:val="3D1402D1"/>
    <w:rsid w:val="3DB75EA5"/>
    <w:rsid w:val="3DEA62BB"/>
    <w:rsid w:val="3ED3735C"/>
    <w:rsid w:val="3F751564"/>
    <w:rsid w:val="40F94184"/>
    <w:rsid w:val="41F850AA"/>
    <w:rsid w:val="420F3B65"/>
    <w:rsid w:val="4299443D"/>
    <w:rsid w:val="452E6CEE"/>
    <w:rsid w:val="45D71D01"/>
    <w:rsid w:val="46D66A69"/>
    <w:rsid w:val="48064A9E"/>
    <w:rsid w:val="4A100CD2"/>
    <w:rsid w:val="4AEA07EF"/>
    <w:rsid w:val="4C0315C5"/>
    <w:rsid w:val="4E73772D"/>
    <w:rsid w:val="4E7E0470"/>
    <w:rsid w:val="4E860955"/>
    <w:rsid w:val="4E953A25"/>
    <w:rsid w:val="4F11712D"/>
    <w:rsid w:val="508060AC"/>
    <w:rsid w:val="510A2F3E"/>
    <w:rsid w:val="5180274F"/>
    <w:rsid w:val="521662D8"/>
    <w:rsid w:val="52635722"/>
    <w:rsid w:val="52985DE6"/>
    <w:rsid w:val="546C2A93"/>
    <w:rsid w:val="559A48CB"/>
    <w:rsid w:val="55A203FD"/>
    <w:rsid w:val="55EC40A9"/>
    <w:rsid w:val="560077B5"/>
    <w:rsid w:val="56FB7711"/>
    <w:rsid w:val="570863C0"/>
    <w:rsid w:val="57553326"/>
    <w:rsid w:val="58547699"/>
    <w:rsid w:val="59423156"/>
    <w:rsid w:val="5AA92C26"/>
    <w:rsid w:val="5BC77013"/>
    <w:rsid w:val="5C0557BA"/>
    <w:rsid w:val="5D0708BD"/>
    <w:rsid w:val="5DE446D0"/>
    <w:rsid w:val="5E1B2584"/>
    <w:rsid w:val="5E722C7A"/>
    <w:rsid w:val="5E9767E3"/>
    <w:rsid w:val="5F085CB0"/>
    <w:rsid w:val="5F6173A2"/>
    <w:rsid w:val="5FDC70FA"/>
    <w:rsid w:val="600D2887"/>
    <w:rsid w:val="610A0E15"/>
    <w:rsid w:val="622243A2"/>
    <w:rsid w:val="62CA08E9"/>
    <w:rsid w:val="63DB1DB2"/>
    <w:rsid w:val="64243991"/>
    <w:rsid w:val="649233BB"/>
    <w:rsid w:val="64D51E0D"/>
    <w:rsid w:val="652E06D8"/>
    <w:rsid w:val="65DA3893"/>
    <w:rsid w:val="66130CA2"/>
    <w:rsid w:val="6881557F"/>
    <w:rsid w:val="68995F06"/>
    <w:rsid w:val="6A4D16F7"/>
    <w:rsid w:val="6A653042"/>
    <w:rsid w:val="6A787D04"/>
    <w:rsid w:val="6A866D0E"/>
    <w:rsid w:val="6AC8653E"/>
    <w:rsid w:val="6B7D76E7"/>
    <w:rsid w:val="6C3D5E7A"/>
    <w:rsid w:val="6D8E1248"/>
    <w:rsid w:val="6E621FC0"/>
    <w:rsid w:val="6E693DEA"/>
    <w:rsid w:val="6EB807FE"/>
    <w:rsid w:val="6F2330C8"/>
    <w:rsid w:val="6F34427B"/>
    <w:rsid w:val="72A151D7"/>
    <w:rsid w:val="73166B52"/>
    <w:rsid w:val="73AD7729"/>
    <w:rsid w:val="74335FC2"/>
    <w:rsid w:val="74BB0541"/>
    <w:rsid w:val="7692349B"/>
    <w:rsid w:val="774B54FC"/>
    <w:rsid w:val="779B1018"/>
    <w:rsid w:val="78EA1924"/>
    <w:rsid w:val="794B400F"/>
    <w:rsid w:val="795E2274"/>
    <w:rsid w:val="7A9012CB"/>
    <w:rsid w:val="7B620FAB"/>
    <w:rsid w:val="7BC229CE"/>
    <w:rsid w:val="7BD62B69"/>
    <w:rsid w:val="7D09340F"/>
    <w:rsid w:val="7FB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heme="minorBidi"/>
      <w:sz w:val="24"/>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qFormat/>
    <w:uiPriority w:val="0"/>
    <w:pPr>
      <w:spacing w:line="240" w:lineRule="auto"/>
      <w:ind w:firstLine="0" w:firstLineChars="0"/>
      <w:jc w:val="center"/>
      <w:outlineLvl w:val="4"/>
    </w:pPr>
    <w:rPr>
      <w:rFonts w:ascii="宋体" w:hAnsi="Times New Roman"/>
      <w:sz w:val="24"/>
      <w:szCs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pPr>
      <w:spacing w:line="500" w:lineRule="exact"/>
    </w:pPr>
    <w:rPr>
      <w:rFonts w:ascii="仿宋_GB2312" w:eastAsia="仿宋_GB2312"/>
      <w:sz w:val="28"/>
      <w:szCs w:val="20"/>
    </w:rPr>
  </w:style>
  <w:style w:type="paragraph" w:styleId="3">
    <w:name w:val="index 1"/>
    <w:basedOn w:val="1"/>
    <w:next w:val="1"/>
    <w:semiHidden/>
    <w:qFormat/>
    <w:uiPriority w:val="0"/>
    <w:pPr>
      <w:widowControl/>
      <w:jc w:val="left"/>
    </w:pPr>
    <w:rPr>
      <w:kern w:val="0"/>
    </w:rPr>
  </w:style>
  <w:style w:type="paragraph" w:styleId="9">
    <w:name w:val="List Number"/>
    <w:basedOn w:val="1"/>
    <w:qFormat/>
    <w:uiPriority w:val="0"/>
    <w:pPr>
      <w:numPr>
        <w:ilvl w:val="0"/>
        <w:numId w:val="1"/>
      </w:numPr>
    </w:pPr>
  </w:style>
  <w:style w:type="paragraph" w:styleId="10">
    <w:name w:val="Normal Indent"/>
    <w:basedOn w:val="1"/>
    <w:qFormat/>
    <w:uiPriority w:val="0"/>
    <w:pPr>
      <w:spacing w:line="240" w:lineRule="auto"/>
      <w:ind w:firstLine="420"/>
    </w:pPr>
    <w:rPr>
      <w:rFonts w:ascii="Times New Roman" w:hAnsi="Times New Roman"/>
      <w:szCs w:val="24"/>
    </w:rPr>
  </w:style>
  <w:style w:type="paragraph" w:styleId="11">
    <w:name w:val="caption"/>
    <w:basedOn w:val="1"/>
    <w:next w:val="1"/>
    <w:qFormat/>
    <w:uiPriority w:val="0"/>
    <w:pPr>
      <w:widowControl w:val="0"/>
      <w:spacing w:before="152" w:after="160" w:line="360" w:lineRule="auto"/>
      <w:ind w:firstLine="200" w:firstLineChars="200"/>
      <w:jc w:val="both"/>
    </w:pPr>
    <w:rPr>
      <w:rFonts w:ascii="Arial" w:hAnsi="Arial" w:eastAsia="黑体" w:cs="Arial"/>
      <w:kern w:val="2"/>
      <w:sz w:val="24"/>
      <w:szCs w:val="24"/>
    </w:rPr>
  </w:style>
  <w:style w:type="paragraph" w:styleId="12">
    <w:name w:val="annotation text"/>
    <w:basedOn w:val="1"/>
    <w:qFormat/>
    <w:uiPriority w:val="0"/>
    <w:pPr>
      <w:jc w:val="left"/>
    </w:pPr>
  </w:style>
  <w:style w:type="paragraph" w:styleId="13">
    <w:name w:val="Body Text Indent"/>
    <w:basedOn w:val="1"/>
    <w:unhideWhenUsed/>
    <w:qFormat/>
    <w:uiPriority w:val="0"/>
    <w:pPr>
      <w:spacing w:after="120"/>
      <w:ind w:left="420" w:leftChars="200"/>
    </w:pPr>
  </w:style>
  <w:style w:type="paragraph" w:styleId="14">
    <w:name w:val="List 2"/>
    <w:basedOn w:val="1"/>
    <w:unhideWhenUsed/>
    <w:qFormat/>
    <w:uiPriority w:val="99"/>
    <w:pPr>
      <w:ind w:left="100" w:leftChars="200" w:hanging="200" w:hangingChars="200"/>
      <w:contextualSpacing/>
    </w:pPr>
  </w:style>
  <w:style w:type="paragraph" w:styleId="15">
    <w:name w:val="footer"/>
    <w:basedOn w:val="1"/>
    <w:unhideWhenUsed/>
    <w:qFormat/>
    <w:uiPriority w:val="99"/>
    <w:pPr>
      <w:tabs>
        <w:tab w:val="center" w:pos="4153"/>
        <w:tab w:val="right" w:pos="8306"/>
      </w:tabs>
    </w:pPr>
    <w:rPr>
      <w:sz w:val="18"/>
      <w:szCs w:val="18"/>
    </w:rPr>
  </w:style>
  <w:style w:type="paragraph" w:styleId="16">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unhideWhenUsed/>
    <w:qFormat/>
    <w:uiPriority w:val="39"/>
    <w:pPr>
      <w:spacing w:before="120" w:after="120"/>
    </w:pPr>
    <w:rPr>
      <w:rFonts w:asciiTheme="minorHAnsi" w:hAnsiTheme="minorHAnsi"/>
      <w:b/>
      <w:bCs/>
      <w:caps/>
      <w:sz w:val="20"/>
      <w:szCs w:val="20"/>
    </w:rPr>
  </w:style>
  <w:style w:type="paragraph" w:styleId="18">
    <w:name w:val="List"/>
    <w:basedOn w:val="1"/>
    <w:qFormat/>
    <w:uiPriority w:val="0"/>
    <w:pPr>
      <w:spacing w:line="320" w:lineRule="exact"/>
      <w:jc w:val="center"/>
    </w:pPr>
    <w:rPr>
      <w:rFonts w:ascii="仿宋_GB2312" w:eastAsia="仿宋_GB2312"/>
      <w:color w:val="000000"/>
      <w:sz w:val="21"/>
      <w:szCs w:val="20"/>
    </w:rPr>
  </w:style>
  <w:style w:type="paragraph" w:styleId="19">
    <w:name w:val="toc 2"/>
    <w:basedOn w:val="1"/>
    <w:next w:val="1"/>
    <w:unhideWhenUsed/>
    <w:qFormat/>
    <w:uiPriority w:val="39"/>
    <w:pPr>
      <w:spacing w:after="0"/>
      <w:ind w:left="220"/>
    </w:pPr>
    <w:rPr>
      <w:rFonts w:asciiTheme="minorHAnsi" w:hAnsiTheme="minorHAnsi"/>
      <w:smallCaps/>
      <w:sz w:val="20"/>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basedOn w:val="13"/>
    <w:unhideWhenUsed/>
    <w:qFormat/>
    <w:uiPriority w:val="0"/>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unhideWhenUsed/>
    <w:qFormat/>
    <w:uiPriority w:val="99"/>
    <w:rPr>
      <w:color w:val="0563C1" w:themeColor="hyperlink"/>
      <w:u w:val="single"/>
      <w14:textFill>
        <w14:solidFill>
          <w14:schemeClr w14:val="hlink"/>
        </w14:solidFill>
      </w14:textFill>
    </w:rPr>
  </w:style>
  <w:style w:type="paragraph" w:customStyle="1" w:styleId="28">
    <w:name w:val="tb"/>
    <w:basedOn w:val="1"/>
    <w:qFormat/>
    <w:uiPriority w:val="0"/>
    <w:pPr>
      <w:snapToGrid w:val="0"/>
      <w:spacing w:line="360" w:lineRule="exact"/>
      <w:jc w:val="center"/>
    </w:pPr>
    <w:rPr>
      <w:rFonts w:ascii="Times New Roman" w:hAnsi="Times New Roman" w:eastAsia="宋体" w:cs="Times New Roman"/>
      <w:szCs w:val="21"/>
    </w:rPr>
  </w:style>
  <w:style w:type="paragraph" w:customStyle="1" w:styleId="29">
    <w:name w:val="报告书表格"/>
    <w:basedOn w:val="1"/>
    <w:qFormat/>
    <w:uiPriority w:val="0"/>
    <w:pPr>
      <w:adjustRightInd w:val="0"/>
      <w:spacing w:line="400" w:lineRule="exact"/>
      <w:ind w:firstLine="0" w:firstLineChars="0"/>
      <w:jc w:val="center"/>
      <w:textAlignment w:val="baseline"/>
    </w:pPr>
    <w:rPr>
      <w:rFonts w:ascii="Times New Roman" w:hAnsi="Times New Roman" w:eastAsia="仿宋_GB2312"/>
      <w:spacing w:val="-10"/>
      <w:kern w:val="0"/>
      <w:sz w:val="24"/>
      <w:szCs w:val="20"/>
    </w:rPr>
  </w:style>
  <w:style w:type="paragraph" w:customStyle="1" w:styleId="30">
    <w:name w:val="图表头"/>
    <w:basedOn w:val="1"/>
    <w:next w:val="1"/>
    <w:qFormat/>
    <w:uiPriority w:val="0"/>
    <w:pPr>
      <w:spacing w:line="240" w:lineRule="auto"/>
      <w:ind w:firstLine="0" w:firstLineChars="0"/>
      <w:jc w:val="center"/>
    </w:pPr>
    <w:rPr>
      <w:rFonts w:ascii="Times New Roman" w:hAnsi="Times New Roman" w:cs="黑体"/>
      <w:b/>
      <w:sz w:val="24"/>
    </w:rPr>
  </w:style>
  <w:style w:type="character" w:customStyle="1" w:styleId="31">
    <w:name w:val="apple-converted-space"/>
    <w:basedOn w:val="24"/>
    <w:qFormat/>
    <w:uiPriority w:val="0"/>
  </w:style>
  <w:style w:type="paragraph" w:customStyle="1" w:styleId="32">
    <w:name w:val="+正文"/>
    <w:basedOn w:val="1"/>
    <w:qFormat/>
    <w:uiPriority w:val="0"/>
    <w:pPr>
      <w:widowControl w:val="0"/>
      <w:adjustRightInd/>
      <w:snapToGrid/>
      <w:spacing w:after="0" w:line="360" w:lineRule="auto"/>
      <w:ind w:firstLine="200" w:firstLineChars="200"/>
      <w:jc w:val="both"/>
    </w:pPr>
    <w:rPr>
      <w:rFonts w:asciiTheme="minorHAnsi" w:hAnsiTheme="minorHAnsi"/>
      <w:sz w:val="24"/>
    </w:rPr>
  </w:style>
  <w:style w:type="paragraph" w:customStyle="1" w:styleId="33">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报告表正文"/>
    <w:basedOn w:val="1"/>
    <w:qFormat/>
    <w:uiPriority w:val="0"/>
    <w:pPr>
      <w:widowControl w:val="0"/>
      <w:spacing w:after="0" w:line="360" w:lineRule="auto"/>
      <w:ind w:firstLine="480" w:firstLineChars="200"/>
      <w:textAlignment w:val="baseline"/>
    </w:pPr>
    <w:rPr>
      <w:rFonts w:cs="Calibri" w:asciiTheme="minorHAnsi" w:hAnsiTheme="minorHAnsi"/>
      <w:sz w:val="24"/>
    </w:rPr>
  </w:style>
  <w:style w:type="paragraph" w:customStyle="1" w:styleId="35">
    <w:name w:val="正文格式"/>
    <w:basedOn w:val="1"/>
    <w:qFormat/>
    <w:uiPriority w:val="0"/>
    <w:pPr>
      <w:adjustRightInd/>
      <w:snapToGrid/>
      <w:spacing w:after="0" w:line="360" w:lineRule="auto"/>
      <w:ind w:firstLine="482"/>
    </w:pPr>
    <w:rPr>
      <w:rFonts w:ascii="宋体" w:eastAsia="宋体" w:cs="宋体" w:hAnsiTheme="minorHAnsi"/>
      <w:kern w:val="2"/>
      <w:sz w:val="24"/>
      <w:szCs w:val="24"/>
    </w:rPr>
  </w:style>
  <w:style w:type="paragraph" w:customStyle="1" w:styleId="36">
    <w:name w:val="表格内容1"/>
    <w:basedOn w:val="1"/>
    <w:qFormat/>
    <w:uiPriority w:val="0"/>
    <w:pPr>
      <w:adjustRightInd w:val="0"/>
      <w:snapToGrid w:val="0"/>
      <w:spacing w:before="15" w:beforeLines="15" w:after="15" w:afterLines="15" w:line="240" w:lineRule="exact"/>
      <w:ind w:firstLine="0" w:firstLineChars="0"/>
      <w:jc w:val="center"/>
    </w:pPr>
    <w:rPr>
      <w:rFonts w:ascii="宋体" w:hAnsi="宋体"/>
      <w:snapToGrid w:val="0"/>
      <w:color w:val="000000"/>
      <w:kern w:val="0"/>
      <w:szCs w:val="21"/>
    </w:rPr>
  </w:style>
  <w:style w:type="paragraph" w:customStyle="1" w:styleId="37">
    <w:name w:val="图表文字"/>
    <w:basedOn w:val="1"/>
    <w:qFormat/>
    <w:uiPriority w:val="0"/>
    <w:pPr>
      <w:adjustRightInd/>
      <w:snapToGrid/>
      <w:spacing w:after="0"/>
      <w:jc w:val="center"/>
    </w:pPr>
    <w:rPr>
      <w:rFonts w:ascii="仿宋_GB2312" w:hAnsi="仿宋_GB2312" w:eastAsia="仿宋_GB2312"/>
      <w:sz w:val="20"/>
      <w:szCs w:val="20"/>
    </w:rPr>
  </w:style>
  <w:style w:type="paragraph" w:customStyle="1" w:styleId="38">
    <w:name w:val="样式4"/>
    <w:basedOn w:val="1"/>
    <w:qFormat/>
    <w:uiPriority w:val="0"/>
    <w:pPr>
      <w:tabs>
        <w:tab w:val="left" w:pos="987"/>
        <w:tab w:val="left" w:pos="1374"/>
      </w:tabs>
      <w:adjustRightInd w:val="0"/>
      <w:snapToGrid w:val="0"/>
      <w:spacing w:beforeLines="50" w:afterLines="50" w:line="360" w:lineRule="auto"/>
      <w:jc w:val="left"/>
      <w:outlineLvl w:val="1"/>
    </w:pPr>
    <w:rPr>
      <w:rFonts w:eastAsia="黑体"/>
      <w:b/>
      <w:sz w:val="24"/>
    </w:rPr>
  </w:style>
  <w:style w:type="paragraph" w:customStyle="1" w:styleId="39">
    <w:name w:val="表格标题1"/>
    <w:basedOn w:val="1"/>
    <w:qFormat/>
    <w:uiPriority w:val="0"/>
    <w:pPr>
      <w:widowControl w:val="0"/>
      <w:spacing w:after="0" w:line="490" w:lineRule="exact"/>
      <w:jc w:val="center"/>
    </w:pPr>
    <w:rPr>
      <w:rFonts w:eastAsia="楷体_GB2312" w:asciiTheme="minorHAnsi" w:hAnsiTheme="minorHAnsi"/>
      <w:b/>
      <w:kern w:val="24"/>
      <w:sz w:val="24"/>
      <w:szCs w:val="21"/>
    </w:rPr>
  </w:style>
  <w:style w:type="paragraph" w:customStyle="1" w:styleId="40">
    <w:name w:val="样式 正文首行缩进 2 + 段前: 0.25 行1"/>
    <w:basedOn w:val="21"/>
    <w:qFormat/>
    <w:uiPriority w:val="0"/>
    <w:pPr>
      <w:widowControl w:val="0"/>
      <w:tabs>
        <w:tab w:val="left" w:pos="420"/>
        <w:tab w:val="left" w:pos="870"/>
        <w:tab w:val="left" w:pos="3150"/>
      </w:tabs>
      <w:autoSpaceDE w:val="0"/>
      <w:autoSpaceDN w:val="0"/>
      <w:snapToGrid/>
      <w:spacing w:beforeLines="25" w:after="0" w:line="336" w:lineRule="auto"/>
      <w:ind w:left="0" w:leftChars="0" w:firstLine="527" w:firstLineChars="0"/>
      <w:jc w:val="both"/>
      <w:textAlignment w:val="baseline"/>
    </w:pPr>
    <w:rPr>
      <w:rFonts w:ascii="宋体" w:hAnsi="Times New Roman" w:eastAsia="宋体" w:cs="Times New Roman"/>
      <w:kern w:val="2"/>
      <w:sz w:val="24"/>
      <w:szCs w:val="20"/>
    </w:rPr>
  </w:style>
  <w:style w:type="paragraph" w:customStyle="1" w:styleId="41">
    <w:name w:val="标题2 1.1"/>
    <w:basedOn w:val="1"/>
    <w:qFormat/>
    <w:uiPriority w:val="0"/>
    <w:pPr>
      <w:keepNext/>
      <w:keepLines/>
      <w:widowControl w:val="0"/>
      <w:spacing w:after="0" w:line="490" w:lineRule="exact"/>
      <w:jc w:val="both"/>
      <w:textAlignment w:val="baseline"/>
      <w:outlineLvl w:val="1"/>
    </w:pPr>
    <w:rPr>
      <w:rFonts w:ascii="Times New Roman" w:hAnsi="Times New Roman" w:eastAsia="楷体_GB2312" w:cs="Times New Roman"/>
      <w:b/>
      <w:sz w:val="28"/>
      <w:szCs w:val="20"/>
    </w:rPr>
  </w:style>
  <w:style w:type="paragraph" w:customStyle="1" w:styleId="42">
    <w:name w:val="05正文"/>
    <w:basedOn w:val="1"/>
    <w:qFormat/>
    <w:uiPriority w:val="0"/>
    <w:pPr>
      <w:widowControl w:val="0"/>
      <w:adjustRightInd/>
      <w:snapToGrid/>
      <w:spacing w:before="100" w:beforeAutospacing="1" w:after="0" w:line="500" w:lineRule="exact"/>
      <w:ind w:firstLine="200" w:firstLineChars="200"/>
      <w:jc w:val="both"/>
    </w:pPr>
    <w:rPr>
      <w:rFonts w:ascii="Times New Roman" w:hAnsi="Times New Roman" w:eastAsia="仿宋_GB2312" w:cs="Times New Roman"/>
      <w:kern w:val="2"/>
      <w:sz w:val="28"/>
      <w:szCs w:val="28"/>
    </w:rPr>
  </w:style>
  <w:style w:type="character" w:customStyle="1" w:styleId="43">
    <w:name w:val="标题 3 Char Char Char Char"/>
    <w:qFormat/>
    <w:uiPriority w:val="0"/>
    <w:rPr>
      <w:rFonts w:eastAsia="宋体"/>
      <w:b/>
      <w:bCs/>
      <w:kern w:val="2"/>
      <w:sz w:val="32"/>
      <w:szCs w:val="32"/>
      <w:lang w:val="en-US" w:eastAsia="zh-CN" w:bidi="ar-SA"/>
    </w:rPr>
  </w:style>
  <w:style w:type="paragraph" w:customStyle="1" w:styleId="44">
    <w:name w:val="In Table"/>
    <w:basedOn w:val="1"/>
    <w:qFormat/>
    <w:uiPriority w:val="0"/>
    <w:pPr>
      <w:tabs>
        <w:tab w:val="left" w:pos="2200"/>
        <w:tab w:val="left" w:pos="3960"/>
        <w:tab w:val="left" w:pos="5280"/>
      </w:tabs>
      <w:spacing w:before="96" w:after="96" w:line="0" w:lineRule="atLeast"/>
      <w:jc w:val="center"/>
    </w:pPr>
    <w:rPr>
      <w:rFonts w:ascii="Tahoma" w:hAnsi="Tahoma" w:eastAsia="华文中宋"/>
      <w:szCs w:val="20"/>
    </w:rPr>
  </w:style>
  <w:style w:type="paragraph" w:customStyle="1" w:styleId="45">
    <w:name w:val="p0"/>
    <w:basedOn w:val="1"/>
    <w:qFormat/>
    <w:uiPriority w:val="0"/>
    <w:pPr>
      <w:widowControl/>
      <w:autoSpaceDE w:val="0"/>
      <w:autoSpaceDN w:val="0"/>
      <w:spacing w:line="540" w:lineRule="atLeast"/>
    </w:pPr>
    <w:rPr>
      <w:rFonts w:hint="eastAsia" w:ascii="華康中楷體" w:eastAsia="華康中楷體"/>
      <w:spacing w:val="20"/>
      <w:kern w:val="0"/>
      <w:sz w:val="28"/>
      <w:szCs w:val="28"/>
      <w:lang w:eastAsia="zh-TW"/>
    </w:rPr>
  </w:style>
  <w:style w:type="paragraph" w:customStyle="1" w:styleId="46">
    <w:name w:val="列出段落1"/>
    <w:basedOn w:val="1"/>
    <w:qFormat/>
    <w:uiPriority w:val="0"/>
    <w:pPr>
      <w:ind w:firstLine="420" w:firstLineChars="200"/>
    </w:pPr>
  </w:style>
  <w:style w:type="paragraph" w:customStyle="1" w:styleId="47">
    <w:name w:val="正文首行缩进 2 + Times New Roman"/>
    <w:basedOn w:val="1"/>
    <w:qFormat/>
    <w:uiPriority w:val="0"/>
    <w:pPr>
      <w:widowControl w:val="0"/>
      <w:tabs>
        <w:tab w:val="left" w:pos="0"/>
        <w:tab w:val="left" w:pos="870"/>
        <w:tab w:val="left" w:pos="3150"/>
      </w:tabs>
      <w:autoSpaceDE w:val="0"/>
      <w:autoSpaceDN w:val="0"/>
      <w:adjustRightInd/>
      <w:snapToGrid/>
      <w:spacing w:after="0" w:line="360" w:lineRule="auto"/>
      <w:ind w:firstLine="480" w:firstLineChars="200"/>
    </w:pPr>
    <w:rPr>
      <w:rFonts w:asciiTheme="minorHAnsi" w:hAnsiTheme="minorHAnsi"/>
      <w:sz w:val="24"/>
      <w:szCs w:val="24"/>
    </w:rPr>
  </w:style>
  <w:style w:type="paragraph" w:customStyle="1" w:styleId="48">
    <w:name w:val="样式 标题 1 + 宋体 小四 段前: 12 磅 段后: 12 磅 行距: 1.5 倍行距"/>
    <w:basedOn w:val="4"/>
    <w:qFormat/>
    <w:uiPriority w:val="0"/>
    <w:pPr>
      <w:pageBreakBefore/>
      <w:widowControl w:val="0"/>
      <w:adjustRightInd/>
      <w:snapToGrid/>
      <w:spacing w:before="240" w:afterLines="50" w:line="490" w:lineRule="exact"/>
      <w:jc w:val="both"/>
    </w:pPr>
    <w:rPr>
      <w:rFonts w:ascii="宋体" w:hAnsi="宋体" w:eastAsia="楷体_GB2312" w:cs="宋体"/>
      <w:sz w:val="24"/>
      <w:szCs w:val="20"/>
    </w:rPr>
  </w:style>
  <w:style w:type="paragraph" w:customStyle="1" w:styleId="49">
    <w:name w:val="三级五号标题"/>
    <w:basedOn w:val="1"/>
    <w:qFormat/>
    <w:uiPriority w:val="0"/>
    <w:pPr>
      <w:keepNext/>
      <w:keepLines/>
      <w:widowControl w:val="0"/>
      <w:adjustRightInd/>
      <w:snapToGrid/>
      <w:spacing w:before="200" w:after="0" w:line="400" w:lineRule="exact"/>
      <w:jc w:val="both"/>
      <w:outlineLvl w:val="2"/>
    </w:pPr>
    <w:rPr>
      <w:rFonts w:asciiTheme="minorHAnsi" w:hAnsiTheme="minorHAnsi"/>
      <w:b/>
      <w:bCs/>
      <w:kern w:val="2"/>
      <w:sz w:val="21"/>
      <w:szCs w:val="28"/>
    </w:rPr>
  </w:style>
  <w:style w:type="paragraph" w:customStyle="1" w:styleId="50">
    <w:name w:val="表格"/>
    <w:basedOn w:val="1"/>
    <w:qFormat/>
    <w:uiPriority w:val="0"/>
    <w:pPr>
      <w:snapToGrid w:val="0"/>
    </w:pPr>
    <w:rPr>
      <w:rFonts w:ascii="宋体" w:hAnsi="宋体"/>
      <w:color w:val="000000"/>
    </w:rPr>
  </w:style>
  <w:style w:type="paragraph" w:customStyle="1" w:styleId="51">
    <w:name w:val="表格文字"/>
    <w:basedOn w:val="1"/>
    <w:qFormat/>
    <w:uiPriority w:val="0"/>
    <w:pPr>
      <w:tabs>
        <w:tab w:val="left" w:pos="420"/>
      </w:tabs>
      <w:spacing w:before="60" w:beforeLines="0" w:after="60" w:afterLines="0" w:line="500" w:lineRule="exact"/>
      <w:ind w:left="420" w:hanging="420"/>
    </w:pPr>
    <w:rPr>
      <w:rFonts w:hAnsi="宋体" w:eastAsia="仿宋_GB2312"/>
      <w:spacing w:val="-10"/>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31.jpeg"/><Relationship Id="rId6" Type="http://schemas.openxmlformats.org/officeDocument/2006/relationships/footer" Target="footer3.xml"/><Relationship Id="rId59" Type="http://schemas.openxmlformats.org/officeDocument/2006/relationships/image" Target="media/image30.png"/><Relationship Id="rId58" Type="http://schemas.openxmlformats.org/officeDocument/2006/relationships/image" Target="media/image29.emf"/><Relationship Id="rId57" Type="http://schemas.openxmlformats.org/officeDocument/2006/relationships/oleObject" Target="embeddings/oleObject22.bin"/><Relationship Id="rId56" Type="http://schemas.openxmlformats.org/officeDocument/2006/relationships/image" Target="media/image28.png"/><Relationship Id="rId55" Type="http://schemas.openxmlformats.org/officeDocument/2006/relationships/image" Target="media/image27.png"/><Relationship Id="rId54" Type="http://schemas.openxmlformats.org/officeDocument/2006/relationships/image" Target="media/image26.emf"/><Relationship Id="rId53" Type="http://schemas.openxmlformats.org/officeDocument/2006/relationships/image" Target="media/image25.png"/><Relationship Id="rId52" Type="http://schemas.openxmlformats.org/officeDocument/2006/relationships/image" Target="media/image24.jpeg"/><Relationship Id="rId51" Type="http://schemas.openxmlformats.org/officeDocument/2006/relationships/image" Target="media/image23.png"/><Relationship Id="rId50" Type="http://schemas.openxmlformats.org/officeDocument/2006/relationships/image" Target="media/image22.e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image" Target="media/image21.png"/><Relationship Id="rId47" Type="http://schemas.openxmlformats.org/officeDocument/2006/relationships/image" Target="media/image20.wmf"/><Relationship Id="rId46" Type="http://schemas.openxmlformats.org/officeDocument/2006/relationships/image" Target="media/image19.wmf"/><Relationship Id="rId45" Type="http://schemas.openxmlformats.org/officeDocument/2006/relationships/oleObject" Target="embeddings/oleObject20.bin"/><Relationship Id="rId44" Type="http://schemas.openxmlformats.org/officeDocument/2006/relationships/image" Target="media/image18.wmf"/><Relationship Id="rId43" Type="http://schemas.openxmlformats.org/officeDocument/2006/relationships/oleObject" Target="embeddings/oleObject19.bin"/><Relationship Id="rId42" Type="http://schemas.openxmlformats.org/officeDocument/2006/relationships/image" Target="media/image17.wmf"/><Relationship Id="rId41" Type="http://schemas.openxmlformats.org/officeDocument/2006/relationships/oleObject" Target="embeddings/oleObject18.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7.bin"/><Relationship Id="rId38" Type="http://schemas.openxmlformats.org/officeDocument/2006/relationships/image" Target="media/image15.wmf"/><Relationship Id="rId37" Type="http://schemas.openxmlformats.org/officeDocument/2006/relationships/oleObject" Target="embeddings/oleObject16.bin"/><Relationship Id="rId36" Type="http://schemas.openxmlformats.org/officeDocument/2006/relationships/image" Target="media/image14.wmf"/><Relationship Id="rId35" Type="http://schemas.openxmlformats.org/officeDocument/2006/relationships/oleObject" Target="embeddings/oleObject15.bin"/><Relationship Id="rId34" Type="http://schemas.openxmlformats.org/officeDocument/2006/relationships/image" Target="media/image13.wmf"/><Relationship Id="rId33" Type="http://schemas.openxmlformats.org/officeDocument/2006/relationships/oleObject" Target="embeddings/oleObject14.bin"/><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oleObject" Target="embeddings/oleObject9.bin"/><Relationship Id="rId27" Type="http://schemas.openxmlformats.org/officeDocument/2006/relationships/image" Target="media/image12.wmf"/><Relationship Id="rId26" Type="http://schemas.openxmlformats.org/officeDocument/2006/relationships/oleObject" Target="embeddings/oleObject8.bin"/><Relationship Id="rId25" Type="http://schemas.openxmlformats.org/officeDocument/2006/relationships/image" Target="media/image11.wmf"/><Relationship Id="rId24" Type="http://schemas.openxmlformats.org/officeDocument/2006/relationships/oleObject" Target="embeddings/oleObject7.bin"/><Relationship Id="rId23" Type="http://schemas.openxmlformats.org/officeDocument/2006/relationships/image" Target="media/image10.wmf"/><Relationship Id="rId22" Type="http://schemas.openxmlformats.org/officeDocument/2006/relationships/oleObject" Target="embeddings/oleObject6.bin"/><Relationship Id="rId21" Type="http://schemas.openxmlformats.org/officeDocument/2006/relationships/image" Target="media/image9.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4.bin"/><Relationship Id="rId17" Type="http://schemas.openxmlformats.org/officeDocument/2006/relationships/image" Target="media/image7.wmf"/><Relationship Id="rId16" Type="http://schemas.openxmlformats.org/officeDocument/2006/relationships/oleObject" Target="embeddings/oleObject3.bin"/><Relationship Id="rId15" Type="http://schemas.openxmlformats.org/officeDocument/2006/relationships/image" Target="media/image6.wmf"/><Relationship Id="rId14" Type="http://schemas.openxmlformats.org/officeDocument/2006/relationships/oleObject" Target="embeddings/oleObject2.bin"/><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153</Pages>
  <Words>88882</Words>
  <Characters>97709</Characters>
  <Lines>0</Lines>
  <Paragraphs>0</Paragraphs>
  <TotalTime>4</TotalTime>
  <ScaleCrop>false</ScaleCrop>
  <LinksUpToDate>false</LinksUpToDate>
  <CharactersWithSpaces>102069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多多</cp:lastModifiedBy>
  <dcterms:modified xsi:type="dcterms:W3CDTF">2020-05-18T08:05:20Z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